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7561F" w14:textId="57DB70D3" w:rsidR="0077006B" w:rsidRPr="0077006B" w:rsidRDefault="0077006B" w:rsidP="0077006B">
      <w:pPr>
        <w:spacing w:before="100" w:beforeAutospacing="1" w:after="100" w:afterAutospacing="1"/>
        <w:outlineLvl w:val="0"/>
        <w:rPr>
          <w:rFonts w:ascii="Times New Roman" w:eastAsia="Times New Roman" w:hAnsi="Times New Roman" w:cs="Times New Roman"/>
          <w:b/>
          <w:bCs/>
          <w:kern w:val="36"/>
          <w:sz w:val="48"/>
          <w:szCs w:val="48"/>
        </w:rPr>
      </w:pPr>
      <w:r w:rsidRPr="0077006B">
        <w:rPr>
          <w:rFonts w:ascii="Times New Roman" w:eastAsia="Times New Roman" w:hAnsi="Times New Roman" w:cs="Times New Roman"/>
          <w:b/>
          <w:bCs/>
          <w:kern w:val="36"/>
          <w:sz w:val="48"/>
          <w:szCs w:val="48"/>
        </w:rPr>
        <w:t>The</w:t>
      </w:r>
      <w:r w:rsidR="004D7BB4">
        <w:rPr>
          <w:rFonts w:ascii="Times New Roman" w:eastAsia="Times New Roman" w:hAnsi="Times New Roman" w:cs="Times New Roman"/>
          <w:b/>
          <w:bCs/>
          <w:kern w:val="36"/>
          <w:sz w:val="48"/>
          <w:szCs w:val="48"/>
        </w:rPr>
        <w:t xml:space="preserve"> </w:t>
      </w:r>
      <w:r w:rsidR="004D7BB4" w:rsidRPr="004D7BB4">
        <w:rPr>
          <w:rFonts w:ascii="Times New Roman" w:eastAsia="Times New Roman" w:hAnsi="Times New Roman" w:cs="Times New Roman"/>
          <w:b/>
          <w:bCs/>
          <w:kern w:val="36"/>
          <w:sz w:val="48"/>
          <w:szCs w:val="48"/>
          <w:u w:val="single"/>
        </w:rPr>
        <w:t>202</w:t>
      </w:r>
      <w:r w:rsidR="003C0299">
        <w:rPr>
          <w:rFonts w:ascii="Times New Roman" w:eastAsia="Times New Roman" w:hAnsi="Times New Roman" w:cs="Times New Roman"/>
          <w:b/>
          <w:bCs/>
          <w:kern w:val="36"/>
          <w:sz w:val="48"/>
          <w:szCs w:val="48"/>
          <w:u w:val="single"/>
        </w:rPr>
        <w:t>4</w:t>
      </w:r>
      <w:r w:rsidR="00EE5797">
        <w:rPr>
          <w:rFonts w:ascii="Times New Roman" w:eastAsia="Times New Roman" w:hAnsi="Times New Roman" w:cs="Times New Roman"/>
          <w:b/>
          <w:bCs/>
          <w:kern w:val="36"/>
          <w:sz w:val="48"/>
          <w:szCs w:val="48"/>
          <w:u w:val="single"/>
        </w:rPr>
        <w:t>-202</w:t>
      </w:r>
      <w:r w:rsidR="003C0299">
        <w:rPr>
          <w:rFonts w:ascii="Times New Roman" w:eastAsia="Times New Roman" w:hAnsi="Times New Roman" w:cs="Times New Roman"/>
          <w:b/>
          <w:bCs/>
          <w:kern w:val="36"/>
          <w:sz w:val="48"/>
          <w:szCs w:val="48"/>
          <w:u w:val="single"/>
        </w:rPr>
        <w:t>5</w:t>
      </w:r>
      <w:r w:rsidRPr="0077006B">
        <w:rPr>
          <w:rFonts w:ascii="Times New Roman" w:eastAsia="Times New Roman" w:hAnsi="Times New Roman" w:cs="Times New Roman"/>
          <w:b/>
          <w:bCs/>
          <w:kern w:val="36"/>
          <w:sz w:val="48"/>
          <w:szCs w:val="48"/>
        </w:rPr>
        <w:t xml:space="preserve"> </w:t>
      </w:r>
      <w:r>
        <w:rPr>
          <w:rFonts w:ascii="Times New Roman" w:eastAsia="Times New Roman" w:hAnsi="Times New Roman" w:cs="Times New Roman"/>
          <w:b/>
          <w:bCs/>
          <w:kern w:val="36"/>
          <w:sz w:val="48"/>
          <w:szCs w:val="48"/>
        </w:rPr>
        <w:t>ISD 363</w:t>
      </w:r>
      <w:r w:rsidRPr="0077006B">
        <w:rPr>
          <w:rFonts w:ascii="Times New Roman" w:eastAsia="Times New Roman" w:hAnsi="Times New Roman" w:cs="Times New Roman"/>
          <w:b/>
          <w:bCs/>
          <w:kern w:val="36"/>
          <w:sz w:val="48"/>
          <w:szCs w:val="48"/>
        </w:rPr>
        <w:t xml:space="preserve"> E-Learning Plan is designed to ensure and verify that instruction or school work is being completed for each student participating in an e-learning day:</w:t>
      </w:r>
    </w:p>
    <w:p w14:paraId="382AC453" w14:textId="77777777" w:rsidR="004D7BB4" w:rsidRDefault="004D7BB4" w:rsidP="004D7BB4">
      <w:pPr>
        <w:pStyle w:val="Heading1"/>
        <w:spacing w:before="0" w:beforeAutospacing="0" w:after="0" w:afterAutospacing="0" w:line="240" w:lineRule="atLeast"/>
        <w:rPr>
          <w:color w:val="000000"/>
          <w:sz w:val="25"/>
          <w:szCs w:val="25"/>
        </w:rPr>
      </w:pPr>
      <w:r>
        <w:rPr>
          <w:color w:val="000000"/>
          <w:sz w:val="25"/>
          <w:szCs w:val="25"/>
        </w:rPr>
        <w:t>120A.414 E-LEARNING DAYS.</w:t>
      </w:r>
    </w:p>
    <w:p w14:paraId="5BBA8808" w14:textId="260EED98" w:rsidR="004D7BB4" w:rsidRDefault="004D7BB4" w:rsidP="004D7BB4">
      <w:pPr>
        <w:pStyle w:val="Heading2"/>
        <w:spacing w:before="0" w:beforeAutospacing="0" w:after="0" w:afterAutospacing="0" w:line="240" w:lineRule="atLeast"/>
        <w:ind w:left="480"/>
        <w:rPr>
          <w:rFonts w:ascii="inherit" w:hAnsi="inherit"/>
          <w:b w:val="0"/>
          <w:bCs w:val="0"/>
          <w:color w:val="000000"/>
          <w:sz w:val="25"/>
          <w:szCs w:val="25"/>
        </w:rPr>
      </w:pPr>
      <w:r>
        <w:rPr>
          <w:rFonts w:ascii="inherit" w:hAnsi="inherit"/>
          <w:b w:val="0"/>
          <w:bCs w:val="0"/>
          <w:color w:val="000000"/>
          <w:sz w:val="25"/>
          <w:szCs w:val="25"/>
        </w:rPr>
        <w:t>Subdivision 1.</w:t>
      </w:r>
      <w:r>
        <w:rPr>
          <w:rStyle w:val="headnote"/>
          <w:rFonts w:ascii="inherit" w:hAnsi="inherit"/>
          <w:color w:val="000000"/>
          <w:sz w:val="25"/>
          <w:szCs w:val="25"/>
        </w:rPr>
        <w:t>Days</w:t>
      </w:r>
    </w:p>
    <w:p w14:paraId="1E01799E" w14:textId="77777777" w:rsidR="004D7BB4" w:rsidRDefault="004D7BB4" w:rsidP="004D7BB4">
      <w:pPr>
        <w:rPr>
          <w:rFonts w:ascii="Times New Roman" w:hAnsi="Times New Roman"/>
          <w:color w:val="000000"/>
          <w:sz w:val="25"/>
          <w:szCs w:val="25"/>
        </w:rPr>
      </w:pPr>
      <w:r>
        <w:rPr>
          <w:rStyle w:val="apple-converted-space"/>
          <w:color w:val="000000"/>
          <w:sz w:val="25"/>
          <w:szCs w:val="25"/>
        </w:rPr>
        <w:t> </w:t>
      </w:r>
    </w:p>
    <w:p w14:paraId="39A36CA7" w14:textId="77777777" w:rsidR="004D7BB4" w:rsidRDefault="004D7BB4" w:rsidP="004D7BB4">
      <w:pPr>
        <w:pStyle w:val="NormalWeb"/>
        <w:spacing w:before="48" w:beforeAutospacing="0" w:after="120" w:afterAutospacing="0"/>
        <w:ind w:firstLine="480"/>
        <w:rPr>
          <w:color w:val="000000"/>
          <w:sz w:val="25"/>
          <w:szCs w:val="25"/>
        </w:rPr>
      </w:pPr>
      <w:r>
        <w:rPr>
          <w:color w:val="000000"/>
          <w:sz w:val="25"/>
          <w:szCs w:val="25"/>
        </w:rPr>
        <w:t>"E-learning day" means a school day where a school offers full access to online instruction provided by students' individual teachers due to inclement weather. A school district or charter school that chooses to have e-learning days may have up to five e-learning days in one school year. An e-learning day is counted as a day of instruction and included in the hours of instruction under section</w:t>
      </w:r>
      <w:r>
        <w:rPr>
          <w:rStyle w:val="apple-converted-space"/>
          <w:color w:val="000000"/>
          <w:sz w:val="25"/>
          <w:szCs w:val="25"/>
        </w:rPr>
        <w:t> </w:t>
      </w:r>
      <w:hyperlink r:id="rId4" w:history="1">
        <w:r>
          <w:rPr>
            <w:rStyle w:val="Hyperlink"/>
            <w:color w:val="2B6DAD"/>
            <w:sz w:val="25"/>
            <w:szCs w:val="25"/>
          </w:rPr>
          <w:t>120A.41</w:t>
        </w:r>
      </w:hyperlink>
      <w:r>
        <w:rPr>
          <w:color w:val="000000"/>
          <w:sz w:val="25"/>
          <w:szCs w:val="25"/>
        </w:rPr>
        <w:t>.</w:t>
      </w:r>
    </w:p>
    <w:p w14:paraId="4D8C1CBB" w14:textId="77777777" w:rsidR="004D7BB4" w:rsidRDefault="004D7BB4" w:rsidP="004D7BB4">
      <w:pPr>
        <w:pStyle w:val="Heading2"/>
        <w:spacing w:before="0" w:beforeAutospacing="0" w:after="0" w:afterAutospacing="0" w:line="240" w:lineRule="atLeast"/>
        <w:ind w:left="480"/>
        <w:rPr>
          <w:rFonts w:ascii="inherit" w:hAnsi="inherit"/>
          <w:b w:val="0"/>
          <w:bCs w:val="0"/>
          <w:color w:val="000000"/>
          <w:sz w:val="25"/>
          <w:szCs w:val="25"/>
        </w:rPr>
      </w:pPr>
      <w:r>
        <w:rPr>
          <w:rFonts w:ascii="inherit" w:hAnsi="inherit"/>
          <w:b w:val="0"/>
          <w:bCs w:val="0"/>
          <w:color w:val="000000"/>
          <w:sz w:val="25"/>
          <w:szCs w:val="25"/>
        </w:rPr>
        <w:t>Subd. 2.</w:t>
      </w:r>
      <w:r>
        <w:rPr>
          <w:rStyle w:val="headnote"/>
          <w:rFonts w:ascii="inherit" w:hAnsi="inherit"/>
          <w:color w:val="000000"/>
          <w:sz w:val="25"/>
          <w:szCs w:val="25"/>
        </w:rPr>
        <w:t>Plan.</w:t>
      </w:r>
    </w:p>
    <w:p w14:paraId="13371883" w14:textId="77777777" w:rsidR="004D7BB4" w:rsidRDefault="004D7BB4" w:rsidP="004D7BB4">
      <w:pPr>
        <w:rPr>
          <w:rFonts w:ascii="Times New Roman" w:hAnsi="Times New Roman"/>
          <w:color w:val="000000"/>
          <w:sz w:val="25"/>
          <w:szCs w:val="25"/>
        </w:rPr>
      </w:pPr>
      <w:r>
        <w:rPr>
          <w:rStyle w:val="apple-converted-space"/>
          <w:color w:val="000000"/>
          <w:sz w:val="25"/>
          <w:szCs w:val="25"/>
        </w:rPr>
        <w:t> </w:t>
      </w:r>
    </w:p>
    <w:p w14:paraId="43B4269E" w14:textId="77777777" w:rsidR="004D7BB4" w:rsidRDefault="004D7BB4" w:rsidP="004D7BB4">
      <w:pPr>
        <w:pStyle w:val="NormalWeb"/>
        <w:spacing w:before="48" w:beforeAutospacing="0" w:after="120" w:afterAutospacing="0"/>
        <w:ind w:firstLine="480"/>
        <w:rPr>
          <w:color w:val="000000"/>
          <w:sz w:val="25"/>
          <w:szCs w:val="25"/>
        </w:rPr>
      </w:pPr>
      <w:r>
        <w:rPr>
          <w:color w:val="000000"/>
          <w:sz w:val="25"/>
          <w:szCs w:val="25"/>
        </w:rPr>
        <w:t>A school board may adopt an e-learning day plan after consulting with the exclusive representative of the teachers. A charter school may adopt an e-learning day plan after consulting with its teachers. The plan must include accommodations for students without Internet access at home and for digital device access for families without the technology or an insufficient amount of technology for the number of children in the household. A school's e-learning day plan must provide accessible options for students with disabilities under chapter 125A.</w:t>
      </w:r>
    </w:p>
    <w:p w14:paraId="713A4ABF" w14:textId="77777777" w:rsidR="004D7BB4" w:rsidRDefault="004D7BB4" w:rsidP="004D7BB4">
      <w:pPr>
        <w:pStyle w:val="Heading2"/>
        <w:spacing w:before="0" w:beforeAutospacing="0" w:after="0" w:afterAutospacing="0" w:line="240" w:lineRule="atLeast"/>
        <w:ind w:left="480"/>
        <w:rPr>
          <w:rFonts w:ascii="inherit" w:hAnsi="inherit"/>
          <w:b w:val="0"/>
          <w:bCs w:val="0"/>
          <w:color w:val="000000"/>
          <w:sz w:val="25"/>
          <w:szCs w:val="25"/>
        </w:rPr>
      </w:pPr>
      <w:r>
        <w:rPr>
          <w:rFonts w:ascii="inherit" w:hAnsi="inherit"/>
          <w:b w:val="0"/>
          <w:bCs w:val="0"/>
          <w:color w:val="000000"/>
          <w:sz w:val="25"/>
          <w:szCs w:val="25"/>
        </w:rPr>
        <w:t>Subd. 3.</w:t>
      </w:r>
      <w:r>
        <w:rPr>
          <w:rStyle w:val="headnote"/>
          <w:rFonts w:ascii="inherit" w:hAnsi="inherit"/>
          <w:color w:val="000000"/>
          <w:sz w:val="25"/>
          <w:szCs w:val="25"/>
        </w:rPr>
        <w:t>Annual notice.</w:t>
      </w:r>
    </w:p>
    <w:p w14:paraId="645268F0" w14:textId="77777777" w:rsidR="004D7BB4" w:rsidRDefault="004D7BB4" w:rsidP="004D7BB4">
      <w:pPr>
        <w:rPr>
          <w:rFonts w:ascii="Times New Roman" w:hAnsi="Times New Roman"/>
          <w:color w:val="000000"/>
          <w:sz w:val="25"/>
          <w:szCs w:val="25"/>
        </w:rPr>
      </w:pPr>
      <w:r>
        <w:rPr>
          <w:rStyle w:val="apple-converted-space"/>
          <w:color w:val="000000"/>
          <w:sz w:val="25"/>
          <w:szCs w:val="25"/>
        </w:rPr>
        <w:t> </w:t>
      </w:r>
    </w:p>
    <w:p w14:paraId="48909A3A" w14:textId="77777777" w:rsidR="004D7BB4" w:rsidRDefault="004D7BB4" w:rsidP="004D7BB4">
      <w:pPr>
        <w:pStyle w:val="NormalWeb"/>
        <w:spacing w:before="48" w:beforeAutospacing="0" w:after="120" w:afterAutospacing="0"/>
        <w:ind w:firstLine="480"/>
        <w:rPr>
          <w:color w:val="000000"/>
          <w:sz w:val="25"/>
          <w:szCs w:val="25"/>
        </w:rPr>
      </w:pPr>
      <w:r>
        <w:rPr>
          <w:color w:val="000000"/>
          <w:sz w:val="25"/>
          <w:szCs w:val="25"/>
        </w:rPr>
        <w:t>A school district or charter school must notify parents and students of the e-learning day plan at the beginning of the school year.</w:t>
      </w:r>
    </w:p>
    <w:p w14:paraId="6E797125" w14:textId="77777777" w:rsidR="004D7BB4" w:rsidRDefault="004D7BB4" w:rsidP="004D7BB4">
      <w:pPr>
        <w:pStyle w:val="Heading2"/>
        <w:spacing w:before="0" w:beforeAutospacing="0" w:after="0" w:afterAutospacing="0" w:line="240" w:lineRule="atLeast"/>
        <w:ind w:left="480"/>
        <w:rPr>
          <w:rFonts w:ascii="inherit" w:hAnsi="inherit"/>
          <w:b w:val="0"/>
          <w:bCs w:val="0"/>
          <w:color w:val="000000"/>
          <w:sz w:val="25"/>
          <w:szCs w:val="25"/>
        </w:rPr>
      </w:pPr>
      <w:r>
        <w:rPr>
          <w:rFonts w:ascii="inherit" w:hAnsi="inherit"/>
          <w:b w:val="0"/>
          <w:bCs w:val="0"/>
          <w:color w:val="000000"/>
          <w:sz w:val="25"/>
          <w:szCs w:val="25"/>
        </w:rPr>
        <w:t>Subd. 4.</w:t>
      </w:r>
      <w:r>
        <w:rPr>
          <w:rStyle w:val="headnote"/>
          <w:rFonts w:ascii="inherit" w:hAnsi="inherit"/>
          <w:color w:val="000000"/>
          <w:sz w:val="25"/>
          <w:szCs w:val="25"/>
        </w:rPr>
        <w:t>Daily notice.</w:t>
      </w:r>
    </w:p>
    <w:p w14:paraId="43F67C9F" w14:textId="77777777" w:rsidR="004D7BB4" w:rsidRDefault="004D7BB4" w:rsidP="004D7BB4">
      <w:pPr>
        <w:rPr>
          <w:rFonts w:ascii="Times New Roman" w:hAnsi="Times New Roman"/>
          <w:color w:val="000000"/>
          <w:sz w:val="25"/>
          <w:szCs w:val="25"/>
        </w:rPr>
      </w:pPr>
      <w:r>
        <w:rPr>
          <w:rStyle w:val="apple-converted-space"/>
          <w:color w:val="000000"/>
          <w:sz w:val="25"/>
          <w:szCs w:val="25"/>
        </w:rPr>
        <w:t> </w:t>
      </w:r>
    </w:p>
    <w:p w14:paraId="6217B40E" w14:textId="77777777" w:rsidR="004D7BB4" w:rsidRDefault="004D7BB4" w:rsidP="004D7BB4">
      <w:pPr>
        <w:pStyle w:val="NormalWeb"/>
        <w:spacing w:before="48" w:beforeAutospacing="0" w:after="120" w:afterAutospacing="0"/>
        <w:ind w:firstLine="480"/>
        <w:rPr>
          <w:color w:val="000000"/>
          <w:sz w:val="25"/>
          <w:szCs w:val="25"/>
        </w:rPr>
      </w:pPr>
      <w:r>
        <w:rPr>
          <w:color w:val="000000"/>
          <w:sz w:val="25"/>
          <w:szCs w:val="25"/>
        </w:rPr>
        <w:t>On an e-learning day declared by the school, a school district or charter school must notify parents and students at least two hours prior to the normal school start time that students need to follow the e-learning day plan for that day.</w:t>
      </w:r>
    </w:p>
    <w:p w14:paraId="42636430" w14:textId="77777777" w:rsidR="004D7BB4" w:rsidRDefault="004D7BB4" w:rsidP="004D7BB4">
      <w:pPr>
        <w:pStyle w:val="Heading2"/>
        <w:spacing w:before="0" w:beforeAutospacing="0" w:after="0" w:afterAutospacing="0" w:line="240" w:lineRule="atLeast"/>
        <w:ind w:left="480"/>
        <w:rPr>
          <w:rFonts w:ascii="inherit" w:hAnsi="inherit"/>
          <w:b w:val="0"/>
          <w:bCs w:val="0"/>
          <w:color w:val="000000"/>
          <w:sz w:val="25"/>
          <w:szCs w:val="25"/>
        </w:rPr>
      </w:pPr>
      <w:r>
        <w:rPr>
          <w:rFonts w:ascii="inherit" w:hAnsi="inherit"/>
          <w:b w:val="0"/>
          <w:bCs w:val="0"/>
          <w:color w:val="000000"/>
          <w:sz w:val="25"/>
          <w:szCs w:val="25"/>
        </w:rPr>
        <w:t>Subd. 5.</w:t>
      </w:r>
      <w:r>
        <w:rPr>
          <w:rStyle w:val="headnote"/>
          <w:rFonts w:ascii="inherit" w:hAnsi="inherit"/>
          <w:color w:val="000000"/>
          <w:sz w:val="25"/>
          <w:szCs w:val="25"/>
        </w:rPr>
        <w:t>Teacher access.</w:t>
      </w:r>
    </w:p>
    <w:p w14:paraId="7A075CE0" w14:textId="77777777" w:rsidR="004D7BB4" w:rsidRDefault="004D7BB4" w:rsidP="004D7BB4">
      <w:pPr>
        <w:rPr>
          <w:rFonts w:ascii="Times New Roman" w:hAnsi="Times New Roman"/>
          <w:color w:val="000000"/>
          <w:sz w:val="25"/>
          <w:szCs w:val="25"/>
        </w:rPr>
      </w:pPr>
      <w:r>
        <w:rPr>
          <w:rStyle w:val="apple-converted-space"/>
          <w:color w:val="000000"/>
          <w:sz w:val="25"/>
          <w:szCs w:val="25"/>
        </w:rPr>
        <w:t> </w:t>
      </w:r>
    </w:p>
    <w:p w14:paraId="0782FC9B" w14:textId="77777777" w:rsidR="004D7BB4" w:rsidRDefault="004D7BB4" w:rsidP="004D7BB4">
      <w:pPr>
        <w:pStyle w:val="NormalWeb"/>
        <w:spacing w:before="48" w:beforeAutospacing="0" w:after="120" w:afterAutospacing="0"/>
        <w:ind w:firstLine="480"/>
        <w:rPr>
          <w:color w:val="000000"/>
          <w:sz w:val="25"/>
          <w:szCs w:val="25"/>
        </w:rPr>
      </w:pPr>
      <w:r>
        <w:rPr>
          <w:color w:val="000000"/>
          <w:sz w:val="25"/>
          <w:szCs w:val="25"/>
        </w:rPr>
        <w:t>Each student's teacher must be accessible both online and by telephone during normal school hours on an e-learning day to assist students and parents.</w:t>
      </w:r>
    </w:p>
    <w:p w14:paraId="47218A45" w14:textId="77777777" w:rsidR="004D7BB4" w:rsidRDefault="004D7BB4" w:rsidP="004D7BB4"/>
    <w:p w14:paraId="3DDFD621" w14:textId="77777777" w:rsidR="0077006B" w:rsidRPr="0077006B" w:rsidRDefault="0077006B" w:rsidP="0077006B">
      <w:pPr>
        <w:spacing w:before="100" w:beforeAutospacing="1" w:after="100" w:afterAutospacing="1"/>
        <w:rPr>
          <w:rFonts w:ascii="Times New Roman" w:eastAsia="Times New Roman" w:hAnsi="Times New Roman" w:cs="Times New Roman"/>
        </w:rPr>
      </w:pPr>
    </w:p>
    <w:p w14:paraId="4F2674EC" w14:textId="7CA44181" w:rsidR="0077006B" w:rsidRPr="0077006B" w:rsidRDefault="0077006B" w:rsidP="0077006B">
      <w:pPr>
        <w:spacing w:before="100" w:beforeAutospacing="1" w:after="100" w:afterAutospacing="1"/>
        <w:outlineLvl w:val="1"/>
        <w:rPr>
          <w:rFonts w:ascii="Times New Roman" w:eastAsia="Times New Roman" w:hAnsi="Times New Roman" w:cs="Times New Roman"/>
          <w:b/>
          <w:bCs/>
          <w:sz w:val="36"/>
          <w:szCs w:val="36"/>
        </w:rPr>
      </w:pPr>
      <w:r w:rsidRPr="0077006B">
        <w:rPr>
          <w:rFonts w:ascii="Times New Roman" w:eastAsia="Times New Roman" w:hAnsi="Times New Roman" w:cs="Times New Roman"/>
          <w:b/>
          <w:bCs/>
          <w:sz w:val="36"/>
          <w:szCs w:val="36"/>
        </w:rPr>
        <w:lastRenderedPageBreak/>
        <w:t xml:space="preserve">A variety of tools within the Google Classroom platform can be used by classroom teachers, student services, and building/district leaders to verify that instructional hours </w:t>
      </w:r>
      <w:r w:rsidR="008E3A4E">
        <w:rPr>
          <w:rFonts w:ascii="Times New Roman" w:eastAsia="Times New Roman" w:hAnsi="Times New Roman" w:cs="Times New Roman"/>
          <w:b/>
          <w:bCs/>
          <w:sz w:val="36"/>
          <w:szCs w:val="36"/>
        </w:rPr>
        <w:t xml:space="preserve">and daily attendance </w:t>
      </w:r>
      <w:r w:rsidRPr="0077006B">
        <w:rPr>
          <w:rFonts w:ascii="Times New Roman" w:eastAsia="Times New Roman" w:hAnsi="Times New Roman" w:cs="Times New Roman"/>
          <w:b/>
          <w:bCs/>
          <w:sz w:val="36"/>
          <w:szCs w:val="36"/>
        </w:rPr>
        <w:t>have been met.</w:t>
      </w:r>
      <w:r w:rsidR="008E3A4E">
        <w:rPr>
          <w:rFonts w:ascii="Times New Roman" w:eastAsia="Times New Roman" w:hAnsi="Times New Roman" w:cs="Times New Roman"/>
          <w:b/>
          <w:bCs/>
          <w:sz w:val="36"/>
          <w:szCs w:val="36"/>
        </w:rPr>
        <w:t xml:space="preserve">  </w:t>
      </w:r>
    </w:p>
    <w:p w14:paraId="11605FC6" w14:textId="77777777" w:rsidR="0077006B" w:rsidRPr="0077006B" w:rsidRDefault="0077006B" w:rsidP="0077006B">
      <w:pPr>
        <w:spacing w:before="100" w:beforeAutospacing="1" w:after="100" w:afterAutospacing="1"/>
        <w:outlineLvl w:val="1"/>
        <w:rPr>
          <w:rFonts w:ascii="Times New Roman" w:eastAsia="Times New Roman" w:hAnsi="Times New Roman" w:cs="Times New Roman"/>
          <w:b/>
          <w:bCs/>
          <w:sz w:val="36"/>
          <w:szCs w:val="36"/>
        </w:rPr>
      </w:pPr>
      <w:r w:rsidRPr="0077006B">
        <w:rPr>
          <w:rFonts w:ascii="Times New Roman" w:eastAsia="Times New Roman" w:hAnsi="Times New Roman" w:cs="Times New Roman"/>
          <w:b/>
          <w:bCs/>
          <w:sz w:val="36"/>
          <w:szCs w:val="36"/>
        </w:rPr>
        <w:t>Lessons: The lesson module allows teachers to create and distribute a series of learning activities to individual students, groups of students, or entire classes. Learning activities can include video introductions or instructions, links to learning resources (PDFs, videos, online resources), assessments, blogs, and other activities required for a lesson.</w:t>
      </w:r>
    </w:p>
    <w:p w14:paraId="3946E0D5" w14:textId="77777777" w:rsidR="0077006B" w:rsidRPr="0077006B" w:rsidRDefault="0077006B" w:rsidP="0077006B">
      <w:pPr>
        <w:spacing w:before="100" w:beforeAutospacing="1" w:after="100" w:afterAutospacing="1"/>
        <w:outlineLvl w:val="1"/>
        <w:rPr>
          <w:rFonts w:ascii="Times New Roman" w:eastAsia="Times New Roman" w:hAnsi="Times New Roman" w:cs="Times New Roman"/>
          <w:b/>
          <w:bCs/>
          <w:sz w:val="36"/>
          <w:szCs w:val="36"/>
        </w:rPr>
      </w:pPr>
      <w:r w:rsidRPr="0077006B">
        <w:rPr>
          <w:rFonts w:ascii="Times New Roman" w:eastAsia="Times New Roman" w:hAnsi="Times New Roman" w:cs="Times New Roman"/>
          <w:b/>
          <w:bCs/>
          <w:sz w:val="36"/>
          <w:szCs w:val="36"/>
        </w:rPr>
        <w:t>Assessments: A wide variety of online assessment tools are available within Google Classroom to provide students with formative or summative assessment options. Students are able to upload work (i.e. Google Docs, PDFs, etc.) or video. Students and teachers are also able to provide audio and video feedback.</w:t>
      </w:r>
    </w:p>
    <w:p w14:paraId="6F2C242B" w14:textId="77777777" w:rsidR="0077006B" w:rsidRPr="0077006B" w:rsidRDefault="0077006B" w:rsidP="0077006B">
      <w:pPr>
        <w:spacing w:before="100" w:beforeAutospacing="1" w:after="100" w:afterAutospacing="1"/>
        <w:outlineLvl w:val="1"/>
        <w:rPr>
          <w:rFonts w:ascii="Times New Roman" w:eastAsia="Times New Roman" w:hAnsi="Times New Roman" w:cs="Times New Roman"/>
          <w:b/>
          <w:bCs/>
          <w:sz w:val="36"/>
          <w:szCs w:val="36"/>
        </w:rPr>
      </w:pPr>
      <w:r w:rsidRPr="0077006B">
        <w:rPr>
          <w:rFonts w:ascii="Times New Roman" w:eastAsia="Times New Roman" w:hAnsi="Times New Roman" w:cs="Times New Roman"/>
          <w:b/>
          <w:bCs/>
          <w:sz w:val="36"/>
          <w:szCs w:val="36"/>
        </w:rPr>
        <w:t>Third-Party Learning Tools: Through Google Classroom, we have the ability to add any web resource, video, or file so that both students and families are able to access important learning materials.</w:t>
      </w:r>
    </w:p>
    <w:p w14:paraId="0B7468D4" w14:textId="77777777" w:rsidR="0077006B" w:rsidRPr="0077006B" w:rsidRDefault="0077006B" w:rsidP="0077006B">
      <w:pPr>
        <w:spacing w:before="100" w:beforeAutospacing="1" w:after="100" w:afterAutospacing="1"/>
        <w:outlineLvl w:val="1"/>
        <w:rPr>
          <w:rFonts w:ascii="Times New Roman" w:eastAsia="Times New Roman" w:hAnsi="Times New Roman" w:cs="Times New Roman"/>
          <w:b/>
          <w:bCs/>
          <w:sz w:val="36"/>
          <w:szCs w:val="36"/>
        </w:rPr>
      </w:pPr>
      <w:r w:rsidRPr="0077006B">
        <w:rPr>
          <w:rFonts w:ascii="Times New Roman" w:eastAsia="Times New Roman" w:hAnsi="Times New Roman" w:cs="Times New Roman"/>
          <w:b/>
          <w:bCs/>
          <w:sz w:val="36"/>
          <w:szCs w:val="36"/>
        </w:rPr>
        <w:t>Messaging and Communication: Google Classroom can be used to email and text notifications and other messages to students.</w:t>
      </w:r>
    </w:p>
    <w:p w14:paraId="0BE65360" w14:textId="77777777" w:rsidR="0077006B" w:rsidRPr="0077006B" w:rsidRDefault="0077006B" w:rsidP="0077006B">
      <w:pPr>
        <w:spacing w:before="100" w:beforeAutospacing="1" w:after="100" w:afterAutospacing="1"/>
        <w:outlineLvl w:val="1"/>
        <w:rPr>
          <w:rFonts w:ascii="Times New Roman" w:eastAsia="Times New Roman" w:hAnsi="Times New Roman" w:cs="Times New Roman"/>
          <w:b/>
          <w:bCs/>
          <w:sz w:val="36"/>
          <w:szCs w:val="36"/>
        </w:rPr>
      </w:pPr>
    </w:p>
    <w:p w14:paraId="1E1952DC" w14:textId="2A951D25" w:rsidR="0077006B" w:rsidRPr="0077006B" w:rsidRDefault="008E3A4E" w:rsidP="0077006B">
      <w:pPr>
        <w:spacing w:before="100" w:beforeAutospacing="1" w:after="100" w:afterAutospacing="1"/>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ISD 363</w:t>
      </w:r>
      <w:r w:rsidR="0077006B" w:rsidRPr="0077006B">
        <w:rPr>
          <w:rFonts w:ascii="Times New Roman" w:eastAsia="Times New Roman" w:hAnsi="Times New Roman" w:cs="Times New Roman"/>
          <w:b/>
          <w:bCs/>
          <w:kern w:val="36"/>
          <w:sz w:val="48"/>
          <w:szCs w:val="48"/>
        </w:rPr>
        <w:t xml:space="preserve"> will ensure access from home or other appropriate remote facility for all </w:t>
      </w:r>
      <w:r w:rsidR="0077006B" w:rsidRPr="0077006B">
        <w:rPr>
          <w:rFonts w:ascii="Times New Roman" w:eastAsia="Times New Roman" w:hAnsi="Times New Roman" w:cs="Times New Roman"/>
          <w:b/>
          <w:bCs/>
          <w:kern w:val="36"/>
          <w:sz w:val="48"/>
          <w:szCs w:val="48"/>
        </w:rPr>
        <w:lastRenderedPageBreak/>
        <w:t>students participating, including computers, the Internet, and other forms of electronic communication that must be utilized in the proposed program:</w:t>
      </w:r>
    </w:p>
    <w:p w14:paraId="4C8C7240" w14:textId="77777777" w:rsidR="0077006B" w:rsidRPr="0077006B" w:rsidRDefault="0077006B" w:rsidP="0077006B">
      <w:pPr>
        <w:spacing w:before="100" w:beforeAutospacing="1" w:after="100" w:afterAutospacing="1"/>
        <w:outlineLvl w:val="1"/>
        <w:rPr>
          <w:rFonts w:ascii="Times New Roman" w:eastAsia="Times New Roman" w:hAnsi="Times New Roman" w:cs="Times New Roman"/>
          <w:b/>
          <w:bCs/>
          <w:sz w:val="36"/>
          <w:szCs w:val="36"/>
        </w:rPr>
      </w:pPr>
      <w:r w:rsidRPr="0077006B">
        <w:rPr>
          <w:rFonts w:ascii="Times New Roman" w:eastAsia="Times New Roman" w:hAnsi="Times New Roman" w:cs="Times New Roman"/>
          <w:b/>
          <w:bCs/>
          <w:sz w:val="36"/>
          <w:szCs w:val="36"/>
        </w:rPr>
        <w:t>Google Classroom is designed to be used on any web-enabled device and can be reliably used with even the most basic internet connections. This ensures that all students may participate in the program at all times.</w:t>
      </w:r>
    </w:p>
    <w:p w14:paraId="4307E129" w14:textId="086E2FBC" w:rsidR="0077006B" w:rsidRPr="0077006B" w:rsidRDefault="0077006B" w:rsidP="0077006B">
      <w:pPr>
        <w:spacing w:before="100" w:beforeAutospacing="1" w:after="100" w:afterAutospacing="1"/>
        <w:outlineLvl w:val="1"/>
        <w:rPr>
          <w:rFonts w:ascii="Times New Roman" w:eastAsia="Times New Roman" w:hAnsi="Times New Roman" w:cs="Times New Roman"/>
          <w:b/>
          <w:bCs/>
          <w:sz w:val="36"/>
          <w:szCs w:val="36"/>
        </w:rPr>
      </w:pPr>
      <w:r w:rsidRPr="0077006B">
        <w:rPr>
          <w:rFonts w:ascii="Times New Roman" w:eastAsia="Times New Roman" w:hAnsi="Times New Roman" w:cs="Times New Roman"/>
          <w:b/>
          <w:bCs/>
          <w:sz w:val="36"/>
          <w:szCs w:val="36"/>
        </w:rPr>
        <w:t xml:space="preserve">For students who do not have access to the internet at home, teachers are able to communicate </w:t>
      </w:r>
      <w:proofErr w:type="gramStart"/>
      <w:r w:rsidRPr="0077006B">
        <w:rPr>
          <w:rFonts w:ascii="Times New Roman" w:eastAsia="Times New Roman" w:hAnsi="Times New Roman" w:cs="Times New Roman"/>
          <w:b/>
          <w:bCs/>
          <w:sz w:val="36"/>
          <w:szCs w:val="36"/>
        </w:rPr>
        <w:t>school work</w:t>
      </w:r>
      <w:proofErr w:type="gramEnd"/>
      <w:r w:rsidRPr="0077006B">
        <w:rPr>
          <w:rFonts w:ascii="Times New Roman" w:eastAsia="Times New Roman" w:hAnsi="Times New Roman" w:cs="Times New Roman"/>
          <w:b/>
          <w:bCs/>
          <w:sz w:val="36"/>
          <w:szCs w:val="36"/>
        </w:rPr>
        <w:t xml:space="preserve"> for the eLearning day via a text message to any authorized student and family member.</w:t>
      </w:r>
      <w:r w:rsidR="008E3A4E">
        <w:rPr>
          <w:rFonts w:ascii="Times New Roman" w:eastAsia="Times New Roman" w:hAnsi="Times New Roman" w:cs="Times New Roman"/>
          <w:b/>
          <w:bCs/>
          <w:sz w:val="36"/>
          <w:szCs w:val="36"/>
        </w:rPr>
        <w:t xml:space="preserve">  In some instances, an alternative paper/pencil assignment may be given to a student with no, or limited internet access.</w:t>
      </w:r>
    </w:p>
    <w:p w14:paraId="2055A88E" w14:textId="77777777" w:rsidR="0077006B" w:rsidRPr="0077006B" w:rsidRDefault="0077006B" w:rsidP="0077006B">
      <w:pPr>
        <w:spacing w:before="100" w:beforeAutospacing="1" w:after="100" w:afterAutospacing="1"/>
        <w:outlineLvl w:val="1"/>
        <w:rPr>
          <w:rFonts w:ascii="Times New Roman" w:eastAsia="Times New Roman" w:hAnsi="Times New Roman" w:cs="Times New Roman"/>
          <w:b/>
          <w:bCs/>
          <w:sz w:val="36"/>
          <w:szCs w:val="36"/>
        </w:rPr>
      </w:pPr>
    </w:p>
    <w:p w14:paraId="11300E14" w14:textId="77777777" w:rsidR="0077006B" w:rsidRPr="0077006B" w:rsidRDefault="0077006B" w:rsidP="0077006B">
      <w:pPr>
        <w:spacing w:before="100" w:beforeAutospacing="1" w:after="100" w:afterAutospacing="1"/>
        <w:outlineLvl w:val="0"/>
        <w:rPr>
          <w:rFonts w:ascii="Times New Roman" w:eastAsia="Times New Roman" w:hAnsi="Times New Roman" w:cs="Times New Roman"/>
          <w:b/>
          <w:bCs/>
          <w:kern w:val="36"/>
          <w:sz w:val="48"/>
          <w:szCs w:val="48"/>
        </w:rPr>
      </w:pPr>
      <w:r w:rsidRPr="0077006B">
        <w:rPr>
          <w:rFonts w:ascii="Times New Roman" w:eastAsia="Times New Roman" w:hAnsi="Times New Roman" w:cs="Times New Roman"/>
          <w:b/>
          <w:bCs/>
          <w:kern w:val="36"/>
          <w:sz w:val="48"/>
          <w:szCs w:val="48"/>
        </w:rPr>
        <w:t>Ensure appropriate learning opportunities for students with special needs:</w:t>
      </w:r>
    </w:p>
    <w:p w14:paraId="7B98DB78" w14:textId="77777777" w:rsidR="0077006B" w:rsidRPr="0077006B" w:rsidRDefault="0077006B" w:rsidP="0077006B">
      <w:pPr>
        <w:spacing w:before="100" w:beforeAutospacing="1" w:after="100" w:afterAutospacing="1"/>
        <w:outlineLvl w:val="1"/>
        <w:rPr>
          <w:rFonts w:ascii="Times New Roman" w:eastAsia="Times New Roman" w:hAnsi="Times New Roman" w:cs="Times New Roman"/>
          <w:b/>
          <w:bCs/>
          <w:sz w:val="36"/>
          <w:szCs w:val="36"/>
        </w:rPr>
      </w:pPr>
      <w:r w:rsidRPr="0077006B">
        <w:rPr>
          <w:rFonts w:ascii="Times New Roman" w:eastAsia="Times New Roman" w:hAnsi="Times New Roman" w:cs="Times New Roman"/>
          <w:b/>
          <w:bCs/>
          <w:sz w:val="36"/>
          <w:szCs w:val="36"/>
        </w:rPr>
        <w:t xml:space="preserve">Google Classroom allows teachers to provide differentiated learning opportunities for students based on IEP/504 requirements, accommodations, or best practices. </w:t>
      </w:r>
    </w:p>
    <w:p w14:paraId="3228925D" w14:textId="77777777" w:rsidR="0077006B" w:rsidRPr="0077006B" w:rsidRDefault="0077006B" w:rsidP="0077006B">
      <w:pPr>
        <w:spacing w:before="100" w:beforeAutospacing="1" w:after="100" w:afterAutospacing="1"/>
        <w:rPr>
          <w:rFonts w:ascii="Times New Roman" w:eastAsia="Times New Roman" w:hAnsi="Times New Roman" w:cs="Times New Roman"/>
        </w:rPr>
      </w:pPr>
    </w:p>
    <w:p w14:paraId="5983D8B8" w14:textId="77777777" w:rsidR="0077006B" w:rsidRPr="0077006B" w:rsidRDefault="0077006B" w:rsidP="0077006B">
      <w:pPr>
        <w:spacing w:before="100" w:beforeAutospacing="1" w:after="100" w:afterAutospacing="1"/>
        <w:outlineLvl w:val="0"/>
        <w:rPr>
          <w:rFonts w:ascii="Times New Roman" w:eastAsia="Times New Roman" w:hAnsi="Times New Roman" w:cs="Times New Roman"/>
          <w:b/>
          <w:bCs/>
          <w:kern w:val="36"/>
          <w:sz w:val="48"/>
          <w:szCs w:val="48"/>
        </w:rPr>
      </w:pPr>
      <w:r w:rsidRPr="0077006B">
        <w:rPr>
          <w:rFonts w:ascii="Times New Roman" w:eastAsia="Times New Roman" w:hAnsi="Times New Roman" w:cs="Times New Roman"/>
          <w:b/>
          <w:bCs/>
          <w:kern w:val="36"/>
          <w:sz w:val="48"/>
          <w:szCs w:val="48"/>
        </w:rPr>
        <w:t>Monitor and verify each student’s electronic participation:</w:t>
      </w:r>
    </w:p>
    <w:p w14:paraId="321DEA01" w14:textId="5E7ADD79" w:rsidR="0077006B" w:rsidRPr="0077006B" w:rsidRDefault="0077006B" w:rsidP="0077006B">
      <w:pPr>
        <w:spacing w:before="100" w:beforeAutospacing="1" w:after="100" w:afterAutospacing="1"/>
        <w:outlineLvl w:val="1"/>
        <w:rPr>
          <w:rFonts w:ascii="Times New Roman" w:eastAsia="Times New Roman" w:hAnsi="Times New Roman" w:cs="Times New Roman"/>
          <w:b/>
          <w:bCs/>
          <w:sz w:val="36"/>
          <w:szCs w:val="36"/>
        </w:rPr>
      </w:pPr>
      <w:r w:rsidRPr="0077006B">
        <w:rPr>
          <w:rFonts w:ascii="Times New Roman" w:eastAsia="Times New Roman" w:hAnsi="Times New Roman" w:cs="Times New Roman"/>
          <w:b/>
          <w:bCs/>
          <w:sz w:val="36"/>
          <w:szCs w:val="36"/>
        </w:rPr>
        <w:lastRenderedPageBreak/>
        <w:t xml:space="preserve">To monitor student progress on assignments throughout the day, teachers and school/district leaders have access to </w:t>
      </w:r>
      <w:r w:rsidR="008E3A4E">
        <w:rPr>
          <w:rFonts w:ascii="Times New Roman" w:eastAsia="Times New Roman" w:hAnsi="Times New Roman" w:cs="Times New Roman"/>
          <w:b/>
          <w:bCs/>
          <w:sz w:val="36"/>
          <w:szCs w:val="36"/>
        </w:rPr>
        <w:t>student accounts and will take daily attendance to ensure student participation.</w:t>
      </w:r>
    </w:p>
    <w:p w14:paraId="40A6F610" w14:textId="77777777" w:rsidR="0077006B" w:rsidRPr="0077006B" w:rsidRDefault="0077006B" w:rsidP="0077006B">
      <w:pPr>
        <w:spacing w:before="100" w:beforeAutospacing="1" w:after="100" w:afterAutospacing="1"/>
        <w:outlineLvl w:val="0"/>
        <w:rPr>
          <w:rFonts w:ascii="Times New Roman" w:eastAsia="Times New Roman" w:hAnsi="Times New Roman" w:cs="Times New Roman"/>
          <w:b/>
          <w:bCs/>
          <w:kern w:val="36"/>
          <w:sz w:val="48"/>
          <w:szCs w:val="48"/>
        </w:rPr>
      </w:pPr>
      <w:r w:rsidRPr="0077006B">
        <w:rPr>
          <w:rFonts w:ascii="Times New Roman" w:eastAsia="Times New Roman" w:hAnsi="Times New Roman" w:cs="Times New Roman"/>
          <w:b/>
          <w:bCs/>
          <w:kern w:val="36"/>
          <w:sz w:val="48"/>
          <w:szCs w:val="48"/>
        </w:rPr>
        <w:t>Address the extent to which student participation is within the student’s control as to the time, pace, and means of learning:</w:t>
      </w:r>
    </w:p>
    <w:p w14:paraId="603AAB83" w14:textId="217627EF" w:rsidR="0077006B" w:rsidRPr="0077006B" w:rsidRDefault="0077006B" w:rsidP="0077006B">
      <w:pPr>
        <w:spacing w:before="100" w:beforeAutospacing="1" w:after="100" w:afterAutospacing="1"/>
        <w:outlineLvl w:val="1"/>
        <w:rPr>
          <w:rFonts w:ascii="Times New Roman" w:eastAsia="Times New Roman" w:hAnsi="Times New Roman" w:cs="Times New Roman"/>
          <w:b/>
          <w:bCs/>
          <w:sz w:val="36"/>
          <w:szCs w:val="36"/>
        </w:rPr>
      </w:pPr>
      <w:r w:rsidRPr="0077006B">
        <w:rPr>
          <w:rFonts w:ascii="Times New Roman" w:eastAsia="Times New Roman" w:hAnsi="Times New Roman" w:cs="Times New Roman"/>
          <w:b/>
          <w:bCs/>
          <w:sz w:val="36"/>
          <w:szCs w:val="36"/>
        </w:rPr>
        <w:t>Google Classroom is accessible to students and family members 24</w:t>
      </w:r>
      <w:r w:rsidR="008E3A4E">
        <w:rPr>
          <w:rFonts w:ascii="Times New Roman" w:eastAsia="Times New Roman" w:hAnsi="Times New Roman" w:cs="Times New Roman"/>
          <w:b/>
          <w:bCs/>
          <w:sz w:val="36"/>
          <w:szCs w:val="36"/>
        </w:rPr>
        <w:t xml:space="preserve"> hours</w:t>
      </w:r>
      <w:r w:rsidRPr="0077006B">
        <w:rPr>
          <w:rFonts w:ascii="Times New Roman" w:eastAsia="Times New Roman" w:hAnsi="Times New Roman" w:cs="Times New Roman"/>
          <w:b/>
          <w:bCs/>
          <w:sz w:val="36"/>
          <w:szCs w:val="36"/>
        </w:rPr>
        <w:t>/7</w:t>
      </w:r>
      <w:r w:rsidR="008E3A4E">
        <w:rPr>
          <w:rFonts w:ascii="Times New Roman" w:eastAsia="Times New Roman" w:hAnsi="Times New Roman" w:cs="Times New Roman"/>
          <w:b/>
          <w:bCs/>
          <w:sz w:val="36"/>
          <w:szCs w:val="36"/>
        </w:rPr>
        <w:t>days a week</w:t>
      </w:r>
      <w:r w:rsidRPr="0077006B">
        <w:rPr>
          <w:rFonts w:ascii="Times New Roman" w:eastAsia="Times New Roman" w:hAnsi="Times New Roman" w:cs="Times New Roman"/>
          <w:b/>
          <w:bCs/>
          <w:sz w:val="36"/>
          <w:szCs w:val="36"/>
        </w:rPr>
        <w:t>/365</w:t>
      </w:r>
      <w:r w:rsidR="008E3A4E">
        <w:rPr>
          <w:rFonts w:ascii="Times New Roman" w:eastAsia="Times New Roman" w:hAnsi="Times New Roman" w:cs="Times New Roman"/>
          <w:b/>
          <w:bCs/>
          <w:sz w:val="36"/>
          <w:szCs w:val="36"/>
        </w:rPr>
        <w:t xml:space="preserve"> days a year,</w:t>
      </w:r>
      <w:r w:rsidRPr="0077006B">
        <w:rPr>
          <w:rFonts w:ascii="Times New Roman" w:eastAsia="Times New Roman" w:hAnsi="Times New Roman" w:cs="Times New Roman"/>
          <w:b/>
          <w:bCs/>
          <w:sz w:val="36"/>
          <w:szCs w:val="36"/>
        </w:rPr>
        <w:t xml:space="preserve"> which means that the pace in which students work is flexible to the events of the day.</w:t>
      </w:r>
    </w:p>
    <w:p w14:paraId="45D2A96A" w14:textId="77777777" w:rsidR="0077006B" w:rsidRPr="0077006B" w:rsidRDefault="0077006B" w:rsidP="0077006B">
      <w:pPr>
        <w:spacing w:before="100" w:beforeAutospacing="1" w:after="100" w:afterAutospacing="1"/>
        <w:outlineLvl w:val="0"/>
        <w:rPr>
          <w:rFonts w:ascii="Times New Roman" w:eastAsia="Times New Roman" w:hAnsi="Times New Roman" w:cs="Times New Roman"/>
          <w:b/>
          <w:bCs/>
          <w:kern w:val="36"/>
          <w:sz w:val="48"/>
          <w:szCs w:val="48"/>
        </w:rPr>
      </w:pPr>
      <w:r w:rsidRPr="0077006B">
        <w:rPr>
          <w:rFonts w:ascii="Times New Roman" w:eastAsia="Times New Roman" w:hAnsi="Times New Roman" w:cs="Times New Roman"/>
          <w:b/>
          <w:bCs/>
          <w:kern w:val="36"/>
          <w:sz w:val="48"/>
          <w:szCs w:val="48"/>
        </w:rPr>
        <w:t>Provide effective notice to students and their parents or guardians of the use of particular days for e-learning:</w:t>
      </w:r>
    </w:p>
    <w:p w14:paraId="3DBA25C5" w14:textId="23F0B122" w:rsidR="0077006B" w:rsidRPr="0077006B" w:rsidRDefault="008E3A4E" w:rsidP="0077006B">
      <w:pPr>
        <w:spacing w:before="100" w:beforeAutospacing="1" w:after="100" w:afterAutospacing="1"/>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ISD 363</w:t>
      </w:r>
      <w:r w:rsidR="0077006B" w:rsidRPr="0077006B">
        <w:rPr>
          <w:rFonts w:ascii="Times New Roman" w:eastAsia="Times New Roman" w:hAnsi="Times New Roman" w:cs="Times New Roman"/>
          <w:b/>
          <w:bCs/>
          <w:sz w:val="36"/>
          <w:szCs w:val="36"/>
        </w:rPr>
        <w:t xml:space="preserve"> </w:t>
      </w:r>
      <w:r>
        <w:rPr>
          <w:rFonts w:ascii="Times New Roman" w:eastAsia="Times New Roman" w:hAnsi="Times New Roman" w:cs="Times New Roman"/>
          <w:b/>
          <w:bCs/>
          <w:sz w:val="36"/>
          <w:szCs w:val="36"/>
        </w:rPr>
        <w:t xml:space="preserve">will notify students and staff the afternoon prior to calling an eLearning day to ensure that </w:t>
      </w:r>
      <w:r w:rsidR="0015427E">
        <w:rPr>
          <w:rFonts w:ascii="Times New Roman" w:eastAsia="Times New Roman" w:hAnsi="Times New Roman" w:cs="Times New Roman"/>
          <w:b/>
          <w:bCs/>
          <w:sz w:val="36"/>
          <w:szCs w:val="36"/>
        </w:rPr>
        <w:t>students and staff are able to bring their electronic devices home.  This will also allow staff to prepare alternative paper/pencil assignments for students with no, or limited internet access.</w:t>
      </w:r>
    </w:p>
    <w:p w14:paraId="2947BD60" w14:textId="77777777" w:rsidR="0077006B" w:rsidRPr="0077006B" w:rsidRDefault="0077006B" w:rsidP="0077006B">
      <w:pPr>
        <w:spacing w:before="100" w:beforeAutospacing="1" w:after="100" w:afterAutospacing="1"/>
        <w:outlineLvl w:val="1"/>
        <w:rPr>
          <w:rFonts w:ascii="Times New Roman" w:eastAsia="Times New Roman" w:hAnsi="Times New Roman" w:cs="Times New Roman"/>
          <w:b/>
          <w:bCs/>
          <w:sz w:val="36"/>
          <w:szCs w:val="36"/>
        </w:rPr>
      </w:pPr>
      <w:r w:rsidRPr="0077006B">
        <w:rPr>
          <w:rFonts w:ascii="Times New Roman" w:eastAsia="Times New Roman" w:hAnsi="Times New Roman" w:cs="Times New Roman"/>
          <w:b/>
          <w:bCs/>
          <w:sz w:val="36"/>
          <w:szCs w:val="36"/>
        </w:rPr>
        <w:t>Additionally, Google Classroom may be used by teachers to communicate expectations for the eLearning day to parents via email and text messages all of which are logged and documented within the platform.</w:t>
      </w:r>
    </w:p>
    <w:p w14:paraId="4038D84D" w14:textId="77777777" w:rsidR="0077006B" w:rsidRPr="0077006B" w:rsidRDefault="0077006B" w:rsidP="0077006B">
      <w:pPr>
        <w:spacing w:before="100" w:beforeAutospacing="1" w:after="100" w:afterAutospacing="1"/>
        <w:outlineLvl w:val="0"/>
        <w:rPr>
          <w:rFonts w:ascii="Times New Roman" w:eastAsia="Times New Roman" w:hAnsi="Times New Roman" w:cs="Times New Roman"/>
          <w:b/>
          <w:bCs/>
          <w:kern w:val="36"/>
          <w:sz w:val="48"/>
          <w:szCs w:val="48"/>
        </w:rPr>
      </w:pPr>
      <w:r w:rsidRPr="0077006B">
        <w:rPr>
          <w:rFonts w:ascii="Times New Roman" w:eastAsia="Times New Roman" w:hAnsi="Times New Roman" w:cs="Times New Roman"/>
          <w:b/>
          <w:bCs/>
          <w:kern w:val="36"/>
          <w:sz w:val="48"/>
          <w:szCs w:val="48"/>
        </w:rPr>
        <w:lastRenderedPageBreak/>
        <w:t>Provide staff and students with adequate training for participation on e-learning days:</w:t>
      </w:r>
    </w:p>
    <w:p w14:paraId="5FCEE64D" w14:textId="26F84FA6" w:rsidR="0077006B" w:rsidRPr="0077006B" w:rsidRDefault="0077006B" w:rsidP="0077006B">
      <w:pPr>
        <w:spacing w:before="100" w:beforeAutospacing="1" w:after="100" w:afterAutospacing="1"/>
        <w:outlineLvl w:val="1"/>
        <w:rPr>
          <w:rFonts w:ascii="Times New Roman" w:eastAsia="Times New Roman" w:hAnsi="Times New Roman" w:cs="Times New Roman"/>
          <w:b/>
          <w:bCs/>
          <w:sz w:val="36"/>
          <w:szCs w:val="36"/>
        </w:rPr>
      </w:pPr>
      <w:r w:rsidRPr="0077006B">
        <w:rPr>
          <w:rFonts w:ascii="Times New Roman" w:eastAsia="Times New Roman" w:hAnsi="Times New Roman" w:cs="Times New Roman"/>
          <w:b/>
          <w:bCs/>
          <w:sz w:val="36"/>
          <w:szCs w:val="36"/>
        </w:rPr>
        <w:t>Google Classroom offers a variety of training and professional development options for school systems. It is important to note that all adult users of Classroom (teachers, administrators, and family members) are able to access technical support from staff.</w:t>
      </w:r>
      <w:r w:rsidR="0015427E">
        <w:rPr>
          <w:rFonts w:ascii="Times New Roman" w:eastAsia="Times New Roman" w:hAnsi="Times New Roman" w:cs="Times New Roman"/>
          <w:b/>
          <w:bCs/>
          <w:sz w:val="36"/>
          <w:szCs w:val="36"/>
        </w:rPr>
        <w:t xml:space="preserve">  ISD 363 has purchased electronic devices for students and staff and all students and staff </w:t>
      </w:r>
      <w:r w:rsidR="00EA3DCD">
        <w:rPr>
          <w:rFonts w:ascii="Times New Roman" w:eastAsia="Times New Roman" w:hAnsi="Times New Roman" w:cs="Times New Roman"/>
          <w:b/>
          <w:bCs/>
          <w:sz w:val="36"/>
          <w:szCs w:val="36"/>
        </w:rPr>
        <w:t>have experience</w:t>
      </w:r>
      <w:r w:rsidR="0015427E">
        <w:rPr>
          <w:rFonts w:ascii="Times New Roman" w:eastAsia="Times New Roman" w:hAnsi="Times New Roman" w:cs="Times New Roman"/>
          <w:b/>
          <w:bCs/>
          <w:sz w:val="36"/>
          <w:szCs w:val="36"/>
        </w:rPr>
        <w:t xml:space="preserve"> using Google Classroom, our eLearning days will be a seamless transition from in-person learning to eLearning.</w:t>
      </w:r>
    </w:p>
    <w:p w14:paraId="077A8F31" w14:textId="03D40519" w:rsidR="0077006B" w:rsidRDefault="0077006B"/>
    <w:p w14:paraId="77D44FB1" w14:textId="77777777" w:rsidR="0077006B" w:rsidRDefault="0077006B"/>
    <w:sectPr w:rsidR="00770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06B"/>
    <w:rsid w:val="00027C54"/>
    <w:rsid w:val="0015427E"/>
    <w:rsid w:val="003C0299"/>
    <w:rsid w:val="004D7BB4"/>
    <w:rsid w:val="0077006B"/>
    <w:rsid w:val="008E3A4E"/>
    <w:rsid w:val="009C0300"/>
    <w:rsid w:val="00AC31B6"/>
    <w:rsid w:val="00BC589F"/>
    <w:rsid w:val="00EA3DCD"/>
    <w:rsid w:val="00EE5797"/>
    <w:rsid w:val="00F74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45B467"/>
  <w15:chartTrackingRefBased/>
  <w15:docId w15:val="{3A873C25-E5B3-CA49-9059-92E11E69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7006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7006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06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7006B"/>
    <w:rPr>
      <w:rFonts w:ascii="Times New Roman" w:eastAsia="Times New Roman" w:hAnsi="Times New Roman" w:cs="Times New Roman"/>
      <w:b/>
      <w:bCs/>
      <w:sz w:val="36"/>
      <w:szCs w:val="36"/>
    </w:rPr>
  </w:style>
  <w:style w:type="paragraph" w:customStyle="1" w:styleId="zfr3q">
    <w:name w:val="zfr3q"/>
    <w:basedOn w:val="Normal"/>
    <w:rsid w:val="0077006B"/>
    <w:pPr>
      <w:spacing w:before="100" w:beforeAutospacing="1" w:after="100" w:afterAutospacing="1"/>
    </w:pPr>
    <w:rPr>
      <w:rFonts w:ascii="Times New Roman" w:eastAsia="Times New Roman" w:hAnsi="Times New Roman" w:cs="Times New Roman"/>
    </w:rPr>
  </w:style>
  <w:style w:type="character" w:customStyle="1" w:styleId="headnote">
    <w:name w:val="headnote"/>
    <w:basedOn w:val="DefaultParagraphFont"/>
    <w:rsid w:val="004D7BB4"/>
  </w:style>
  <w:style w:type="character" w:customStyle="1" w:styleId="apple-converted-space">
    <w:name w:val="apple-converted-space"/>
    <w:basedOn w:val="DefaultParagraphFont"/>
    <w:rsid w:val="004D7BB4"/>
  </w:style>
  <w:style w:type="paragraph" w:styleId="NormalWeb">
    <w:name w:val="Normal (Web)"/>
    <w:basedOn w:val="Normal"/>
    <w:uiPriority w:val="99"/>
    <w:semiHidden/>
    <w:unhideWhenUsed/>
    <w:rsid w:val="004D7BB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D7B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7628">
      <w:bodyDiv w:val="1"/>
      <w:marLeft w:val="0"/>
      <w:marRight w:val="0"/>
      <w:marTop w:val="0"/>
      <w:marBottom w:val="0"/>
      <w:divBdr>
        <w:top w:val="none" w:sz="0" w:space="0" w:color="auto"/>
        <w:left w:val="none" w:sz="0" w:space="0" w:color="auto"/>
        <w:bottom w:val="none" w:sz="0" w:space="0" w:color="auto"/>
        <w:right w:val="none" w:sz="0" w:space="0" w:color="auto"/>
      </w:divBdr>
      <w:divsChild>
        <w:div w:id="797141486">
          <w:marLeft w:val="0"/>
          <w:marRight w:val="0"/>
          <w:marTop w:val="240"/>
          <w:marBottom w:val="0"/>
          <w:divBdr>
            <w:top w:val="none" w:sz="0" w:space="0" w:color="auto"/>
            <w:left w:val="none" w:sz="0" w:space="0" w:color="auto"/>
            <w:bottom w:val="none" w:sz="0" w:space="0" w:color="auto"/>
            <w:right w:val="none" w:sz="0" w:space="0" w:color="auto"/>
          </w:divBdr>
          <w:divsChild>
            <w:div w:id="1127352224">
              <w:marLeft w:val="0"/>
              <w:marRight w:val="0"/>
              <w:marTop w:val="240"/>
              <w:marBottom w:val="0"/>
              <w:divBdr>
                <w:top w:val="none" w:sz="0" w:space="0" w:color="auto"/>
                <w:left w:val="none" w:sz="0" w:space="0" w:color="auto"/>
                <w:bottom w:val="none" w:sz="0" w:space="0" w:color="auto"/>
                <w:right w:val="none" w:sz="0" w:space="0" w:color="auto"/>
              </w:divBdr>
            </w:div>
            <w:div w:id="575870259">
              <w:marLeft w:val="0"/>
              <w:marRight w:val="0"/>
              <w:marTop w:val="240"/>
              <w:marBottom w:val="0"/>
              <w:divBdr>
                <w:top w:val="none" w:sz="0" w:space="0" w:color="auto"/>
                <w:left w:val="none" w:sz="0" w:space="0" w:color="auto"/>
                <w:bottom w:val="none" w:sz="0" w:space="0" w:color="auto"/>
                <w:right w:val="none" w:sz="0" w:space="0" w:color="auto"/>
              </w:divBdr>
            </w:div>
            <w:div w:id="1559853041">
              <w:marLeft w:val="0"/>
              <w:marRight w:val="0"/>
              <w:marTop w:val="240"/>
              <w:marBottom w:val="0"/>
              <w:divBdr>
                <w:top w:val="none" w:sz="0" w:space="0" w:color="auto"/>
                <w:left w:val="none" w:sz="0" w:space="0" w:color="auto"/>
                <w:bottom w:val="none" w:sz="0" w:space="0" w:color="auto"/>
                <w:right w:val="none" w:sz="0" w:space="0" w:color="auto"/>
              </w:divBdr>
            </w:div>
            <w:div w:id="272904009">
              <w:marLeft w:val="0"/>
              <w:marRight w:val="0"/>
              <w:marTop w:val="240"/>
              <w:marBottom w:val="0"/>
              <w:divBdr>
                <w:top w:val="none" w:sz="0" w:space="0" w:color="auto"/>
                <w:left w:val="none" w:sz="0" w:space="0" w:color="auto"/>
                <w:bottom w:val="none" w:sz="0" w:space="0" w:color="auto"/>
                <w:right w:val="none" w:sz="0" w:space="0" w:color="auto"/>
              </w:divBdr>
            </w:div>
            <w:div w:id="27526146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46050170">
      <w:bodyDiv w:val="1"/>
      <w:marLeft w:val="0"/>
      <w:marRight w:val="0"/>
      <w:marTop w:val="0"/>
      <w:marBottom w:val="0"/>
      <w:divBdr>
        <w:top w:val="none" w:sz="0" w:space="0" w:color="auto"/>
        <w:left w:val="none" w:sz="0" w:space="0" w:color="auto"/>
        <w:bottom w:val="none" w:sz="0" w:space="0" w:color="auto"/>
        <w:right w:val="none" w:sz="0" w:space="0" w:color="auto"/>
      </w:divBdr>
      <w:divsChild>
        <w:div w:id="2067869430">
          <w:marLeft w:val="0"/>
          <w:marRight w:val="0"/>
          <w:marTop w:val="0"/>
          <w:marBottom w:val="0"/>
          <w:divBdr>
            <w:top w:val="none" w:sz="0" w:space="0" w:color="auto"/>
            <w:left w:val="none" w:sz="0" w:space="0" w:color="auto"/>
            <w:bottom w:val="none" w:sz="0" w:space="0" w:color="auto"/>
            <w:right w:val="none" w:sz="0" w:space="0" w:color="auto"/>
          </w:divBdr>
        </w:div>
        <w:div w:id="962807521">
          <w:marLeft w:val="0"/>
          <w:marRight w:val="0"/>
          <w:marTop w:val="0"/>
          <w:marBottom w:val="0"/>
          <w:divBdr>
            <w:top w:val="none" w:sz="0" w:space="0" w:color="auto"/>
            <w:left w:val="none" w:sz="0" w:space="0" w:color="auto"/>
            <w:bottom w:val="none" w:sz="0" w:space="0" w:color="auto"/>
            <w:right w:val="none" w:sz="0" w:space="0" w:color="auto"/>
          </w:divBdr>
        </w:div>
        <w:div w:id="1273241431">
          <w:marLeft w:val="0"/>
          <w:marRight w:val="0"/>
          <w:marTop w:val="0"/>
          <w:marBottom w:val="0"/>
          <w:divBdr>
            <w:top w:val="none" w:sz="0" w:space="0" w:color="auto"/>
            <w:left w:val="none" w:sz="0" w:space="0" w:color="auto"/>
            <w:bottom w:val="none" w:sz="0" w:space="0" w:color="auto"/>
            <w:right w:val="none" w:sz="0" w:space="0" w:color="auto"/>
          </w:divBdr>
        </w:div>
        <w:div w:id="1509714848">
          <w:marLeft w:val="0"/>
          <w:marRight w:val="0"/>
          <w:marTop w:val="0"/>
          <w:marBottom w:val="0"/>
          <w:divBdr>
            <w:top w:val="none" w:sz="0" w:space="0" w:color="auto"/>
            <w:left w:val="none" w:sz="0" w:space="0" w:color="auto"/>
            <w:bottom w:val="none" w:sz="0" w:space="0" w:color="auto"/>
            <w:right w:val="none" w:sz="0" w:space="0" w:color="auto"/>
          </w:divBdr>
        </w:div>
        <w:div w:id="11231378">
          <w:marLeft w:val="0"/>
          <w:marRight w:val="0"/>
          <w:marTop w:val="0"/>
          <w:marBottom w:val="0"/>
          <w:divBdr>
            <w:top w:val="none" w:sz="0" w:space="0" w:color="auto"/>
            <w:left w:val="none" w:sz="0" w:space="0" w:color="auto"/>
            <w:bottom w:val="none" w:sz="0" w:space="0" w:color="auto"/>
            <w:right w:val="none" w:sz="0" w:space="0" w:color="auto"/>
          </w:divBdr>
        </w:div>
        <w:div w:id="1672099259">
          <w:marLeft w:val="0"/>
          <w:marRight w:val="0"/>
          <w:marTop w:val="0"/>
          <w:marBottom w:val="0"/>
          <w:divBdr>
            <w:top w:val="none" w:sz="0" w:space="0" w:color="auto"/>
            <w:left w:val="none" w:sz="0" w:space="0" w:color="auto"/>
            <w:bottom w:val="none" w:sz="0" w:space="0" w:color="auto"/>
            <w:right w:val="none" w:sz="0" w:space="0" w:color="auto"/>
          </w:divBdr>
        </w:div>
        <w:div w:id="1767187525">
          <w:marLeft w:val="0"/>
          <w:marRight w:val="0"/>
          <w:marTop w:val="0"/>
          <w:marBottom w:val="0"/>
          <w:divBdr>
            <w:top w:val="none" w:sz="0" w:space="0" w:color="auto"/>
            <w:left w:val="none" w:sz="0" w:space="0" w:color="auto"/>
            <w:bottom w:val="none" w:sz="0" w:space="0" w:color="auto"/>
            <w:right w:val="none" w:sz="0" w:space="0" w:color="auto"/>
          </w:divBdr>
        </w:div>
        <w:div w:id="1925534193">
          <w:marLeft w:val="0"/>
          <w:marRight w:val="0"/>
          <w:marTop w:val="0"/>
          <w:marBottom w:val="0"/>
          <w:divBdr>
            <w:top w:val="none" w:sz="0" w:space="0" w:color="auto"/>
            <w:left w:val="none" w:sz="0" w:space="0" w:color="auto"/>
            <w:bottom w:val="none" w:sz="0" w:space="0" w:color="auto"/>
            <w:right w:val="none" w:sz="0" w:space="0" w:color="auto"/>
          </w:divBdr>
        </w:div>
        <w:div w:id="797336342">
          <w:marLeft w:val="0"/>
          <w:marRight w:val="0"/>
          <w:marTop w:val="0"/>
          <w:marBottom w:val="0"/>
          <w:divBdr>
            <w:top w:val="none" w:sz="0" w:space="0" w:color="auto"/>
            <w:left w:val="none" w:sz="0" w:space="0" w:color="auto"/>
            <w:bottom w:val="none" w:sz="0" w:space="0" w:color="auto"/>
            <w:right w:val="none" w:sz="0" w:space="0" w:color="auto"/>
          </w:divBdr>
        </w:div>
        <w:div w:id="1982536186">
          <w:marLeft w:val="0"/>
          <w:marRight w:val="0"/>
          <w:marTop w:val="0"/>
          <w:marBottom w:val="0"/>
          <w:divBdr>
            <w:top w:val="none" w:sz="0" w:space="0" w:color="auto"/>
            <w:left w:val="none" w:sz="0" w:space="0" w:color="auto"/>
            <w:bottom w:val="none" w:sz="0" w:space="0" w:color="auto"/>
            <w:right w:val="none" w:sz="0" w:space="0" w:color="auto"/>
          </w:divBdr>
        </w:div>
        <w:div w:id="644087928">
          <w:marLeft w:val="0"/>
          <w:marRight w:val="0"/>
          <w:marTop w:val="0"/>
          <w:marBottom w:val="0"/>
          <w:divBdr>
            <w:top w:val="none" w:sz="0" w:space="0" w:color="auto"/>
            <w:left w:val="none" w:sz="0" w:space="0" w:color="auto"/>
            <w:bottom w:val="none" w:sz="0" w:space="0" w:color="auto"/>
            <w:right w:val="none" w:sz="0" w:space="0" w:color="auto"/>
          </w:divBdr>
        </w:div>
        <w:div w:id="181364821">
          <w:marLeft w:val="0"/>
          <w:marRight w:val="0"/>
          <w:marTop w:val="0"/>
          <w:marBottom w:val="0"/>
          <w:divBdr>
            <w:top w:val="none" w:sz="0" w:space="0" w:color="auto"/>
            <w:left w:val="none" w:sz="0" w:space="0" w:color="auto"/>
            <w:bottom w:val="none" w:sz="0" w:space="0" w:color="auto"/>
            <w:right w:val="none" w:sz="0" w:space="0" w:color="auto"/>
          </w:divBdr>
        </w:div>
        <w:div w:id="802962565">
          <w:marLeft w:val="0"/>
          <w:marRight w:val="0"/>
          <w:marTop w:val="0"/>
          <w:marBottom w:val="0"/>
          <w:divBdr>
            <w:top w:val="none" w:sz="0" w:space="0" w:color="auto"/>
            <w:left w:val="none" w:sz="0" w:space="0" w:color="auto"/>
            <w:bottom w:val="none" w:sz="0" w:space="0" w:color="auto"/>
            <w:right w:val="none" w:sz="0" w:space="0" w:color="auto"/>
          </w:divBdr>
        </w:div>
        <w:div w:id="1304891867">
          <w:marLeft w:val="0"/>
          <w:marRight w:val="0"/>
          <w:marTop w:val="0"/>
          <w:marBottom w:val="0"/>
          <w:divBdr>
            <w:top w:val="none" w:sz="0" w:space="0" w:color="auto"/>
            <w:left w:val="none" w:sz="0" w:space="0" w:color="auto"/>
            <w:bottom w:val="none" w:sz="0" w:space="0" w:color="auto"/>
            <w:right w:val="none" w:sz="0" w:space="0" w:color="auto"/>
          </w:divBdr>
        </w:div>
        <w:div w:id="438724894">
          <w:marLeft w:val="0"/>
          <w:marRight w:val="0"/>
          <w:marTop w:val="0"/>
          <w:marBottom w:val="0"/>
          <w:divBdr>
            <w:top w:val="none" w:sz="0" w:space="0" w:color="auto"/>
            <w:left w:val="none" w:sz="0" w:space="0" w:color="auto"/>
            <w:bottom w:val="none" w:sz="0" w:space="0" w:color="auto"/>
            <w:right w:val="none" w:sz="0" w:space="0" w:color="auto"/>
          </w:divBdr>
        </w:div>
        <w:div w:id="1071584587">
          <w:marLeft w:val="0"/>
          <w:marRight w:val="0"/>
          <w:marTop w:val="0"/>
          <w:marBottom w:val="0"/>
          <w:divBdr>
            <w:top w:val="none" w:sz="0" w:space="0" w:color="auto"/>
            <w:left w:val="none" w:sz="0" w:space="0" w:color="auto"/>
            <w:bottom w:val="none" w:sz="0" w:space="0" w:color="auto"/>
            <w:right w:val="none" w:sz="0" w:space="0" w:color="auto"/>
          </w:divBdr>
        </w:div>
        <w:div w:id="1737698735">
          <w:marLeft w:val="0"/>
          <w:marRight w:val="0"/>
          <w:marTop w:val="0"/>
          <w:marBottom w:val="0"/>
          <w:divBdr>
            <w:top w:val="none" w:sz="0" w:space="0" w:color="auto"/>
            <w:left w:val="none" w:sz="0" w:space="0" w:color="auto"/>
            <w:bottom w:val="none" w:sz="0" w:space="0" w:color="auto"/>
            <w:right w:val="none" w:sz="0" w:space="0" w:color="auto"/>
          </w:divBdr>
        </w:div>
        <w:div w:id="767700632">
          <w:marLeft w:val="0"/>
          <w:marRight w:val="0"/>
          <w:marTop w:val="0"/>
          <w:marBottom w:val="0"/>
          <w:divBdr>
            <w:top w:val="none" w:sz="0" w:space="0" w:color="auto"/>
            <w:left w:val="none" w:sz="0" w:space="0" w:color="auto"/>
            <w:bottom w:val="none" w:sz="0" w:space="0" w:color="auto"/>
            <w:right w:val="none" w:sz="0" w:space="0" w:color="auto"/>
          </w:divBdr>
        </w:div>
        <w:div w:id="327636656">
          <w:marLeft w:val="0"/>
          <w:marRight w:val="0"/>
          <w:marTop w:val="0"/>
          <w:marBottom w:val="0"/>
          <w:divBdr>
            <w:top w:val="none" w:sz="0" w:space="0" w:color="auto"/>
            <w:left w:val="none" w:sz="0" w:space="0" w:color="auto"/>
            <w:bottom w:val="none" w:sz="0" w:space="0" w:color="auto"/>
            <w:right w:val="none" w:sz="0" w:space="0" w:color="auto"/>
          </w:divBdr>
        </w:div>
        <w:div w:id="1161778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visor.mn.gov/statutes/cite/120A.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Tammi</dc:creator>
  <cp:keywords/>
  <dc:description/>
  <cp:lastModifiedBy>Jeremy Tammi</cp:lastModifiedBy>
  <cp:revision>2</cp:revision>
  <dcterms:created xsi:type="dcterms:W3CDTF">2024-07-11T13:26:00Z</dcterms:created>
  <dcterms:modified xsi:type="dcterms:W3CDTF">2024-07-11T13:26:00Z</dcterms:modified>
</cp:coreProperties>
</file>