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5E" w:rsidRDefault="005C0B5E" w:rsidP="005C0B5E">
      <w:pPr>
        <w:shd w:val="clear" w:color="auto" w:fill="FFFFFF"/>
        <w:spacing w:before="75" w:after="150" w:line="240" w:lineRule="auto"/>
        <w:jc w:val="center"/>
        <w:rPr>
          <w:rFonts w:ascii="inherit" w:eastAsia="Times New Roman" w:hAnsi="inherit" w:cs="Times New Roman"/>
          <w:color w:val="222222"/>
          <w:sz w:val="24"/>
          <w:szCs w:val="24"/>
        </w:rPr>
      </w:pPr>
      <w:r>
        <w:rPr>
          <w:rFonts w:ascii="Oswald" w:eastAsia="Times New Roman" w:hAnsi="Oswald" w:cs="Times New Roman"/>
          <w:b/>
          <w:bCs/>
          <w:caps/>
          <w:color w:val="00060B"/>
          <w:sz w:val="28"/>
          <w:szCs w:val="28"/>
        </w:rPr>
        <w:t>PA DEPT. OF EDUCATION COACHING EDUCATION REQUIREMENTS</w:t>
      </w:r>
    </w:p>
    <w:p w:rsidR="00CB7B06" w:rsidRDefault="00CB7B06" w:rsidP="00CB7B06">
      <w:pPr>
        <w:ind w:firstLine="720"/>
        <w:rPr>
          <w:rFonts w:ascii="inherit" w:eastAsia="Times New Roman" w:hAnsi="inherit" w:cs="Times New Roman"/>
          <w:color w:val="222222"/>
          <w:sz w:val="24"/>
          <w:szCs w:val="24"/>
        </w:rPr>
      </w:pPr>
    </w:p>
    <w:p w:rsidR="005C0B5E" w:rsidRDefault="00CB7B06" w:rsidP="00CB7B06">
      <w:pPr>
        <w:ind w:firstLine="720"/>
        <w:rPr>
          <w:rFonts w:ascii="inherit" w:eastAsia="Times New Roman" w:hAnsi="inherit" w:cs="Times New Roman"/>
          <w:color w:val="222222"/>
          <w:sz w:val="24"/>
          <w:szCs w:val="24"/>
        </w:rPr>
      </w:pPr>
      <w:bookmarkStart w:id="0" w:name="_GoBack"/>
      <w:bookmarkEnd w:id="0"/>
      <w:r>
        <w:rPr>
          <w:rFonts w:ascii="inherit" w:eastAsia="Times New Roman" w:hAnsi="inherit" w:cs="Times New Roman"/>
          <w:color w:val="222222"/>
          <w:sz w:val="24"/>
          <w:szCs w:val="24"/>
        </w:rPr>
        <w:t>C</w:t>
      </w:r>
      <w:r w:rsidRPr="00A47A83">
        <w:rPr>
          <w:rFonts w:ascii="Times New Roman" w:hAnsi="Times New Roman" w:cs="Times New Roman"/>
          <w:sz w:val="24"/>
          <w:szCs w:val="24"/>
        </w:rPr>
        <w:t>oaches at all levels, paid and volunteer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35B3">
        <w:rPr>
          <w:rFonts w:ascii="inherit" w:eastAsia="Times New Roman" w:hAnsi="inherit" w:cs="Times New Roman"/>
          <w:color w:val="222222"/>
          <w:sz w:val="24"/>
          <w:szCs w:val="24"/>
        </w:rPr>
        <w:t xml:space="preserve"> </w:t>
      </w:r>
      <w:r w:rsidR="005C0B5E" w:rsidRPr="003A35B3">
        <w:rPr>
          <w:rFonts w:ascii="inherit" w:eastAsia="Times New Roman" w:hAnsi="inherit" w:cs="Times New Roman"/>
          <w:color w:val="222222"/>
          <w:sz w:val="24"/>
          <w:szCs w:val="24"/>
        </w:rPr>
        <w:t>must complete a course under each heading, annually</w:t>
      </w:r>
      <w:r>
        <w:rPr>
          <w:rFonts w:ascii="inherit" w:eastAsia="Times New Roman" w:hAnsi="inherit" w:cs="Times New Roman"/>
          <w:color w:val="222222"/>
          <w:sz w:val="24"/>
          <w:szCs w:val="24"/>
        </w:rPr>
        <w:t>.</w:t>
      </w:r>
      <w:r w:rsidR="005C0B5E" w:rsidRPr="00A47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B5E" w:rsidRPr="00A47A83">
        <w:rPr>
          <w:rFonts w:ascii="Times New Roman" w:hAnsi="Times New Roman" w:cs="Times New Roman"/>
          <w:sz w:val="24"/>
          <w:szCs w:val="24"/>
        </w:rPr>
        <w:t xml:space="preserve">It is required that these courses be completed after July 1 of the school year being coached.  Coaches who have not completed the courses </w:t>
      </w:r>
      <w:proofErr w:type="gramStart"/>
      <w:r w:rsidR="005C0B5E" w:rsidRPr="00A47A83">
        <w:rPr>
          <w:rFonts w:ascii="Times New Roman" w:hAnsi="Times New Roman" w:cs="Times New Roman"/>
          <w:sz w:val="24"/>
          <w:szCs w:val="24"/>
        </w:rPr>
        <w:t>will not be permitted</w:t>
      </w:r>
      <w:proofErr w:type="gramEnd"/>
      <w:r w:rsidR="005C0B5E" w:rsidRPr="00A47A83">
        <w:rPr>
          <w:rFonts w:ascii="Times New Roman" w:hAnsi="Times New Roman" w:cs="Times New Roman"/>
          <w:sz w:val="24"/>
          <w:szCs w:val="24"/>
        </w:rPr>
        <w:t xml:space="preserve"> to work with student-athletes until the </w:t>
      </w:r>
      <w:r>
        <w:rPr>
          <w:rFonts w:ascii="Times New Roman" w:hAnsi="Times New Roman" w:cs="Times New Roman"/>
          <w:sz w:val="24"/>
          <w:szCs w:val="24"/>
        </w:rPr>
        <w:t>courses are completed.</w:t>
      </w:r>
    </w:p>
    <w:p w:rsidR="005C0B5E" w:rsidRPr="003A35B3" w:rsidRDefault="005C0B5E" w:rsidP="005C0B5E">
      <w:pPr>
        <w:shd w:val="clear" w:color="auto" w:fill="FFFFFF"/>
        <w:spacing w:before="75" w:after="150" w:line="240" w:lineRule="auto"/>
        <w:ind w:firstLine="720"/>
        <w:rPr>
          <w:rFonts w:ascii="Helvetica" w:eastAsia="Times New Roman" w:hAnsi="Helvetica" w:cs="Times New Roman"/>
          <w:color w:val="222222"/>
          <w:sz w:val="24"/>
          <w:szCs w:val="24"/>
        </w:rPr>
      </w:pPr>
    </w:p>
    <w:p w:rsidR="005C0B5E" w:rsidRPr="001B26C1" w:rsidRDefault="005C0B5E" w:rsidP="005C0B5E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B26C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Concussion Training Course (must complete either of the two courses)</w:t>
      </w:r>
    </w:p>
    <w:p w:rsidR="005C0B5E" w:rsidRDefault="005C0B5E" w:rsidP="005C0B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5" w:tgtFrame="_blank" w:history="1">
        <w:r w:rsidRPr="001B26C1">
          <w:rPr>
            <w:rFonts w:ascii="Times New Roman" w:eastAsia="Times New Roman" w:hAnsi="Times New Roman" w:cs="Times New Roman"/>
            <w:color w:val="013161"/>
            <w:sz w:val="24"/>
            <w:szCs w:val="24"/>
            <w:u w:val="single"/>
          </w:rPr>
          <w:t>NFHS Concussion In Sports -- What You Need to Know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</w:t>
      </w:r>
      <w:hyperlink r:id="rId6" w:history="1">
        <w:r w:rsidRPr="00C569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https://nfhslearn.com/courses/61151/concussion-in-sports</w:t>
        </w:r>
      </w:hyperlink>
    </w:p>
    <w:p w:rsidR="005C0B5E" w:rsidRDefault="005C0B5E" w:rsidP="005C0B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C0B5E" w:rsidRDefault="005C0B5E" w:rsidP="005C0B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7" w:tgtFrame="_blank" w:history="1">
        <w:r w:rsidRPr="001B26C1">
          <w:rPr>
            <w:rFonts w:ascii="Times New Roman" w:eastAsia="Times New Roman" w:hAnsi="Times New Roman" w:cs="Times New Roman"/>
            <w:color w:val="013161"/>
            <w:sz w:val="24"/>
            <w:szCs w:val="24"/>
            <w:u w:val="single"/>
          </w:rPr>
          <w:t>ConcussionWise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</w:t>
      </w:r>
      <w:hyperlink r:id="rId8" w:history="1">
        <w:r w:rsidRPr="00C569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www.concussionwise.com</w:t>
        </w:r>
      </w:hyperlink>
    </w:p>
    <w:p w:rsidR="005C0B5E" w:rsidRDefault="005C0B5E" w:rsidP="005C0B5E">
      <w:pPr>
        <w:shd w:val="clear" w:color="auto" w:fill="FFFFFF"/>
        <w:spacing w:before="75" w:after="150" w:line="24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C0B5E" w:rsidRPr="001B26C1" w:rsidRDefault="005C0B5E" w:rsidP="005C0B5E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B26C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Sudden Cardiac Arrest Training Course (must complete either of the two courses)</w:t>
      </w:r>
    </w:p>
    <w:p w:rsidR="005C0B5E" w:rsidRDefault="005C0B5E" w:rsidP="005C0B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9" w:tgtFrame="_blank" w:history="1">
        <w:r w:rsidRPr="001B26C1">
          <w:rPr>
            <w:rFonts w:ascii="Times New Roman" w:eastAsia="Times New Roman" w:hAnsi="Times New Roman" w:cs="Times New Roman"/>
            <w:color w:val="013161"/>
            <w:sz w:val="24"/>
            <w:szCs w:val="24"/>
            <w:u w:val="single"/>
          </w:rPr>
          <w:t>NFHS Sudden Cardiac Arrest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</w:t>
      </w:r>
      <w:hyperlink r:id="rId10" w:history="1">
        <w:r w:rsidRPr="00C569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https://nfhslearn.com/courses/61032/sudden-cardiac-arrest</w:t>
        </w:r>
      </w:hyperlink>
    </w:p>
    <w:p w:rsidR="005C0B5E" w:rsidRPr="001B26C1" w:rsidRDefault="005C0B5E" w:rsidP="005C0B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C0B5E" w:rsidRPr="001B26C1" w:rsidRDefault="005C0B5E" w:rsidP="005C0B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sz w:val="24"/>
          <w:szCs w:val="24"/>
        </w:rPr>
      </w:pPr>
      <w:hyperlink r:id="rId11" w:tgtFrame="_blank" w:history="1">
        <w:r w:rsidRPr="001B26C1">
          <w:rPr>
            <w:rFonts w:ascii="Times New Roman" w:eastAsia="Times New Roman" w:hAnsi="Times New Roman" w:cs="Times New Roman"/>
            <w:color w:val="013161"/>
            <w:sz w:val="24"/>
            <w:szCs w:val="24"/>
            <w:u w:val="single"/>
          </w:rPr>
          <w:t>CardiacWise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 </w:t>
      </w:r>
      <w:hyperlink r:id="rId12" w:history="1">
        <w:r w:rsidRPr="00C569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https://sportsafety.com/cardiacwise-pats/</w:t>
        </w:r>
      </w:hyperlink>
    </w:p>
    <w:p w:rsidR="005C0B5E" w:rsidRPr="003A35B3" w:rsidRDefault="005C0B5E" w:rsidP="005C0B5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222222"/>
          <w:sz w:val="24"/>
          <w:szCs w:val="24"/>
        </w:rPr>
      </w:pPr>
    </w:p>
    <w:p w:rsidR="005C0B5E" w:rsidRPr="003A35B3" w:rsidRDefault="005C0B5E" w:rsidP="005C0B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0B5E" w:rsidRDefault="005C0B5E" w:rsidP="005C0B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0B5E" w:rsidRDefault="005C0B5E" w:rsidP="005C0B5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D4931">
        <w:rPr>
          <w:rFonts w:ascii="inherit" w:eastAsia="Times New Roman" w:hAnsi="inherit" w:cs="Times New Roman"/>
          <w:color w:val="222222"/>
          <w:sz w:val="24"/>
          <w:szCs w:val="24"/>
        </w:rPr>
        <w:t xml:space="preserve">Once completed, coaches will </w:t>
      </w:r>
      <w:r>
        <w:rPr>
          <w:rFonts w:ascii="inherit" w:eastAsia="Times New Roman" w:hAnsi="inherit" w:cs="Times New Roman"/>
          <w:color w:val="222222"/>
          <w:sz w:val="24"/>
          <w:szCs w:val="24"/>
        </w:rPr>
        <w:t xml:space="preserve">upload the </w:t>
      </w:r>
      <w:r w:rsidRPr="003D4931">
        <w:rPr>
          <w:rFonts w:ascii="inherit" w:eastAsia="Times New Roman" w:hAnsi="inherit" w:cs="Times New Roman"/>
          <w:color w:val="222222"/>
          <w:sz w:val="24"/>
          <w:szCs w:val="24"/>
        </w:rPr>
        <w:t>certificates</w:t>
      </w:r>
      <w:r>
        <w:rPr>
          <w:rFonts w:ascii="inherit" w:eastAsia="Times New Roman" w:hAnsi="inherit" w:cs="Times New Roman"/>
          <w:color w:val="222222"/>
          <w:sz w:val="24"/>
          <w:szCs w:val="24"/>
        </w:rPr>
        <w:t xml:space="preserve"> of completion</w:t>
      </w:r>
      <w:r w:rsidRPr="003D4931">
        <w:rPr>
          <w:rFonts w:ascii="inherit" w:eastAsia="Times New Roman" w:hAnsi="inherit" w:cs="Times New Roman"/>
          <w:color w:val="222222"/>
          <w:sz w:val="24"/>
          <w:szCs w:val="24"/>
        </w:rPr>
        <w:t xml:space="preserve"> </w:t>
      </w:r>
      <w:proofErr w:type="gramStart"/>
      <w:r>
        <w:rPr>
          <w:rFonts w:ascii="inherit" w:eastAsia="Times New Roman" w:hAnsi="inherit" w:cs="Times New Roman"/>
          <w:color w:val="222222"/>
          <w:sz w:val="24"/>
          <w:szCs w:val="24"/>
        </w:rPr>
        <w:t xml:space="preserve">for each course to </w:t>
      </w:r>
      <w:r w:rsidRPr="003D4931">
        <w:rPr>
          <w:rFonts w:ascii="inherit" w:eastAsia="Times New Roman" w:hAnsi="inherit" w:cs="Times New Roman"/>
          <w:color w:val="222222"/>
          <w:sz w:val="24"/>
          <w:szCs w:val="24"/>
        </w:rPr>
        <w:t>the</w:t>
      </w:r>
      <w:r>
        <w:rPr>
          <w:rFonts w:ascii="inherit" w:eastAsia="Times New Roman" w:hAnsi="inherit" w:cs="Times New Roman"/>
          <w:color w:val="222222"/>
          <w:sz w:val="24"/>
          <w:szCs w:val="24"/>
        </w:rPr>
        <w:t xml:space="preserve"> “Optional School Education” section in their</w:t>
      </w:r>
      <w:r w:rsidRPr="003D4931">
        <w:rPr>
          <w:rFonts w:ascii="inherit" w:eastAsia="Times New Roman" w:hAnsi="inherit" w:cs="Times New Roman"/>
          <w:color w:val="222222"/>
          <w:sz w:val="24"/>
          <w:szCs w:val="24"/>
        </w:rPr>
        <w:t xml:space="preserve"> Coaches’ profile </w:t>
      </w:r>
      <w:r>
        <w:rPr>
          <w:rFonts w:ascii="inherit" w:eastAsia="Times New Roman" w:hAnsi="inherit" w:cs="Times New Roman"/>
          <w:color w:val="222222"/>
          <w:sz w:val="24"/>
          <w:szCs w:val="24"/>
        </w:rPr>
        <w:t>on the PIAA website</w:t>
      </w:r>
      <w:proofErr w:type="gramEnd"/>
      <w:r>
        <w:rPr>
          <w:rFonts w:ascii="inherit" w:eastAsia="Times New Roman" w:hAnsi="inherit" w:cs="Times New Roman"/>
          <w:color w:val="222222"/>
          <w:sz w:val="24"/>
          <w:szCs w:val="24"/>
        </w:rPr>
        <w:t>.</w:t>
      </w:r>
    </w:p>
    <w:p w:rsidR="005C0B5E" w:rsidRDefault="005C0B5E" w:rsidP="00F260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B5E" w:rsidRDefault="005C0B5E" w:rsidP="00F260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B5E" w:rsidRDefault="005C0B5E" w:rsidP="00F260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7B06" w:rsidRDefault="00CB7B06" w:rsidP="00A1645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E7557" w:rsidRPr="00A47A83" w:rsidRDefault="009E7557" w:rsidP="00A1645B">
      <w:pPr>
        <w:jc w:val="right"/>
        <w:rPr>
          <w:rFonts w:ascii="Times New Roman" w:hAnsi="Times New Roman" w:cs="Times New Roman"/>
          <w:sz w:val="20"/>
          <w:szCs w:val="20"/>
        </w:rPr>
      </w:pPr>
      <w:r w:rsidRPr="00A47A83">
        <w:rPr>
          <w:rFonts w:ascii="Times New Roman" w:hAnsi="Times New Roman" w:cs="Times New Roman"/>
          <w:sz w:val="20"/>
          <w:szCs w:val="20"/>
        </w:rPr>
        <w:t xml:space="preserve">Updated </w:t>
      </w:r>
      <w:r w:rsidR="00CB7B06">
        <w:rPr>
          <w:rFonts w:ascii="Times New Roman" w:hAnsi="Times New Roman" w:cs="Times New Roman"/>
          <w:sz w:val="20"/>
          <w:szCs w:val="20"/>
        </w:rPr>
        <w:t>7</w:t>
      </w:r>
      <w:r w:rsidRPr="00A47A83">
        <w:rPr>
          <w:rFonts w:ascii="Times New Roman" w:hAnsi="Times New Roman" w:cs="Times New Roman"/>
          <w:sz w:val="20"/>
          <w:szCs w:val="20"/>
        </w:rPr>
        <w:t>/</w:t>
      </w:r>
      <w:r w:rsidR="00CB7B06">
        <w:rPr>
          <w:rFonts w:ascii="Times New Roman" w:hAnsi="Times New Roman" w:cs="Times New Roman"/>
          <w:sz w:val="20"/>
          <w:szCs w:val="20"/>
        </w:rPr>
        <w:t>1</w:t>
      </w:r>
      <w:r w:rsidR="009F5CE4">
        <w:rPr>
          <w:rFonts w:ascii="Times New Roman" w:hAnsi="Times New Roman" w:cs="Times New Roman"/>
          <w:sz w:val="20"/>
          <w:szCs w:val="20"/>
        </w:rPr>
        <w:t>6</w:t>
      </w:r>
      <w:r w:rsidRPr="00A47A83">
        <w:rPr>
          <w:rFonts w:ascii="Times New Roman" w:hAnsi="Times New Roman" w:cs="Times New Roman"/>
          <w:sz w:val="20"/>
          <w:szCs w:val="20"/>
        </w:rPr>
        <w:t>/1</w:t>
      </w:r>
      <w:r w:rsidR="00CB7B06">
        <w:rPr>
          <w:rFonts w:ascii="Times New Roman" w:hAnsi="Times New Roman" w:cs="Times New Roman"/>
          <w:sz w:val="20"/>
          <w:szCs w:val="20"/>
        </w:rPr>
        <w:t>8</w:t>
      </w:r>
    </w:p>
    <w:sectPr w:rsidR="009E7557" w:rsidRPr="00A47A83" w:rsidSect="00CC3CF3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swald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02525"/>
    <w:multiLevelType w:val="multilevel"/>
    <w:tmpl w:val="65BC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363DBE"/>
    <w:multiLevelType w:val="multilevel"/>
    <w:tmpl w:val="A77C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55"/>
    <w:rsid w:val="0009720C"/>
    <w:rsid w:val="0011346A"/>
    <w:rsid w:val="00117B40"/>
    <w:rsid w:val="0013241A"/>
    <w:rsid w:val="001B7FF1"/>
    <w:rsid w:val="00261992"/>
    <w:rsid w:val="00347C32"/>
    <w:rsid w:val="00413245"/>
    <w:rsid w:val="005C0B5E"/>
    <w:rsid w:val="006B7F79"/>
    <w:rsid w:val="006C35DF"/>
    <w:rsid w:val="007C37B6"/>
    <w:rsid w:val="008E2D99"/>
    <w:rsid w:val="009E7557"/>
    <w:rsid w:val="009F5CE4"/>
    <w:rsid w:val="00A1645B"/>
    <w:rsid w:val="00A2729F"/>
    <w:rsid w:val="00A47A83"/>
    <w:rsid w:val="00A52855"/>
    <w:rsid w:val="00A52C4B"/>
    <w:rsid w:val="00B131B6"/>
    <w:rsid w:val="00B4273D"/>
    <w:rsid w:val="00BA5F73"/>
    <w:rsid w:val="00C05FF4"/>
    <w:rsid w:val="00C644F7"/>
    <w:rsid w:val="00CA4EBA"/>
    <w:rsid w:val="00CB7B06"/>
    <w:rsid w:val="00CC3CF3"/>
    <w:rsid w:val="00CE55A7"/>
    <w:rsid w:val="00D82549"/>
    <w:rsid w:val="00F2603A"/>
    <w:rsid w:val="00F476EF"/>
    <w:rsid w:val="00FC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0D700"/>
  <w15:docId w15:val="{B144C14B-2B6A-422F-94C4-715780CA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285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C21B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164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cussionwis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cussionwise.com/" TargetMode="External"/><Relationship Id="rId12" Type="http://schemas.openxmlformats.org/officeDocument/2006/relationships/hyperlink" Target="https://sportsafety.com/cardiacwise-pa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fhslearn.com/courses/61151/concussion-in-sports" TargetMode="External"/><Relationship Id="rId11" Type="http://schemas.openxmlformats.org/officeDocument/2006/relationships/hyperlink" Target="http://www.sportsafetyinternational.org/cardiacwise-pats/" TargetMode="External"/><Relationship Id="rId5" Type="http://schemas.openxmlformats.org/officeDocument/2006/relationships/hyperlink" Target="http://nfhslearn.com/courses/38000" TargetMode="External"/><Relationship Id="rId10" Type="http://schemas.openxmlformats.org/officeDocument/2006/relationships/hyperlink" Target="https://nfhslearn.com/courses/61032/sudden-cardiac-arr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fhslearn.com/courses/61032/sudden-cardiac-arre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BDA20C12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Athletics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thoneywell</dc:creator>
  <cp:lastModifiedBy>Ken Bartuska</cp:lastModifiedBy>
  <cp:revision>2</cp:revision>
  <cp:lastPrinted>2010-08-09T12:06:00Z</cp:lastPrinted>
  <dcterms:created xsi:type="dcterms:W3CDTF">2018-07-17T13:15:00Z</dcterms:created>
  <dcterms:modified xsi:type="dcterms:W3CDTF">2018-07-17T13:15:00Z</dcterms:modified>
</cp:coreProperties>
</file>