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3F776" w14:textId="1A5377DD" w:rsidR="009C6E9F" w:rsidRPr="00100D76" w:rsidRDefault="009C6E9F" w:rsidP="0005181C">
      <w:pPr>
        <w:pStyle w:val="Heading1"/>
        <w:jc w:val="center"/>
        <w:rPr>
          <w:color w:val="auto"/>
        </w:rPr>
      </w:pPr>
      <w:r w:rsidRPr="00100D76">
        <w:rPr>
          <w:color w:val="auto"/>
        </w:rPr>
        <w:t>OPERATI</w:t>
      </w:r>
      <w:bookmarkStart w:id="0" w:name="_GoBack"/>
      <w:bookmarkEnd w:id="0"/>
      <w:r w:rsidRPr="00100D76">
        <w:rPr>
          <w:color w:val="auto"/>
        </w:rPr>
        <w:t>NG PROCEDURES</w:t>
      </w:r>
      <w:r w:rsidRPr="00100D76">
        <w:rPr>
          <w:color w:val="auto"/>
        </w:rPr>
        <w:br/>
        <w:t>Region 10 Help Me Grow Interagency Early Intervention Committee (IEIC)</w:t>
      </w:r>
    </w:p>
    <w:p w14:paraId="61C94F18" w14:textId="77777777" w:rsidR="009C6E9F" w:rsidRPr="00100D76" w:rsidRDefault="009C6E9F" w:rsidP="0005181C">
      <w:pPr>
        <w:jc w:val="center"/>
        <w:rPr>
          <w:i/>
          <w:color w:val="auto"/>
          <w:sz w:val="24"/>
          <w:szCs w:val="24"/>
        </w:rPr>
      </w:pPr>
    </w:p>
    <w:p w14:paraId="2C98C1A6" w14:textId="77777777" w:rsidR="009C6E9F" w:rsidRPr="00100D76" w:rsidRDefault="009C6E9F" w:rsidP="0005181C">
      <w:pPr>
        <w:jc w:val="center"/>
        <w:rPr>
          <w:b/>
          <w:color w:val="auto"/>
          <w:sz w:val="24"/>
          <w:szCs w:val="24"/>
          <w:u w:val="single"/>
        </w:rPr>
      </w:pPr>
    </w:p>
    <w:p w14:paraId="3BE28357" w14:textId="77777777" w:rsidR="00F86B69" w:rsidRPr="00100D76" w:rsidRDefault="00F86B69" w:rsidP="009C6E9F">
      <w:pPr>
        <w:jc w:val="center"/>
        <w:rPr>
          <w:b/>
          <w:color w:val="auto"/>
          <w:sz w:val="28"/>
          <w:szCs w:val="28"/>
          <w:u w:val="single"/>
        </w:rPr>
      </w:pPr>
    </w:p>
    <w:p w14:paraId="7B49C8D4" w14:textId="1C534DE6" w:rsidR="009C6E9F" w:rsidRPr="00100D76" w:rsidRDefault="0005181C" w:rsidP="009C6E9F">
      <w:pPr>
        <w:jc w:val="center"/>
        <w:rPr>
          <w:b/>
          <w:color w:val="auto"/>
          <w:sz w:val="28"/>
          <w:szCs w:val="28"/>
          <w:u w:val="single"/>
        </w:rPr>
      </w:pPr>
      <w:r w:rsidRPr="00100D76">
        <w:rPr>
          <w:b/>
          <w:color w:val="auto"/>
          <w:sz w:val="28"/>
          <w:szCs w:val="28"/>
          <w:u w:val="single"/>
        </w:rPr>
        <w:t>Mission Statement</w:t>
      </w:r>
    </w:p>
    <w:p w14:paraId="58AA70D0" w14:textId="5005B94B" w:rsidR="009C6E9F" w:rsidRPr="00100D76" w:rsidRDefault="009C6E9F" w:rsidP="009C6E9F">
      <w:pPr>
        <w:jc w:val="center"/>
        <w:rPr>
          <w:i/>
          <w:color w:val="auto"/>
          <w:sz w:val="24"/>
          <w:szCs w:val="24"/>
        </w:rPr>
      </w:pPr>
      <w:r w:rsidRPr="00100D76">
        <w:rPr>
          <w:i/>
          <w:color w:val="auto"/>
          <w:sz w:val="24"/>
          <w:szCs w:val="24"/>
        </w:rPr>
        <w:t>Promoting positive beginnings by identifying and serving eligible children and their families</w:t>
      </w:r>
      <w:r w:rsidR="0005181C" w:rsidRPr="00100D76">
        <w:rPr>
          <w:i/>
          <w:color w:val="auto"/>
          <w:sz w:val="24"/>
          <w:szCs w:val="24"/>
        </w:rPr>
        <w:t>.</w:t>
      </w:r>
    </w:p>
    <w:p w14:paraId="1DB6C8E3" w14:textId="77777777" w:rsidR="009C6E9F" w:rsidRPr="00100D76" w:rsidRDefault="009C6E9F" w:rsidP="009C6E9F">
      <w:pPr>
        <w:jc w:val="both"/>
        <w:rPr>
          <w:b/>
          <w:color w:val="auto"/>
          <w:sz w:val="24"/>
          <w:szCs w:val="24"/>
          <w:u w:val="single"/>
        </w:rPr>
      </w:pPr>
    </w:p>
    <w:p w14:paraId="402E3927" w14:textId="77777777" w:rsidR="00F86B69" w:rsidRPr="00100D76" w:rsidRDefault="00F86B69" w:rsidP="009C6E9F">
      <w:pPr>
        <w:jc w:val="center"/>
        <w:rPr>
          <w:b/>
          <w:color w:val="auto"/>
          <w:sz w:val="28"/>
          <w:szCs w:val="28"/>
          <w:u w:val="single"/>
        </w:rPr>
      </w:pPr>
    </w:p>
    <w:p w14:paraId="48537492" w14:textId="77777777" w:rsidR="00F86B69" w:rsidRPr="00100D76" w:rsidRDefault="00F86B69" w:rsidP="009C6E9F">
      <w:pPr>
        <w:jc w:val="center"/>
        <w:rPr>
          <w:b/>
          <w:color w:val="auto"/>
          <w:sz w:val="28"/>
          <w:szCs w:val="28"/>
          <w:u w:val="single"/>
        </w:rPr>
      </w:pPr>
    </w:p>
    <w:p w14:paraId="08456078" w14:textId="3ACA55DC" w:rsidR="009C6E9F" w:rsidRPr="00100D76" w:rsidRDefault="009C6E9F" w:rsidP="009C6E9F">
      <w:pPr>
        <w:jc w:val="center"/>
        <w:rPr>
          <w:color w:val="auto"/>
          <w:sz w:val="28"/>
          <w:szCs w:val="28"/>
        </w:rPr>
      </w:pPr>
      <w:r w:rsidRPr="00100D76">
        <w:rPr>
          <w:b/>
          <w:color w:val="auto"/>
          <w:sz w:val="28"/>
          <w:szCs w:val="28"/>
          <w:u w:val="single"/>
        </w:rPr>
        <w:t xml:space="preserve">Purpose </w:t>
      </w:r>
      <w:r w:rsidR="0005181C" w:rsidRPr="00100D76">
        <w:rPr>
          <w:b/>
          <w:color w:val="auto"/>
          <w:sz w:val="28"/>
          <w:szCs w:val="28"/>
          <w:u w:val="single"/>
        </w:rPr>
        <w:t xml:space="preserve">Of The </w:t>
      </w:r>
      <w:r w:rsidRPr="00100D76">
        <w:rPr>
          <w:b/>
          <w:color w:val="auto"/>
          <w:sz w:val="28"/>
          <w:szCs w:val="28"/>
          <w:u w:val="single"/>
        </w:rPr>
        <w:t>Committee</w:t>
      </w:r>
    </w:p>
    <w:p w14:paraId="68929151" w14:textId="77777777" w:rsidR="009C6E9F" w:rsidRPr="00100D76" w:rsidRDefault="009C6E9F" w:rsidP="009C6E9F">
      <w:pPr>
        <w:pStyle w:val="ListParagraph"/>
        <w:ind w:left="0"/>
        <w:jc w:val="center"/>
        <w:rPr>
          <w:color w:val="auto"/>
          <w:sz w:val="24"/>
          <w:szCs w:val="24"/>
        </w:rPr>
      </w:pPr>
      <w:r w:rsidRPr="00100D76">
        <w:rPr>
          <w:color w:val="auto"/>
          <w:sz w:val="24"/>
          <w:szCs w:val="24"/>
        </w:rPr>
        <w:t>Region 10 Help Me Grow IEIC will develop and assure the implementation of interagency policies and procedures so that eligible children ages birth to five and their families are identified and have access to appropriate services and supports.</w:t>
      </w:r>
    </w:p>
    <w:p w14:paraId="04CD38B9" w14:textId="77777777" w:rsidR="0005181C" w:rsidRPr="00100D76" w:rsidRDefault="0005181C" w:rsidP="0005181C">
      <w:pPr>
        <w:jc w:val="center"/>
        <w:rPr>
          <w:b/>
          <w:color w:val="auto"/>
          <w:sz w:val="24"/>
          <w:szCs w:val="24"/>
        </w:rPr>
      </w:pPr>
    </w:p>
    <w:p w14:paraId="44ABD1FE" w14:textId="77777777" w:rsidR="00F86B69" w:rsidRPr="00100D76" w:rsidRDefault="00F86B69" w:rsidP="0005181C">
      <w:pPr>
        <w:jc w:val="center"/>
        <w:rPr>
          <w:b/>
          <w:color w:val="auto"/>
          <w:sz w:val="28"/>
          <w:szCs w:val="28"/>
          <w:u w:val="single"/>
        </w:rPr>
      </w:pPr>
    </w:p>
    <w:p w14:paraId="0EA3C5A8" w14:textId="77777777" w:rsidR="00F86B69" w:rsidRPr="00100D76" w:rsidRDefault="00F86B69" w:rsidP="0005181C">
      <w:pPr>
        <w:jc w:val="center"/>
        <w:rPr>
          <w:b/>
          <w:color w:val="auto"/>
          <w:sz w:val="28"/>
          <w:szCs w:val="28"/>
          <w:u w:val="single"/>
        </w:rPr>
      </w:pPr>
    </w:p>
    <w:p w14:paraId="4A3B6644" w14:textId="43211A8D" w:rsidR="0005181C" w:rsidRPr="00100D76" w:rsidRDefault="0005181C" w:rsidP="0005181C">
      <w:pPr>
        <w:jc w:val="center"/>
        <w:rPr>
          <w:b/>
          <w:color w:val="auto"/>
          <w:sz w:val="28"/>
          <w:szCs w:val="28"/>
          <w:u w:val="single"/>
        </w:rPr>
      </w:pPr>
      <w:r w:rsidRPr="00100D76">
        <w:rPr>
          <w:b/>
          <w:color w:val="auto"/>
          <w:sz w:val="28"/>
          <w:szCs w:val="28"/>
          <w:u w:val="single"/>
        </w:rPr>
        <w:t>Glossary Of Terms:</w:t>
      </w:r>
    </w:p>
    <w:p w14:paraId="63CF135F" w14:textId="77777777" w:rsidR="0005181C" w:rsidRPr="00100D76" w:rsidRDefault="0005181C" w:rsidP="0005181C">
      <w:pPr>
        <w:ind w:left="2880"/>
        <w:rPr>
          <w:color w:val="auto"/>
          <w:sz w:val="24"/>
          <w:szCs w:val="24"/>
        </w:rPr>
      </w:pPr>
      <w:r w:rsidRPr="00100D76">
        <w:rPr>
          <w:color w:val="auto"/>
          <w:sz w:val="24"/>
          <w:szCs w:val="24"/>
        </w:rPr>
        <w:t>ICC – Governor’s Interagency Coordinating Council</w:t>
      </w:r>
    </w:p>
    <w:p w14:paraId="1A270718" w14:textId="77777777" w:rsidR="0005181C" w:rsidRPr="00100D76" w:rsidRDefault="0005181C" w:rsidP="0005181C">
      <w:pPr>
        <w:ind w:left="2880"/>
        <w:rPr>
          <w:color w:val="auto"/>
          <w:sz w:val="24"/>
          <w:szCs w:val="24"/>
        </w:rPr>
      </w:pPr>
      <w:r w:rsidRPr="00100D76">
        <w:rPr>
          <w:color w:val="auto"/>
          <w:sz w:val="24"/>
          <w:szCs w:val="24"/>
        </w:rPr>
        <w:t>IEIC – Interagency Early Intervention Committee</w:t>
      </w:r>
    </w:p>
    <w:p w14:paraId="6647E68E" w14:textId="77777777" w:rsidR="0005181C" w:rsidRPr="00100D76" w:rsidRDefault="0005181C" w:rsidP="0005181C">
      <w:pPr>
        <w:ind w:left="2880"/>
        <w:rPr>
          <w:color w:val="auto"/>
          <w:sz w:val="24"/>
          <w:szCs w:val="24"/>
        </w:rPr>
      </w:pPr>
      <w:r w:rsidRPr="00100D76">
        <w:rPr>
          <w:color w:val="auto"/>
          <w:sz w:val="24"/>
          <w:szCs w:val="24"/>
        </w:rPr>
        <w:t>Regional IEIC – Region 10 Help Me Grow IEIC</w:t>
      </w:r>
    </w:p>
    <w:p w14:paraId="654D7277" w14:textId="0E444E53" w:rsidR="002E1E59" w:rsidRPr="00100D76" w:rsidRDefault="002E1E59" w:rsidP="0005181C">
      <w:pPr>
        <w:ind w:left="2880"/>
        <w:rPr>
          <w:color w:val="auto"/>
          <w:sz w:val="24"/>
          <w:szCs w:val="24"/>
        </w:rPr>
      </w:pPr>
      <w:r w:rsidRPr="00100D76">
        <w:rPr>
          <w:color w:val="auto"/>
          <w:sz w:val="24"/>
          <w:szCs w:val="24"/>
        </w:rPr>
        <w:t>SEAU – Special Education Administrative Unit</w:t>
      </w:r>
    </w:p>
    <w:p w14:paraId="2DC589CD" w14:textId="6976A2AF" w:rsidR="002E1E59" w:rsidRPr="00100D76" w:rsidRDefault="002E1E59" w:rsidP="0005181C">
      <w:pPr>
        <w:ind w:left="2880"/>
        <w:rPr>
          <w:color w:val="auto"/>
          <w:sz w:val="24"/>
          <w:szCs w:val="24"/>
        </w:rPr>
      </w:pPr>
      <w:proofErr w:type="spellStart"/>
      <w:r w:rsidRPr="00100D76">
        <w:rPr>
          <w:color w:val="auto"/>
          <w:sz w:val="24"/>
          <w:szCs w:val="24"/>
        </w:rPr>
        <w:t>CoE</w:t>
      </w:r>
      <w:proofErr w:type="spellEnd"/>
      <w:r w:rsidRPr="00100D76">
        <w:rPr>
          <w:color w:val="auto"/>
          <w:sz w:val="24"/>
          <w:szCs w:val="24"/>
        </w:rPr>
        <w:t xml:space="preserve"> – Centers of Excellence (project through MDE)</w:t>
      </w:r>
    </w:p>
    <w:p w14:paraId="3BDEB29A" w14:textId="2CE8A916" w:rsidR="002E1E59" w:rsidRPr="00100D76" w:rsidRDefault="002E1E59" w:rsidP="0005181C">
      <w:pPr>
        <w:ind w:left="2880"/>
        <w:rPr>
          <w:color w:val="auto"/>
          <w:sz w:val="24"/>
          <w:szCs w:val="24"/>
        </w:rPr>
      </w:pPr>
      <w:r w:rsidRPr="00100D76">
        <w:rPr>
          <w:color w:val="auto"/>
          <w:sz w:val="24"/>
          <w:szCs w:val="24"/>
        </w:rPr>
        <w:t>RLIP – Regional Low Incidence Projects</w:t>
      </w:r>
    </w:p>
    <w:p w14:paraId="182122A9" w14:textId="77777777" w:rsidR="0005181C" w:rsidRPr="00100D76" w:rsidRDefault="0005181C" w:rsidP="009C6E9F">
      <w:pPr>
        <w:pStyle w:val="ListParagraph"/>
        <w:ind w:left="0"/>
        <w:jc w:val="center"/>
        <w:rPr>
          <w:color w:val="auto"/>
          <w:sz w:val="24"/>
          <w:szCs w:val="24"/>
        </w:rPr>
      </w:pPr>
    </w:p>
    <w:p w14:paraId="47427D67" w14:textId="77777777" w:rsidR="009C6E9F" w:rsidRPr="00100D76" w:rsidRDefault="009C6E9F" w:rsidP="009C6E9F">
      <w:pPr>
        <w:pStyle w:val="ListParagraph"/>
        <w:ind w:left="0"/>
        <w:jc w:val="both"/>
        <w:rPr>
          <w:color w:val="auto"/>
          <w:sz w:val="24"/>
          <w:szCs w:val="24"/>
        </w:rPr>
      </w:pPr>
    </w:p>
    <w:p w14:paraId="2A7851CE" w14:textId="77777777" w:rsidR="003B7E75" w:rsidRPr="00100D76" w:rsidRDefault="003B7E75">
      <w:pPr>
        <w:rPr>
          <w:b/>
          <w:color w:val="auto"/>
          <w:sz w:val="28"/>
          <w:szCs w:val="28"/>
          <w:u w:val="single"/>
        </w:rPr>
      </w:pPr>
      <w:r w:rsidRPr="00100D76">
        <w:rPr>
          <w:b/>
          <w:color w:val="auto"/>
          <w:sz w:val="28"/>
          <w:szCs w:val="28"/>
          <w:u w:val="single"/>
        </w:rPr>
        <w:br w:type="page"/>
      </w:r>
    </w:p>
    <w:p w14:paraId="6BA8D6BA" w14:textId="2F7EB1D0" w:rsidR="009C6E9F" w:rsidRPr="00100D76" w:rsidRDefault="009C6E9F" w:rsidP="009C6E9F">
      <w:pPr>
        <w:jc w:val="center"/>
        <w:rPr>
          <w:b/>
          <w:color w:val="auto"/>
          <w:sz w:val="28"/>
          <w:szCs w:val="28"/>
        </w:rPr>
      </w:pPr>
      <w:r w:rsidRPr="00100D76">
        <w:rPr>
          <w:b/>
          <w:color w:val="auto"/>
          <w:sz w:val="28"/>
          <w:szCs w:val="28"/>
          <w:u w:val="single"/>
        </w:rPr>
        <w:lastRenderedPageBreak/>
        <w:t xml:space="preserve">Requirements </w:t>
      </w:r>
      <w:r w:rsidR="0005181C" w:rsidRPr="00100D76">
        <w:rPr>
          <w:b/>
          <w:color w:val="auto"/>
          <w:sz w:val="28"/>
          <w:szCs w:val="28"/>
          <w:u w:val="single"/>
        </w:rPr>
        <w:t xml:space="preserve">Of The </w:t>
      </w:r>
      <w:r w:rsidRPr="00100D76">
        <w:rPr>
          <w:b/>
          <w:color w:val="auto"/>
          <w:sz w:val="28"/>
          <w:szCs w:val="28"/>
          <w:u w:val="single"/>
        </w:rPr>
        <w:t>Committee</w:t>
      </w:r>
    </w:p>
    <w:p w14:paraId="1C4AE41E" w14:textId="77777777" w:rsidR="009C6E9F" w:rsidRPr="00100D76" w:rsidRDefault="009C6E9F" w:rsidP="009C6E9F">
      <w:pPr>
        <w:spacing w:before="48" w:after="120"/>
        <w:rPr>
          <w:b/>
          <w:color w:val="auto"/>
          <w:sz w:val="24"/>
          <w:szCs w:val="24"/>
        </w:rPr>
      </w:pPr>
      <w:r w:rsidRPr="00100D76">
        <w:rPr>
          <w:b/>
          <w:color w:val="auto"/>
          <w:sz w:val="24"/>
          <w:szCs w:val="24"/>
        </w:rPr>
        <w:t>Statutory Requirements:</w:t>
      </w:r>
    </w:p>
    <w:p w14:paraId="001E19C9" w14:textId="77777777" w:rsidR="009C6E9F" w:rsidRPr="00100D76" w:rsidRDefault="009C6E9F" w:rsidP="009C6E9F">
      <w:pPr>
        <w:spacing w:before="48" w:after="120"/>
        <w:rPr>
          <w:b/>
          <w:color w:val="auto"/>
          <w:sz w:val="24"/>
          <w:szCs w:val="24"/>
        </w:rPr>
      </w:pPr>
      <w:r w:rsidRPr="00100D76">
        <w:rPr>
          <w:color w:val="auto"/>
          <w:sz w:val="24"/>
          <w:szCs w:val="24"/>
        </w:rPr>
        <w:t xml:space="preserve">Purpose of Interagency Early Intervention Committee: M.S. 125A.30 </w:t>
      </w:r>
    </w:p>
    <w:p w14:paraId="1DCFE10E" w14:textId="4A4BC96C" w:rsidR="009C6E9F" w:rsidRPr="00100D76" w:rsidRDefault="009C6E9F" w:rsidP="0005181C">
      <w:pPr>
        <w:pStyle w:val="ListParagraph"/>
        <w:numPr>
          <w:ilvl w:val="0"/>
          <w:numId w:val="23"/>
        </w:numPr>
        <w:spacing w:before="48" w:after="120"/>
        <w:rPr>
          <w:b/>
          <w:color w:val="auto"/>
          <w:sz w:val="24"/>
          <w:szCs w:val="24"/>
        </w:rPr>
      </w:pPr>
      <w:r w:rsidRPr="00100D76">
        <w:rPr>
          <w:color w:val="auto"/>
          <w:spacing w:val="7"/>
          <w:sz w:val="24"/>
          <w:szCs w:val="24"/>
        </w:rPr>
        <w:t xml:space="preserve">A school district, group of districts, or special education cooperative, in cooperation with the health and human service agencies located in the county or counties in which the district or cooperative is located, must establish an Interagency Early Intervention Committee for children with disabilities under age five and their families under this section, and for children with disabilities ages three to 22 consistent with the requirements under sections </w:t>
      </w:r>
      <w:hyperlink r:id="rId9" w:anchor="stat.125A.023" w:history="1">
        <w:r w:rsidRPr="00100D76">
          <w:rPr>
            <w:color w:val="auto"/>
            <w:spacing w:val="7"/>
            <w:sz w:val="24"/>
            <w:szCs w:val="24"/>
            <w:u w:val="single"/>
          </w:rPr>
          <w:t>125A.023</w:t>
        </w:r>
      </w:hyperlink>
      <w:r w:rsidRPr="00100D76">
        <w:rPr>
          <w:color w:val="auto"/>
          <w:spacing w:val="7"/>
          <w:sz w:val="24"/>
          <w:szCs w:val="24"/>
        </w:rPr>
        <w:t xml:space="preserve"> and </w:t>
      </w:r>
      <w:hyperlink r:id="rId10" w:anchor="stat.125A.027" w:history="1">
        <w:r w:rsidRPr="00100D76">
          <w:rPr>
            <w:color w:val="auto"/>
            <w:spacing w:val="7"/>
            <w:sz w:val="24"/>
            <w:szCs w:val="24"/>
            <w:u w:val="single"/>
          </w:rPr>
          <w:t>125A.027</w:t>
        </w:r>
      </w:hyperlink>
      <w:r w:rsidRPr="00100D76">
        <w:rPr>
          <w:color w:val="auto"/>
          <w:spacing w:val="7"/>
          <w:sz w:val="24"/>
          <w:szCs w:val="24"/>
        </w:rPr>
        <w:t xml:space="preserve">. Committees must include representatives of local health, education, and county human service agencies, county boards, school boards, early childhood family education programs, Head Start, parents of young children with disabilities under age 12, child care resource and referral agencies, school readiness programs, current service providers, and may also include representatives from other private or public agencies and school nurses. The Committee must elect a chair from among its members and must meet at least quarterly. </w:t>
      </w:r>
    </w:p>
    <w:p w14:paraId="4AF98FEF" w14:textId="0FD91EB2" w:rsidR="009C6E9F" w:rsidRPr="00100D76" w:rsidRDefault="009C6E9F" w:rsidP="0005181C">
      <w:pPr>
        <w:pStyle w:val="ListParagraph"/>
        <w:numPr>
          <w:ilvl w:val="0"/>
          <w:numId w:val="23"/>
        </w:numPr>
        <w:spacing w:before="48" w:after="120"/>
        <w:rPr>
          <w:b/>
          <w:color w:val="auto"/>
          <w:sz w:val="24"/>
          <w:szCs w:val="24"/>
        </w:rPr>
      </w:pPr>
      <w:r w:rsidRPr="00100D76">
        <w:rPr>
          <w:color w:val="auto"/>
          <w:spacing w:val="7"/>
          <w:sz w:val="24"/>
          <w:szCs w:val="24"/>
        </w:rPr>
        <w:t>The Committee must develop and implement interagency policies and procedures concerning the following ongoing duties:</w:t>
      </w:r>
    </w:p>
    <w:p w14:paraId="63138E60" w14:textId="019CC723"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develop</w:t>
      </w:r>
      <w:proofErr w:type="gramEnd"/>
      <w:r w:rsidRPr="00100D76">
        <w:rPr>
          <w:color w:val="auto"/>
          <w:spacing w:val="7"/>
          <w:sz w:val="24"/>
          <w:szCs w:val="24"/>
        </w:rPr>
        <w:t xml:space="preserve"> public awareness systems designed to inform potential recipient families, especially parents with premature infants, or infants with other physical risk factors associated with learning or development complications, of available programs and services;</w:t>
      </w:r>
    </w:p>
    <w:p w14:paraId="3CB33466" w14:textId="14498B16"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to</w:t>
      </w:r>
      <w:proofErr w:type="gramEnd"/>
      <w:r w:rsidRPr="00100D76">
        <w:rPr>
          <w:color w:val="auto"/>
          <w:spacing w:val="7"/>
          <w:sz w:val="24"/>
          <w:szCs w:val="24"/>
        </w:rPr>
        <w:t xml:space="preserve"> reduce families' need for future services, and especially parents with premature infants, or infants with other physical risk factors associated with learning or development complications, implement interagency child find systems designed to actively seek out, identify, and refer infants and young children with, or at risk of, disabilities, including a child under the age of three who: (</w:t>
      </w:r>
      <w:proofErr w:type="spellStart"/>
      <w:r w:rsidRPr="00100D76">
        <w:rPr>
          <w:color w:val="auto"/>
          <w:spacing w:val="7"/>
          <w:sz w:val="24"/>
          <w:szCs w:val="24"/>
        </w:rPr>
        <w:t>i</w:t>
      </w:r>
      <w:proofErr w:type="spellEnd"/>
      <w:r w:rsidRPr="00100D76">
        <w:rPr>
          <w:color w:val="auto"/>
          <w:spacing w:val="7"/>
          <w:sz w:val="24"/>
          <w:szCs w:val="24"/>
        </w:rPr>
        <w:t>) is involved in a substantiated case of abuse or neglect or (ii) is identified as affected by illegal substance abuse, or withdrawal symptoms resulting from prenatal drug exposure;</w:t>
      </w:r>
    </w:p>
    <w:p w14:paraId="41EDFD9A" w14:textId="1494EF42"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establish</w:t>
      </w:r>
      <w:proofErr w:type="gramEnd"/>
      <w:r w:rsidRPr="00100D76">
        <w:rPr>
          <w:color w:val="auto"/>
          <w:spacing w:val="7"/>
          <w:sz w:val="24"/>
          <w:szCs w:val="24"/>
        </w:rPr>
        <w:t xml:space="preserve"> and evaluate the identification, referral, child and family assessment systems, procedural safeguard process, and community learning systems to recommend, where necessary, alterations and improvements;</w:t>
      </w:r>
    </w:p>
    <w:p w14:paraId="6226E0E6" w14:textId="489FF511"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assure</w:t>
      </w:r>
      <w:proofErr w:type="gramEnd"/>
      <w:r w:rsidRPr="00100D76">
        <w:rPr>
          <w:color w:val="auto"/>
          <w:spacing w:val="7"/>
          <w:sz w:val="24"/>
          <w:szCs w:val="24"/>
        </w:rPr>
        <w:t xml:space="preserve"> the development of individualized family service plans for all eligible infants and toddlers with disabilities from birth through age two, and their families, and individual education plans and individual service plans when necessary to appropriately serve children with disabilities, age three and older, and their families and recommend assignment of financial responsibilities to the appropriate agencies;</w:t>
      </w:r>
    </w:p>
    <w:p w14:paraId="088EBD3C" w14:textId="10301782"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implement</w:t>
      </w:r>
      <w:proofErr w:type="gramEnd"/>
      <w:r w:rsidRPr="00100D76">
        <w:rPr>
          <w:color w:val="auto"/>
          <w:spacing w:val="7"/>
          <w:sz w:val="24"/>
          <w:szCs w:val="24"/>
        </w:rPr>
        <w:t xml:space="preserve"> a process for assuring that services involve cooperating agencies at all steps leading to individualized programs;</w:t>
      </w:r>
    </w:p>
    <w:p w14:paraId="66FE6CED" w14:textId="340CF82A"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facilitate</w:t>
      </w:r>
      <w:proofErr w:type="gramEnd"/>
      <w:r w:rsidRPr="00100D76">
        <w:rPr>
          <w:color w:val="auto"/>
          <w:spacing w:val="7"/>
          <w:sz w:val="24"/>
          <w:szCs w:val="24"/>
        </w:rPr>
        <w:t xml:space="preserve"> the development of a transitional plan if a service provider is not recommended to continue to provide services;</w:t>
      </w:r>
    </w:p>
    <w:p w14:paraId="49A5C0E6" w14:textId="6A416ECB"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identify</w:t>
      </w:r>
      <w:proofErr w:type="gramEnd"/>
      <w:r w:rsidRPr="00100D76">
        <w:rPr>
          <w:color w:val="auto"/>
          <w:spacing w:val="7"/>
          <w:sz w:val="24"/>
          <w:szCs w:val="24"/>
        </w:rPr>
        <w:t xml:space="preserve"> the current services and funding being provided within the community for children with disabilities under age five and their families;</w:t>
      </w:r>
    </w:p>
    <w:p w14:paraId="76E61A9B" w14:textId="6779403E"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develop</w:t>
      </w:r>
      <w:proofErr w:type="gramEnd"/>
      <w:r w:rsidRPr="00100D76">
        <w:rPr>
          <w:color w:val="auto"/>
          <w:spacing w:val="7"/>
          <w:sz w:val="24"/>
          <w:szCs w:val="24"/>
        </w:rPr>
        <w:t xml:space="preserve"> a plan for the allocation and expenditure of additional state and federal early intervention funds under United States Code, title 20, section 1471 et seq. (Part C, Public Law 108-446) and United States Code, title 20, section 631, et seq. (Chapter I, Public Law 89-313); and</w:t>
      </w:r>
    </w:p>
    <w:p w14:paraId="7497B174" w14:textId="002DE51E"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develop</w:t>
      </w:r>
      <w:proofErr w:type="gramEnd"/>
      <w:r w:rsidRPr="00100D76">
        <w:rPr>
          <w:color w:val="auto"/>
          <w:spacing w:val="7"/>
          <w:sz w:val="24"/>
          <w:szCs w:val="24"/>
        </w:rPr>
        <w:t xml:space="preserve"> a policy that is consistent with section </w:t>
      </w:r>
      <w:hyperlink r:id="rId11" w:anchor="stat.13.05.9" w:history="1">
        <w:r w:rsidRPr="00100D76">
          <w:rPr>
            <w:color w:val="auto"/>
            <w:spacing w:val="7"/>
            <w:sz w:val="24"/>
            <w:szCs w:val="24"/>
            <w:u w:val="single"/>
          </w:rPr>
          <w:t>13.05, subdivision 9</w:t>
        </w:r>
      </w:hyperlink>
      <w:r w:rsidRPr="00100D76">
        <w:rPr>
          <w:color w:val="auto"/>
          <w:spacing w:val="7"/>
          <w:sz w:val="24"/>
          <w:szCs w:val="24"/>
        </w:rPr>
        <w:t xml:space="preserve">, and federal law to enable a member of an interagency early intervention committee to allow another member access to data classified as not public. </w:t>
      </w:r>
    </w:p>
    <w:p w14:paraId="7A7FA6CC" w14:textId="1A6AE708" w:rsidR="009C6E9F" w:rsidRPr="00100D76" w:rsidRDefault="009C6E9F" w:rsidP="0005181C">
      <w:pPr>
        <w:pStyle w:val="ListParagraph"/>
        <w:numPr>
          <w:ilvl w:val="0"/>
          <w:numId w:val="23"/>
        </w:numPr>
        <w:spacing w:before="48" w:after="120"/>
        <w:rPr>
          <w:b/>
          <w:color w:val="auto"/>
          <w:sz w:val="24"/>
          <w:szCs w:val="24"/>
        </w:rPr>
      </w:pPr>
      <w:r w:rsidRPr="00100D76">
        <w:rPr>
          <w:color w:val="auto"/>
          <w:spacing w:val="7"/>
          <w:sz w:val="24"/>
          <w:szCs w:val="24"/>
        </w:rPr>
        <w:t>The local Committee shall also:</w:t>
      </w:r>
    </w:p>
    <w:p w14:paraId="0E2EE376" w14:textId="22135BB6" w:rsidR="009C6E9F" w:rsidRPr="00100D76" w:rsidRDefault="009C6E9F" w:rsidP="0005181C">
      <w:pPr>
        <w:pStyle w:val="ListParagraph"/>
        <w:numPr>
          <w:ilvl w:val="1"/>
          <w:numId w:val="23"/>
        </w:numPr>
        <w:spacing w:before="48" w:after="120"/>
        <w:rPr>
          <w:b/>
          <w:color w:val="auto"/>
          <w:sz w:val="24"/>
          <w:szCs w:val="24"/>
        </w:rPr>
      </w:pPr>
      <w:proofErr w:type="gramStart"/>
      <w:r w:rsidRPr="00100D76">
        <w:rPr>
          <w:color w:val="auto"/>
          <w:spacing w:val="7"/>
          <w:sz w:val="24"/>
          <w:szCs w:val="24"/>
        </w:rPr>
        <w:t>participate</w:t>
      </w:r>
      <w:proofErr w:type="gramEnd"/>
      <w:r w:rsidRPr="00100D76">
        <w:rPr>
          <w:color w:val="auto"/>
          <w:spacing w:val="7"/>
          <w:sz w:val="24"/>
          <w:szCs w:val="24"/>
        </w:rPr>
        <w:t xml:space="preserve"> in needs assessments and program planning activities conducted by local social service, health and education agencies for young children with disabilities and their families; and</w:t>
      </w:r>
    </w:p>
    <w:p w14:paraId="7698FF25" w14:textId="0FF27517" w:rsidR="00E03743" w:rsidRPr="00100D76" w:rsidRDefault="009C6E9F" w:rsidP="0005181C">
      <w:pPr>
        <w:pStyle w:val="ListParagraph"/>
        <w:numPr>
          <w:ilvl w:val="1"/>
          <w:numId w:val="23"/>
        </w:numPr>
        <w:rPr>
          <w:color w:val="auto"/>
          <w:spacing w:val="7"/>
          <w:sz w:val="24"/>
          <w:szCs w:val="24"/>
        </w:rPr>
      </w:pPr>
      <w:proofErr w:type="gramStart"/>
      <w:r w:rsidRPr="00100D76">
        <w:rPr>
          <w:color w:val="auto"/>
          <w:spacing w:val="7"/>
          <w:sz w:val="24"/>
          <w:szCs w:val="24"/>
        </w:rPr>
        <w:t>review</w:t>
      </w:r>
      <w:proofErr w:type="gramEnd"/>
      <w:r w:rsidRPr="00100D76">
        <w:rPr>
          <w:color w:val="auto"/>
          <w:spacing w:val="7"/>
          <w:sz w:val="24"/>
          <w:szCs w:val="24"/>
        </w:rPr>
        <w:t xml:space="preserve"> and comment on the early intervention section of the total special education system (TSES) for the district, the county social service plan, the section or sections of the community health services plan that address needs of and service activities targeted to children with special health care needs, the section on children with special needs in the county child care fund plan, sections in Head Start plans on coordinated planning and services for children with special needs, any relevant portions of early childhood education plans, such as early childhood family education or school readiness, or other applicable coordinated school and community plans for early childhood programs and services, and the section of the maternal and child health special project grants that address needs of and service activities targeted to children with chronic illness and disabilities.</w:t>
      </w:r>
    </w:p>
    <w:p w14:paraId="0EC8FB9F" w14:textId="77777777" w:rsidR="003B7E75" w:rsidRPr="00100D76" w:rsidRDefault="003B7E75">
      <w:pPr>
        <w:rPr>
          <w:b/>
          <w:color w:val="auto"/>
          <w:sz w:val="28"/>
          <w:szCs w:val="28"/>
          <w:u w:val="single"/>
        </w:rPr>
      </w:pPr>
      <w:r w:rsidRPr="00100D76">
        <w:rPr>
          <w:b/>
          <w:color w:val="auto"/>
          <w:sz w:val="28"/>
          <w:szCs w:val="28"/>
          <w:u w:val="single"/>
        </w:rPr>
        <w:br w:type="page"/>
      </w:r>
    </w:p>
    <w:p w14:paraId="54865E05" w14:textId="64E70C1F" w:rsidR="009C6E9F" w:rsidRPr="00100D76" w:rsidRDefault="00CF1A35" w:rsidP="0005181C">
      <w:pPr>
        <w:jc w:val="center"/>
        <w:rPr>
          <w:color w:val="auto"/>
          <w:spacing w:val="7"/>
          <w:sz w:val="28"/>
          <w:szCs w:val="28"/>
        </w:rPr>
      </w:pPr>
      <w:r w:rsidRPr="00100D76">
        <w:rPr>
          <w:b/>
          <w:color w:val="auto"/>
          <w:sz w:val="28"/>
          <w:szCs w:val="28"/>
          <w:u w:val="single"/>
        </w:rPr>
        <w:t>Relationships/ Alignment / Priorities</w:t>
      </w:r>
    </w:p>
    <w:p w14:paraId="274ABADA" w14:textId="77777777" w:rsidR="009C6E9F" w:rsidRPr="00100D76" w:rsidRDefault="009C6E9F" w:rsidP="009C6E9F">
      <w:pPr>
        <w:rPr>
          <w:color w:val="auto"/>
          <w:sz w:val="24"/>
          <w:szCs w:val="24"/>
        </w:rPr>
      </w:pPr>
    </w:p>
    <w:p w14:paraId="16BADE4B" w14:textId="77777777" w:rsidR="0005181C" w:rsidRPr="00100D76" w:rsidRDefault="009C6E9F" w:rsidP="0005181C">
      <w:pPr>
        <w:rPr>
          <w:color w:val="auto"/>
          <w:sz w:val="24"/>
          <w:szCs w:val="24"/>
        </w:rPr>
      </w:pPr>
      <w:r w:rsidRPr="00100D76">
        <w:rPr>
          <w:b/>
          <w:color w:val="auto"/>
          <w:sz w:val="24"/>
          <w:szCs w:val="24"/>
        </w:rPr>
        <w:t>Lead Agency and State Partners:</w:t>
      </w:r>
      <w:r w:rsidRPr="00100D76">
        <w:rPr>
          <w:color w:val="auto"/>
          <w:sz w:val="24"/>
          <w:szCs w:val="24"/>
        </w:rPr>
        <w:t xml:space="preserve"> </w:t>
      </w:r>
    </w:p>
    <w:p w14:paraId="78EEFBFB" w14:textId="19EEA81C" w:rsidR="009C6E9F" w:rsidRPr="00100D76" w:rsidRDefault="009C6E9F" w:rsidP="0005181C">
      <w:pPr>
        <w:rPr>
          <w:color w:val="auto"/>
          <w:sz w:val="24"/>
          <w:szCs w:val="24"/>
        </w:rPr>
      </w:pPr>
      <w:r w:rsidRPr="00100D76">
        <w:rPr>
          <w:color w:val="auto"/>
          <w:sz w:val="24"/>
          <w:szCs w:val="24"/>
        </w:rPr>
        <w:t xml:space="preserve">Minnesota Department of Education is the lead agency for Part C Early Intervention services, with Minnesota Department of Health and Department of Human Services participating as state partners, in delivering a comprehensive and coordinated interagency system. State agency staff may attend and participate in the Region 10 HELP ME GROW IEIC as ex officio members. </w:t>
      </w:r>
    </w:p>
    <w:p w14:paraId="1F2B9287" w14:textId="77777777" w:rsidR="0005181C" w:rsidRPr="00100D76" w:rsidRDefault="0005181C" w:rsidP="0005181C">
      <w:pPr>
        <w:rPr>
          <w:b/>
          <w:color w:val="auto"/>
          <w:sz w:val="24"/>
          <w:szCs w:val="24"/>
        </w:rPr>
      </w:pPr>
    </w:p>
    <w:p w14:paraId="73B3EADF" w14:textId="77777777" w:rsidR="0005181C" w:rsidRPr="00100D76" w:rsidRDefault="009C6E9F" w:rsidP="0005181C">
      <w:pPr>
        <w:rPr>
          <w:color w:val="auto"/>
          <w:sz w:val="24"/>
          <w:szCs w:val="24"/>
        </w:rPr>
      </w:pPr>
      <w:r w:rsidRPr="00100D76">
        <w:rPr>
          <w:b/>
          <w:color w:val="auto"/>
          <w:sz w:val="24"/>
          <w:szCs w:val="24"/>
        </w:rPr>
        <w:t>Governor’s Interagency Coordinating Council (ICC):</w:t>
      </w:r>
      <w:r w:rsidRPr="00100D76">
        <w:rPr>
          <w:color w:val="auto"/>
          <w:sz w:val="24"/>
          <w:szCs w:val="24"/>
        </w:rPr>
        <w:t xml:space="preserve">  </w:t>
      </w:r>
    </w:p>
    <w:p w14:paraId="0345D4A2" w14:textId="58466FC3" w:rsidR="009C6E9F" w:rsidRPr="00100D76" w:rsidRDefault="009C6E9F" w:rsidP="0005181C">
      <w:pPr>
        <w:rPr>
          <w:color w:val="auto"/>
          <w:sz w:val="24"/>
          <w:szCs w:val="24"/>
        </w:rPr>
      </w:pPr>
      <w:r w:rsidRPr="00100D76">
        <w:rPr>
          <w:color w:val="auto"/>
          <w:sz w:val="24"/>
          <w:szCs w:val="24"/>
        </w:rPr>
        <w:t xml:space="preserve">The Region 10 Help Me Grow designee will attend the ICC meetings and report the business of the Regional IEIC to the ICC in the role of a guest.  </w:t>
      </w:r>
    </w:p>
    <w:p w14:paraId="65A10568" w14:textId="77777777" w:rsidR="0005181C" w:rsidRPr="00100D76" w:rsidRDefault="0005181C" w:rsidP="0005181C">
      <w:pPr>
        <w:rPr>
          <w:b/>
          <w:color w:val="auto"/>
          <w:sz w:val="24"/>
          <w:szCs w:val="24"/>
        </w:rPr>
      </w:pPr>
    </w:p>
    <w:p w14:paraId="213A6455" w14:textId="77777777" w:rsidR="0005181C" w:rsidRPr="00100D76" w:rsidRDefault="009C6E9F" w:rsidP="0005181C">
      <w:pPr>
        <w:rPr>
          <w:color w:val="auto"/>
          <w:sz w:val="24"/>
          <w:szCs w:val="24"/>
        </w:rPr>
      </w:pPr>
      <w:r w:rsidRPr="00100D76">
        <w:rPr>
          <w:b/>
          <w:color w:val="auto"/>
          <w:sz w:val="24"/>
          <w:szCs w:val="24"/>
        </w:rPr>
        <w:t>Special Education Administrative Units (SEAU):</w:t>
      </w:r>
      <w:r w:rsidRPr="00100D76">
        <w:rPr>
          <w:color w:val="auto"/>
          <w:sz w:val="24"/>
          <w:szCs w:val="24"/>
        </w:rPr>
        <w:t xml:space="preserve"> </w:t>
      </w:r>
    </w:p>
    <w:p w14:paraId="28FAF57D" w14:textId="53F61758" w:rsidR="009C6E9F" w:rsidRPr="00100D76" w:rsidRDefault="009C6E9F" w:rsidP="0005181C">
      <w:pPr>
        <w:rPr>
          <w:color w:val="auto"/>
          <w:sz w:val="24"/>
          <w:szCs w:val="24"/>
        </w:rPr>
      </w:pPr>
      <w:r w:rsidRPr="00100D76">
        <w:rPr>
          <w:color w:val="auto"/>
          <w:sz w:val="24"/>
          <w:szCs w:val="24"/>
        </w:rPr>
        <w:t xml:space="preserve">The Region 10 Help Me Grow IEIC will collaborate with SEAUs to examine and distinguish local vs. regional priorities. Funding priorities will be established to help </w:t>
      </w:r>
      <w:r w:rsidR="00CF1A35" w:rsidRPr="00100D76">
        <w:rPr>
          <w:color w:val="auto"/>
          <w:sz w:val="24"/>
          <w:szCs w:val="24"/>
        </w:rPr>
        <w:t>guide the funding</w:t>
      </w:r>
      <w:r w:rsidRPr="00100D76">
        <w:rPr>
          <w:color w:val="auto"/>
          <w:sz w:val="24"/>
          <w:szCs w:val="24"/>
        </w:rPr>
        <w:t xml:space="preserve"> decisions at the SEAU.</w:t>
      </w:r>
    </w:p>
    <w:p w14:paraId="6D5941BE" w14:textId="77777777" w:rsidR="0005181C" w:rsidRPr="00100D76" w:rsidRDefault="0005181C" w:rsidP="0005181C">
      <w:pPr>
        <w:rPr>
          <w:b/>
          <w:color w:val="auto"/>
          <w:sz w:val="24"/>
          <w:szCs w:val="24"/>
        </w:rPr>
      </w:pPr>
    </w:p>
    <w:p w14:paraId="0B9E6676" w14:textId="77777777" w:rsidR="0005181C" w:rsidRPr="00100D76" w:rsidRDefault="009C6E9F" w:rsidP="0005181C">
      <w:pPr>
        <w:rPr>
          <w:color w:val="auto"/>
          <w:sz w:val="24"/>
          <w:szCs w:val="24"/>
        </w:rPr>
      </w:pPr>
      <w:r w:rsidRPr="00100D76">
        <w:rPr>
          <w:b/>
          <w:color w:val="auto"/>
          <w:sz w:val="24"/>
          <w:szCs w:val="24"/>
        </w:rPr>
        <w:t>Other local agencies:</w:t>
      </w:r>
      <w:r w:rsidRPr="00100D76">
        <w:rPr>
          <w:color w:val="auto"/>
          <w:sz w:val="24"/>
          <w:szCs w:val="24"/>
        </w:rPr>
        <w:t xml:space="preserve"> </w:t>
      </w:r>
    </w:p>
    <w:p w14:paraId="4747539C" w14:textId="6D86EA14" w:rsidR="009C6E9F" w:rsidRPr="00100D76" w:rsidRDefault="009C6E9F" w:rsidP="0005181C">
      <w:pPr>
        <w:rPr>
          <w:color w:val="auto"/>
          <w:sz w:val="24"/>
          <w:szCs w:val="24"/>
        </w:rPr>
      </w:pPr>
      <w:r w:rsidRPr="00100D76">
        <w:rPr>
          <w:color w:val="auto"/>
          <w:sz w:val="24"/>
          <w:szCs w:val="24"/>
        </w:rPr>
        <w:t xml:space="preserve">Linkages to local entities (community-based service providers) should be maintained. SEAUs and local agencies will collaborate to maintain established relationships. </w:t>
      </w:r>
    </w:p>
    <w:p w14:paraId="143C037F" w14:textId="77777777" w:rsidR="0005181C" w:rsidRPr="00100D76" w:rsidRDefault="0005181C" w:rsidP="0005181C">
      <w:pPr>
        <w:rPr>
          <w:b/>
          <w:color w:val="auto"/>
          <w:sz w:val="24"/>
          <w:szCs w:val="24"/>
        </w:rPr>
      </w:pPr>
    </w:p>
    <w:p w14:paraId="6BCEE717" w14:textId="1BF0499F" w:rsidR="0005181C" w:rsidRPr="00100D76" w:rsidRDefault="009C6E9F" w:rsidP="0005181C">
      <w:pPr>
        <w:rPr>
          <w:b/>
          <w:color w:val="auto"/>
          <w:sz w:val="24"/>
          <w:szCs w:val="24"/>
        </w:rPr>
      </w:pPr>
      <w:r w:rsidRPr="00100D76">
        <w:rPr>
          <w:b/>
          <w:color w:val="auto"/>
          <w:sz w:val="24"/>
          <w:szCs w:val="24"/>
        </w:rPr>
        <w:t xml:space="preserve">Centers of Excellence for Young Children with Disabilities Project (COE): </w:t>
      </w:r>
    </w:p>
    <w:p w14:paraId="165F742C" w14:textId="7B8457DC" w:rsidR="009C6E9F" w:rsidRPr="00100D76" w:rsidRDefault="009C6E9F" w:rsidP="0005181C">
      <w:pPr>
        <w:rPr>
          <w:color w:val="auto"/>
          <w:sz w:val="24"/>
          <w:szCs w:val="24"/>
        </w:rPr>
      </w:pPr>
      <w:r w:rsidRPr="00100D76">
        <w:rPr>
          <w:color w:val="auto"/>
          <w:sz w:val="24"/>
          <w:szCs w:val="24"/>
        </w:rPr>
        <w:t xml:space="preserve">The Region 10 Help Me Grow IEIC will collaborate with the COE to ensure that ongoing training needs are met. The COE will participate in assessing district/local agency needs for training. </w:t>
      </w:r>
    </w:p>
    <w:p w14:paraId="6C4511EE" w14:textId="77777777" w:rsidR="0005181C" w:rsidRPr="00100D76" w:rsidRDefault="0005181C" w:rsidP="009C6E9F">
      <w:pPr>
        <w:rPr>
          <w:b/>
          <w:color w:val="auto"/>
          <w:sz w:val="24"/>
          <w:szCs w:val="24"/>
          <w:u w:val="single"/>
        </w:rPr>
      </w:pPr>
    </w:p>
    <w:p w14:paraId="21AF92C6" w14:textId="77777777" w:rsidR="0005181C" w:rsidRPr="00100D76" w:rsidRDefault="0005181C" w:rsidP="0005181C">
      <w:pPr>
        <w:jc w:val="center"/>
        <w:rPr>
          <w:b/>
          <w:color w:val="auto"/>
          <w:sz w:val="28"/>
          <w:szCs w:val="28"/>
          <w:u w:val="single"/>
        </w:rPr>
      </w:pPr>
    </w:p>
    <w:p w14:paraId="29104AD6" w14:textId="77777777" w:rsidR="003B7E75" w:rsidRPr="00100D76" w:rsidRDefault="003B7E75">
      <w:pPr>
        <w:rPr>
          <w:b/>
          <w:color w:val="auto"/>
          <w:sz w:val="28"/>
          <w:szCs w:val="28"/>
          <w:u w:val="single"/>
        </w:rPr>
      </w:pPr>
      <w:r w:rsidRPr="00100D76">
        <w:rPr>
          <w:b/>
          <w:color w:val="auto"/>
          <w:sz w:val="28"/>
          <w:szCs w:val="28"/>
          <w:u w:val="single"/>
        </w:rPr>
        <w:br w:type="page"/>
      </w:r>
    </w:p>
    <w:p w14:paraId="66F8700F" w14:textId="4F69CDFD" w:rsidR="009C6E9F" w:rsidRPr="00100D76" w:rsidRDefault="0005181C" w:rsidP="0005181C">
      <w:pPr>
        <w:jc w:val="center"/>
        <w:rPr>
          <w:b/>
          <w:color w:val="auto"/>
          <w:sz w:val="28"/>
          <w:szCs w:val="28"/>
          <w:u w:val="single"/>
        </w:rPr>
      </w:pPr>
      <w:r w:rsidRPr="00100D76">
        <w:rPr>
          <w:b/>
          <w:color w:val="auto"/>
          <w:sz w:val="28"/>
          <w:szCs w:val="28"/>
          <w:u w:val="single"/>
        </w:rPr>
        <w:t>Operational Considerations</w:t>
      </w:r>
    </w:p>
    <w:p w14:paraId="7F0C9B52" w14:textId="77777777" w:rsidR="0005181C" w:rsidRPr="00100D76" w:rsidRDefault="0005181C" w:rsidP="009C6E9F">
      <w:pPr>
        <w:pStyle w:val="ListParagraph"/>
        <w:ind w:left="0"/>
        <w:rPr>
          <w:b/>
          <w:color w:val="auto"/>
          <w:sz w:val="24"/>
          <w:szCs w:val="24"/>
        </w:rPr>
      </w:pPr>
    </w:p>
    <w:p w14:paraId="679E84AD" w14:textId="77777777" w:rsidR="0005181C" w:rsidRPr="00100D76" w:rsidRDefault="009C6E9F" w:rsidP="009C6E9F">
      <w:pPr>
        <w:pStyle w:val="ListParagraph"/>
        <w:ind w:left="0"/>
        <w:rPr>
          <w:b/>
          <w:color w:val="auto"/>
          <w:sz w:val="24"/>
          <w:szCs w:val="24"/>
        </w:rPr>
      </w:pPr>
      <w:r w:rsidRPr="00100D76">
        <w:rPr>
          <w:b/>
          <w:color w:val="auto"/>
          <w:sz w:val="24"/>
          <w:szCs w:val="24"/>
        </w:rPr>
        <w:t xml:space="preserve">Fiscal Host:  </w:t>
      </w:r>
    </w:p>
    <w:p w14:paraId="026B7DA7" w14:textId="4754DD61" w:rsidR="009C6E9F" w:rsidRPr="00100D76" w:rsidRDefault="009C6E9F" w:rsidP="009C6E9F">
      <w:pPr>
        <w:pStyle w:val="ListParagraph"/>
        <w:ind w:left="0"/>
        <w:rPr>
          <w:b/>
          <w:color w:val="auto"/>
          <w:sz w:val="24"/>
          <w:szCs w:val="24"/>
        </w:rPr>
      </w:pPr>
      <w:r w:rsidRPr="00100D76">
        <w:rPr>
          <w:color w:val="auto"/>
          <w:sz w:val="24"/>
          <w:szCs w:val="24"/>
        </w:rPr>
        <w:t>The fiscal host for the Region 10 Help Me Grow IEIC is the</w:t>
      </w:r>
      <w:r w:rsidRPr="00100D76">
        <w:rPr>
          <w:b/>
          <w:color w:val="auto"/>
          <w:sz w:val="24"/>
          <w:szCs w:val="24"/>
        </w:rPr>
        <w:t xml:space="preserve"> </w:t>
      </w:r>
      <w:r w:rsidRPr="00100D76">
        <w:rPr>
          <w:color w:val="auto"/>
          <w:sz w:val="24"/>
          <w:szCs w:val="24"/>
        </w:rPr>
        <w:t>Zumbro Education District</w:t>
      </w:r>
      <w:r w:rsidRPr="00100D76">
        <w:rPr>
          <w:b/>
          <w:color w:val="auto"/>
          <w:sz w:val="24"/>
          <w:szCs w:val="24"/>
        </w:rPr>
        <w:t>.</w:t>
      </w:r>
    </w:p>
    <w:p w14:paraId="70C01A86" w14:textId="59F0FAFA" w:rsidR="009C6E9F" w:rsidRPr="00100D76" w:rsidRDefault="009C6E9F" w:rsidP="009C6E9F">
      <w:pPr>
        <w:pStyle w:val="ListParagraph"/>
        <w:rPr>
          <w:i/>
          <w:color w:val="auto"/>
          <w:szCs w:val="20"/>
        </w:rPr>
      </w:pPr>
      <w:r w:rsidRPr="00100D76">
        <w:rPr>
          <w:i/>
          <w:color w:val="auto"/>
          <w:szCs w:val="20"/>
        </w:rPr>
        <w:t xml:space="preserve">The agency </w:t>
      </w:r>
      <w:proofErr w:type="gramStart"/>
      <w:r w:rsidR="00C31E82" w:rsidRPr="00100D76">
        <w:rPr>
          <w:i/>
          <w:color w:val="auto"/>
          <w:szCs w:val="20"/>
        </w:rPr>
        <w:t>designated</w:t>
      </w:r>
      <w:proofErr w:type="gramEnd"/>
      <w:r w:rsidRPr="00100D76">
        <w:rPr>
          <w:i/>
          <w:color w:val="auto"/>
          <w:szCs w:val="20"/>
        </w:rPr>
        <w:t xml:space="preserve"> as the fiscal host must be an eligible recipient of federal special education funds and agrees to expend these federal funds consistent with the approved budget and in accordance with the “Statement of Assurances” as signed by the district special education director and superintendent.  </w:t>
      </w:r>
    </w:p>
    <w:p w14:paraId="14C682FE" w14:textId="77777777" w:rsidR="009C6E9F" w:rsidRPr="00100D76" w:rsidRDefault="009C6E9F" w:rsidP="009C6E9F">
      <w:pPr>
        <w:pStyle w:val="ListParagraph"/>
        <w:spacing w:before="120"/>
        <w:ind w:left="1080"/>
        <w:rPr>
          <w:b/>
          <w:color w:val="auto"/>
          <w:sz w:val="24"/>
          <w:szCs w:val="24"/>
        </w:rPr>
      </w:pPr>
    </w:p>
    <w:p w14:paraId="0CD92D27" w14:textId="77777777" w:rsidR="00C31E82" w:rsidRPr="00100D76" w:rsidRDefault="009C6E9F" w:rsidP="009C6E9F">
      <w:pPr>
        <w:rPr>
          <w:color w:val="auto"/>
          <w:sz w:val="24"/>
          <w:szCs w:val="24"/>
        </w:rPr>
      </w:pPr>
      <w:r w:rsidRPr="00100D76">
        <w:rPr>
          <w:b/>
          <w:color w:val="auto"/>
          <w:sz w:val="24"/>
          <w:szCs w:val="24"/>
        </w:rPr>
        <w:t>Local Primary Agency (LPA):</w:t>
      </w:r>
      <w:r w:rsidRPr="00100D76">
        <w:rPr>
          <w:color w:val="auto"/>
          <w:sz w:val="24"/>
          <w:szCs w:val="24"/>
        </w:rPr>
        <w:t xml:space="preserve"> </w:t>
      </w:r>
    </w:p>
    <w:p w14:paraId="1E9BFB81" w14:textId="02A5ECF7" w:rsidR="009C6E9F" w:rsidRPr="00100D76" w:rsidRDefault="009C6E9F" w:rsidP="009C6E9F">
      <w:pPr>
        <w:rPr>
          <w:color w:val="auto"/>
          <w:sz w:val="24"/>
          <w:szCs w:val="24"/>
        </w:rPr>
      </w:pPr>
      <w:r w:rsidRPr="00100D76">
        <w:rPr>
          <w:color w:val="auto"/>
          <w:sz w:val="24"/>
          <w:szCs w:val="24"/>
        </w:rPr>
        <w:t>The local primary agency for the region 10 Help Me Grow IEIC is the Zumbro Education District.</w:t>
      </w:r>
    </w:p>
    <w:p w14:paraId="610C444D" w14:textId="77777777" w:rsidR="009C6E9F" w:rsidRPr="00100D76" w:rsidRDefault="009C6E9F" w:rsidP="009C6E9F">
      <w:pPr>
        <w:ind w:left="720"/>
        <w:rPr>
          <w:i/>
          <w:color w:val="auto"/>
          <w:szCs w:val="20"/>
        </w:rPr>
      </w:pPr>
      <w:r w:rsidRPr="00100D76">
        <w:rPr>
          <w:i/>
          <w:color w:val="auto"/>
          <w:szCs w:val="20"/>
        </w:rPr>
        <w:t xml:space="preserve">The LPA will perform duties consistent with Minnesota Statutes, section 125A.31 including: providing oversight of funds received through the annual fund request and providing oversight for data collection efforts.  </w:t>
      </w:r>
    </w:p>
    <w:p w14:paraId="7A8F4E23" w14:textId="77777777" w:rsidR="00C31E82" w:rsidRPr="00100D76" w:rsidRDefault="00C31E82" w:rsidP="00C31E82">
      <w:pPr>
        <w:rPr>
          <w:b/>
          <w:color w:val="auto"/>
          <w:sz w:val="24"/>
          <w:szCs w:val="24"/>
        </w:rPr>
      </w:pPr>
    </w:p>
    <w:p w14:paraId="32807142" w14:textId="26F20918" w:rsidR="00C31E82" w:rsidRPr="00100D76" w:rsidRDefault="00C31E82" w:rsidP="00C31E82">
      <w:pPr>
        <w:rPr>
          <w:b/>
          <w:color w:val="auto"/>
          <w:sz w:val="24"/>
          <w:szCs w:val="24"/>
        </w:rPr>
      </w:pPr>
      <w:r w:rsidRPr="00100D76">
        <w:rPr>
          <w:b/>
          <w:color w:val="auto"/>
          <w:sz w:val="24"/>
          <w:szCs w:val="24"/>
        </w:rPr>
        <w:t xml:space="preserve">Maintenance Of Documents: </w:t>
      </w:r>
    </w:p>
    <w:p w14:paraId="0FC5CA45" w14:textId="6EB03FDF" w:rsidR="009C6E9F" w:rsidRPr="00100D76" w:rsidRDefault="00C31E82" w:rsidP="00C31E82">
      <w:pPr>
        <w:rPr>
          <w:color w:val="auto"/>
          <w:sz w:val="24"/>
          <w:szCs w:val="24"/>
        </w:rPr>
      </w:pPr>
      <w:r w:rsidRPr="00100D76">
        <w:rPr>
          <w:color w:val="auto"/>
          <w:sz w:val="24"/>
          <w:szCs w:val="24"/>
        </w:rPr>
        <w:t xml:space="preserve">The </w:t>
      </w:r>
      <w:r w:rsidR="009C6E9F" w:rsidRPr="00100D76">
        <w:rPr>
          <w:color w:val="auto"/>
          <w:sz w:val="24"/>
          <w:szCs w:val="24"/>
        </w:rPr>
        <w:t xml:space="preserve">Local Primary Agency will maintain IEIC documents. Examples of documents include Operating Procedures, Work Plan, meeting minutes, fiscal host, membership rosters, meeting sign-in sheets, and other documents as identified.   </w:t>
      </w:r>
    </w:p>
    <w:p w14:paraId="31ED7B61" w14:textId="77777777" w:rsidR="009C6E9F" w:rsidRPr="00100D76" w:rsidRDefault="009C6E9F" w:rsidP="009C6E9F">
      <w:pPr>
        <w:ind w:left="720" w:hanging="360"/>
        <w:rPr>
          <w:b/>
          <w:color w:val="auto"/>
          <w:sz w:val="24"/>
          <w:szCs w:val="24"/>
        </w:rPr>
      </w:pPr>
    </w:p>
    <w:p w14:paraId="32F0D248" w14:textId="77777777" w:rsidR="00C31E82" w:rsidRPr="00100D76" w:rsidRDefault="00C31E82" w:rsidP="00C31E82">
      <w:pPr>
        <w:tabs>
          <w:tab w:val="left" w:pos="720"/>
        </w:tabs>
        <w:ind w:left="360" w:hanging="360"/>
        <w:rPr>
          <w:b/>
          <w:color w:val="auto"/>
          <w:sz w:val="24"/>
          <w:szCs w:val="24"/>
        </w:rPr>
      </w:pPr>
    </w:p>
    <w:p w14:paraId="385D8719" w14:textId="3FF1D432" w:rsidR="00C31E82" w:rsidRPr="00100D76" w:rsidRDefault="009C6E9F" w:rsidP="00C31E82">
      <w:pPr>
        <w:tabs>
          <w:tab w:val="left" w:pos="720"/>
        </w:tabs>
        <w:ind w:left="360" w:hanging="360"/>
        <w:rPr>
          <w:b/>
          <w:color w:val="auto"/>
          <w:sz w:val="24"/>
          <w:szCs w:val="24"/>
        </w:rPr>
      </w:pPr>
      <w:r w:rsidRPr="00100D76">
        <w:rPr>
          <w:b/>
          <w:color w:val="auto"/>
          <w:sz w:val="24"/>
          <w:szCs w:val="24"/>
        </w:rPr>
        <w:t xml:space="preserve">Website </w:t>
      </w:r>
      <w:r w:rsidR="00C31E82" w:rsidRPr="00100D76">
        <w:rPr>
          <w:b/>
          <w:color w:val="auto"/>
          <w:sz w:val="24"/>
          <w:szCs w:val="24"/>
        </w:rPr>
        <w:t xml:space="preserve">Posting: </w:t>
      </w:r>
    </w:p>
    <w:p w14:paraId="7EA3088F" w14:textId="7714892B" w:rsidR="009C6E9F" w:rsidRPr="00100D76" w:rsidRDefault="009C6E9F" w:rsidP="00C31E82">
      <w:pPr>
        <w:tabs>
          <w:tab w:val="left" w:pos="720"/>
        </w:tabs>
        <w:ind w:left="360" w:hanging="360"/>
        <w:rPr>
          <w:color w:val="auto"/>
          <w:sz w:val="24"/>
          <w:szCs w:val="24"/>
        </w:rPr>
      </w:pPr>
      <w:r w:rsidRPr="00100D76">
        <w:rPr>
          <w:color w:val="auto"/>
          <w:sz w:val="24"/>
          <w:szCs w:val="24"/>
        </w:rPr>
        <w:t xml:space="preserve">Minutes, agendas, etc. will be on </w:t>
      </w:r>
      <w:hyperlink r:id="rId12" w:history="1">
        <w:r w:rsidRPr="00100D76">
          <w:rPr>
            <w:rStyle w:val="Hyperlink"/>
            <w:color w:val="auto"/>
            <w:sz w:val="24"/>
            <w:szCs w:val="24"/>
          </w:rPr>
          <w:t>http://region10projects.org</w:t>
        </w:r>
      </w:hyperlink>
      <w:r w:rsidRPr="00100D76">
        <w:rPr>
          <w:color w:val="auto"/>
          <w:sz w:val="24"/>
          <w:szCs w:val="24"/>
        </w:rPr>
        <w:t xml:space="preserve">. </w:t>
      </w:r>
    </w:p>
    <w:p w14:paraId="4195513D" w14:textId="77777777" w:rsidR="00C31E82" w:rsidRPr="00100D76" w:rsidRDefault="00C31E82" w:rsidP="00C31E82">
      <w:pPr>
        <w:tabs>
          <w:tab w:val="left" w:pos="720"/>
        </w:tabs>
        <w:ind w:left="360" w:hanging="360"/>
        <w:rPr>
          <w:b/>
          <w:color w:val="auto"/>
          <w:sz w:val="24"/>
          <w:szCs w:val="24"/>
        </w:rPr>
      </w:pPr>
    </w:p>
    <w:p w14:paraId="2E53AA86" w14:textId="6636061C" w:rsidR="00C31E82" w:rsidRPr="00100D76" w:rsidRDefault="00C31E82" w:rsidP="00C31E82">
      <w:pPr>
        <w:tabs>
          <w:tab w:val="left" w:pos="720"/>
        </w:tabs>
        <w:ind w:left="360" w:hanging="360"/>
        <w:rPr>
          <w:b/>
          <w:color w:val="auto"/>
          <w:sz w:val="24"/>
          <w:szCs w:val="24"/>
        </w:rPr>
      </w:pPr>
      <w:r w:rsidRPr="00100D76">
        <w:rPr>
          <w:b/>
          <w:color w:val="auto"/>
          <w:sz w:val="24"/>
          <w:szCs w:val="24"/>
        </w:rPr>
        <w:t>Help Me Grow</w:t>
      </w:r>
    </w:p>
    <w:p w14:paraId="185A6EAC" w14:textId="299042D1" w:rsidR="00C31E82" w:rsidRPr="00100D76" w:rsidRDefault="00C31E82" w:rsidP="00C31E82">
      <w:pPr>
        <w:tabs>
          <w:tab w:val="left" w:pos="720"/>
        </w:tabs>
        <w:rPr>
          <w:b/>
          <w:color w:val="auto"/>
          <w:sz w:val="24"/>
          <w:szCs w:val="24"/>
        </w:rPr>
      </w:pPr>
      <w:r w:rsidRPr="00100D76">
        <w:rPr>
          <w:rFonts w:cs="Arial"/>
          <w:color w:val="auto"/>
          <w:sz w:val="24"/>
          <w:szCs w:val="24"/>
        </w:rPr>
        <w:t xml:space="preserve">Minnesota's early intervention system - </w:t>
      </w:r>
      <w:r w:rsidRPr="00100D76">
        <w:rPr>
          <w:rFonts w:cs="Arial"/>
          <w:b/>
          <w:bCs/>
          <w:color w:val="auto"/>
          <w:sz w:val="24"/>
          <w:szCs w:val="24"/>
        </w:rPr>
        <w:t>Help Me Grow</w:t>
      </w:r>
      <w:r w:rsidRPr="00100D76">
        <w:rPr>
          <w:rFonts w:cs="Arial"/>
          <w:color w:val="auto"/>
          <w:sz w:val="24"/>
          <w:szCs w:val="24"/>
        </w:rPr>
        <w:t xml:space="preserve"> - includes two programs for eligible children. </w:t>
      </w:r>
      <w:r w:rsidRPr="00100D76">
        <w:rPr>
          <w:rFonts w:cs="Arial"/>
          <w:b/>
          <w:bCs/>
          <w:i/>
          <w:iCs/>
          <w:color w:val="auto"/>
          <w:sz w:val="24"/>
          <w:szCs w:val="24"/>
          <w:u w:val="single"/>
        </w:rPr>
        <w:t>Help Me Grow: Infant and Toddler Intervention</w:t>
      </w:r>
      <w:r w:rsidRPr="00100D76">
        <w:rPr>
          <w:rFonts w:cs="Arial"/>
          <w:b/>
          <w:bCs/>
          <w:color w:val="auto"/>
          <w:sz w:val="24"/>
          <w:szCs w:val="24"/>
        </w:rPr>
        <w:t xml:space="preserve"> </w:t>
      </w:r>
      <w:r w:rsidRPr="00100D76">
        <w:rPr>
          <w:rFonts w:cs="Arial"/>
          <w:color w:val="auto"/>
          <w:sz w:val="24"/>
          <w:szCs w:val="24"/>
        </w:rPr>
        <w:t xml:space="preserve">are special services and supports for children birth through age two and their families. </w:t>
      </w:r>
      <w:r w:rsidRPr="00100D76">
        <w:rPr>
          <w:rFonts w:cs="Arial"/>
          <w:b/>
          <w:bCs/>
          <w:i/>
          <w:iCs/>
          <w:color w:val="auto"/>
          <w:sz w:val="24"/>
          <w:szCs w:val="24"/>
          <w:u w:val="single"/>
        </w:rPr>
        <w:t>Help Me Grow: Preschool Special Education</w:t>
      </w:r>
      <w:r w:rsidRPr="00100D76">
        <w:rPr>
          <w:rFonts w:cs="Arial"/>
          <w:b/>
          <w:bCs/>
          <w:color w:val="auto"/>
          <w:sz w:val="24"/>
          <w:szCs w:val="24"/>
        </w:rPr>
        <w:t xml:space="preserve"> </w:t>
      </w:r>
      <w:r w:rsidRPr="00100D76">
        <w:rPr>
          <w:rFonts w:cs="Arial"/>
          <w:color w:val="auto"/>
          <w:sz w:val="24"/>
          <w:szCs w:val="24"/>
        </w:rPr>
        <w:t>is for eligible children ages three to five years. Minnesota children eligible for Help Me Grow can receive services in their home, childcare setting or school. Help Me Grow services are free to eligible families regardless of income or immigrant status.</w:t>
      </w:r>
      <w:r w:rsidR="009C6E9F" w:rsidRPr="00100D76">
        <w:rPr>
          <w:b/>
          <w:color w:val="auto"/>
          <w:sz w:val="24"/>
          <w:szCs w:val="24"/>
        </w:rPr>
        <w:tab/>
      </w:r>
    </w:p>
    <w:p w14:paraId="264BD485" w14:textId="5DFEC566" w:rsidR="00C31E82" w:rsidRPr="00100D76" w:rsidRDefault="00C31E82" w:rsidP="00C31E82">
      <w:pPr>
        <w:tabs>
          <w:tab w:val="left" w:pos="720"/>
        </w:tabs>
        <w:rPr>
          <w:b/>
          <w:color w:val="auto"/>
          <w:sz w:val="24"/>
          <w:szCs w:val="24"/>
        </w:rPr>
      </w:pPr>
      <w:r w:rsidRPr="00100D76">
        <w:rPr>
          <w:b/>
          <w:color w:val="auto"/>
          <w:sz w:val="24"/>
          <w:szCs w:val="24"/>
        </w:rPr>
        <w:t xml:space="preserve">Website: </w:t>
      </w:r>
      <w:hyperlink r:id="rId13" w:history="1">
        <w:r w:rsidRPr="00100D76">
          <w:rPr>
            <w:rStyle w:val="Hyperlink"/>
            <w:b/>
            <w:color w:val="auto"/>
            <w:sz w:val="24"/>
            <w:szCs w:val="24"/>
          </w:rPr>
          <w:t>http://www.health.state.mn.us/divs/fh/mcshn/ecip.htm</w:t>
        </w:r>
      </w:hyperlink>
      <w:r w:rsidRPr="00100D76">
        <w:rPr>
          <w:b/>
          <w:color w:val="auto"/>
          <w:sz w:val="24"/>
          <w:szCs w:val="24"/>
        </w:rPr>
        <w:t xml:space="preserve"> </w:t>
      </w:r>
    </w:p>
    <w:p w14:paraId="4624AC89" w14:textId="77777777" w:rsidR="00C31E82" w:rsidRPr="00100D76" w:rsidRDefault="00C31E82" w:rsidP="00C31E82">
      <w:pPr>
        <w:tabs>
          <w:tab w:val="left" w:pos="720"/>
        </w:tabs>
        <w:rPr>
          <w:b/>
          <w:color w:val="auto"/>
          <w:sz w:val="24"/>
          <w:szCs w:val="24"/>
        </w:rPr>
      </w:pPr>
    </w:p>
    <w:p w14:paraId="04F7FB4F" w14:textId="77777777" w:rsidR="00C31E82" w:rsidRPr="00100D76" w:rsidRDefault="009C6E9F" w:rsidP="00C31E82">
      <w:pPr>
        <w:tabs>
          <w:tab w:val="left" w:pos="720"/>
        </w:tabs>
        <w:ind w:left="360" w:hanging="360"/>
        <w:rPr>
          <w:color w:val="auto"/>
          <w:sz w:val="24"/>
          <w:szCs w:val="24"/>
        </w:rPr>
      </w:pPr>
      <w:r w:rsidRPr="00100D76">
        <w:rPr>
          <w:b/>
          <w:color w:val="auto"/>
          <w:sz w:val="24"/>
          <w:szCs w:val="24"/>
        </w:rPr>
        <w:t>Process to change Operating Procedures:</w:t>
      </w:r>
      <w:r w:rsidRPr="00100D76">
        <w:rPr>
          <w:color w:val="auto"/>
          <w:sz w:val="24"/>
          <w:szCs w:val="24"/>
        </w:rPr>
        <w:t xml:space="preserve"> </w:t>
      </w:r>
    </w:p>
    <w:p w14:paraId="691F4C1C" w14:textId="312E2C7F" w:rsidR="009C6E9F" w:rsidRPr="00100D76" w:rsidRDefault="009C6E9F" w:rsidP="00C31E82">
      <w:pPr>
        <w:tabs>
          <w:tab w:val="left" w:pos="720"/>
        </w:tabs>
        <w:rPr>
          <w:color w:val="auto"/>
          <w:sz w:val="24"/>
          <w:szCs w:val="24"/>
        </w:rPr>
      </w:pPr>
      <w:r w:rsidRPr="00100D76">
        <w:rPr>
          <w:color w:val="auto"/>
          <w:sz w:val="24"/>
          <w:szCs w:val="24"/>
        </w:rPr>
        <w:t>Changes proposed at one meeting will be voted on at the meeting or within two</w:t>
      </w:r>
      <w:r w:rsidR="00C31E82" w:rsidRPr="00100D76">
        <w:rPr>
          <w:color w:val="auto"/>
          <w:sz w:val="24"/>
          <w:szCs w:val="24"/>
        </w:rPr>
        <w:t xml:space="preserve"> weeks electronically providing </w:t>
      </w:r>
      <w:r w:rsidRPr="00100D76">
        <w:rPr>
          <w:color w:val="auto"/>
          <w:sz w:val="24"/>
          <w:szCs w:val="24"/>
        </w:rPr>
        <w:t xml:space="preserve">electronic quorum has been met (see description of a quorum).  If electronic voting is needed, proper documentation explaining the proposed change will be sent with the request for electronic vote.  </w:t>
      </w:r>
    </w:p>
    <w:p w14:paraId="19443082" w14:textId="11E7CEDF" w:rsidR="009C6E9F" w:rsidRPr="00100D76" w:rsidRDefault="009C6E9F" w:rsidP="00C31E82">
      <w:pPr>
        <w:tabs>
          <w:tab w:val="left" w:pos="720"/>
        </w:tabs>
        <w:rPr>
          <w:i/>
          <w:color w:val="auto"/>
          <w:sz w:val="24"/>
          <w:szCs w:val="24"/>
        </w:rPr>
      </w:pPr>
      <w:r w:rsidRPr="00100D76">
        <w:rPr>
          <w:color w:val="auto"/>
          <w:sz w:val="24"/>
          <w:szCs w:val="24"/>
        </w:rPr>
        <w:t>Within 30 days of the date the proposed change is received, it shall be submitted in writing to the IEIC Chair, who will then distribute the request to the Regional IEIC membership (as defined below).  The membership shall have received the proposed amendment or amendments at least 14 days prior to the meeting.</w:t>
      </w:r>
    </w:p>
    <w:p w14:paraId="21EA5461" w14:textId="77777777" w:rsidR="009C6E9F" w:rsidRPr="00100D76" w:rsidRDefault="009C6E9F" w:rsidP="009C6E9F">
      <w:pPr>
        <w:tabs>
          <w:tab w:val="left" w:pos="720"/>
        </w:tabs>
        <w:ind w:left="720" w:hanging="360"/>
        <w:rPr>
          <w:color w:val="auto"/>
          <w:sz w:val="24"/>
          <w:szCs w:val="24"/>
        </w:rPr>
      </w:pPr>
    </w:p>
    <w:p w14:paraId="1062AD15" w14:textId="77777777" w:rsidR="006878E4" w:rsidRPr="00100D76" w:rsidRDefault="006878E4" w:rsidP="006878E4">
      <w:pPr>
        <w:tabs>
          <w:tab w:val="left" w:pos="720"/>
        </w:tabs>
        <w:ind w:left="360" w:hanging="360"/>
        <w:jc w:val="center"/>
        <w:rPr>
          <w:b/>
          <w:color w:val="auto"/>
          <w:sz w:val="24"/>
          <w:szCs w:val="24"/>
          <w:u w:val="single"/>
        </w:rPr>
      </w:pPr>
    </w:p>
    <w:p w14:paraId="1F63C312" w14:textId="77777777" w:rsidR="003B7E75" w:rsidRPr="00100D76" w:rsidRDefault="003B7E75">
      <w:pPr>
        <w:rPr>
          <w:b/>
          <w:color w:val="auto"/>
          <w:sz w:val="28"/>
          <w:szCs w:val="28"/>
          <w:u w:val="single"/>
        </w:rPr>
      </w:pPr>
      <w:r w:rsidRPr="00100D76">
        <w:rPr>
          <w:b/>
          <w:color w:val="auto"/>
          <w:sz w:val="28"/>
          <w:szCs w:val="28"/>
          <w:u w:val="single"/>
        </w:rPr>
        <w:br w:type="page"/>
      </w:r>
    </w:p>
    <w:p w14:paraId="7A0E78C0" w14:textId="7113CB1B" w:rsidR="009C6E9F" w:rsidRPr="00100D76" w:rsidRDefault="009C6E9F" w:rsidP="006878E4">
      <w:pPr>
        <w:tabs>
          <w:tab w:val="left" w:pos="720"/>
        </w:tabs>
        <w:ind w:left="360" w:hanging="360"/>
        <w:jc w:val="center"/>
        <w:rPr>
          <w:b/>
          <w:color w:val="auto"/>
          <w:sz w:val="28"/>
          <w:szCs w:val="28"/>
          <w:u w:val="single"/>
        </w:rPr>
      </w:pPr>
      <w:r w:rsidRPr="00100D76">
        <w:rPr>
          <w:b/>
          <w:color w:val="auto"/>
          <w:sz w:val="28"/>
          <w:szCs w:val="28"/>
          <w:u w:val="single"/>
        </w:rPr>
        <w:t>Demographics</w:t>
      </w:r>
    </w:p>
    <w:p w14:paraId="173DCD19" w14:textId="1574D963" w:rsidR="006878E4" w:rsidRPr="00100D76" w:rsidRDefault="006878E4" w:rsidP="00C31E82">
      <w:pPr>
        <w:tabs>
          <w:tab w:val="left" w:pos="720"/>
        </w:tabs>
        <w:ind w:left="360" w:hanging="360"/>
        <w:rPr>
          <w:b/>
          <w:color w:val="auto"/>
          <w:sz w:val="24"/>
          <w:szCs w:val="24"/>
        </w:rPr>
      </w:pPr>
      <w:r w:rsidRPr="00100D76">
        <w:rPr>
          <w:b/>
          <w:color w:val="auto"/>
          <w:sz w:val="24"/>
          <w:szCs w:val="24"/>
        </w:rPr>
        <w:t>Geographic Area</w:t>
      </w:r>
      <w:r w:rsidR="009C6E9F" w:rsidRPr="00100D76">
        <w:rPr>
          <w:b/>
          <w:color w:val="auto"/>
          <w:sz w:val="24"/>
          <w:szCs w:val="24"/>
        </w:rPr>
        <w:t xml:space="preserve"> Served:</w:t>
      </w:r>
      <w:r w:rsidR="00C31E82" w:rsidRPr="00100D76">
        <w:rPr>
          <w:b/>
          <w:color w:val="auto"/>
          <w:sz w:val="24"/>
          <w:szCs w:val="24"/>
        </w:rPr>
        <w:t xml:space="preserve"> </w:t>
      </w:r>
    </w:p>
    <w:p w14:paraId="7869BBBD" w14:textId="77777777" w:rsidR="003B7E75" w:rsidRPr="00100D76" w:rsidRDefault="003B7E75" w:rsidP="006878E4">
      <w:pPr>
        <w:pStyle w:val="ListParagraph"/>
        <w:numPr>
          <w:ilvl w:val="0"/>
          <w:numId w:val="25"/>
        </w:numPr>
        <w:tabs>
          <w:tab w:val="left" w:pos="720"/>
        </w:tabs>
        <w:rPr>
          <w:color w:val="auto"/>
          <w:sz w:val="24"/>
          <w:szCs w:val="24"/>
        </w:rPr>
        <w:sectPr w:rsidR="003B7E75" w:rsidRPr="00100D76" w:rsidSect="00100D76">
          <w:headerReference w:type="even" r:id="rId14"/>
          <w:headerReference w:type="default" r:id="rId15"/>
          <w:footerReference w:type="even" r:id="rId16"/>
          <w:footerReference w:type="default" r:id="rId17"/>
          <w:headerReference w:type="first" r:id="rId18"/>
          <w:pgSz w:w="12240" w:h="15840"/>
          <w:pgMar w:top="720" w:right="720" w:bottom="720" w:left="720" w:header="720" w:footer="720" w:gutter="0"/>
          <w:cols w:space="720"/>
          <w:titlePg/>
          <w:docGrid w:linePitch="360"/>
        </w:sectPr>
      </w:pPr>
    </w:p>
    <w:p w14:paraId="3534F4C1" w14:textId="77777777" w:rsidR="007E2B41" w:rsidRPr="00100D76" w:rsidRDefault="00C31E82" w:rsidP="006878E4">
      <w:pPr>
        <w:pStyle w:val="ListParagraph"/>
        <w:numPr>
          <w:ilvl w:val="0"/>
          <w:numId w:val="25"/>
        </w:numPr>
        <w:tabs>
          <w:tab w:val="left" w:pos="720"/>
        </w:tabs>
        <w:rPr>
          <w:color w:val="auto"/>
          <w:sz w:val="24"/>
          <w:szCs w:val="24"/>
        </w:rPr>
      </w:pPr>
      <w:r w:rsidRPr="00100D76">
        <w:rPr>
          <w:color w:val="auto"/>
          <w:sz w:val="24"/>
          <w:szCs w:val="24"/>
        </w:rPr>
        <w:t>Re</w:t>
      </w:r>
      <w:r w:rsidR="003B7E75" w:rsidRPr="00100D76">
        <w:rPr>
          <w:color w:val="auto"/>
          <w:sz w:val="24"/>
          <w:szCs w:val="24"/>
        </w:rPr>
        <w:t xml:space="preserve">gion 10 Low Incidence Projects </w:t>
      </w:r>
      <w:r w:rsidR="007E2B41" w:rsidRPr="00100D76">
        <w:rPr>
          <w:color w:val="auto"/>
          <w:sz w:val="24"/>
          <w:szCs w:val="24"/>
        </w:rPr>
        <w:t>covers 10 counties</w:t>
      </w:r>
    </w:p>
    <w:p w14:paraId="6097DEBA" w14:textId="77777777" w:rsidR="007E2B41" w:rsidRPr="00100D76" w:rsidRDefault="00C31E82" w:rsidP="006878E4">
      <w:pPr>
        <w:pStyle w:val="ListParagraph"/>
        <w:numPr>
          <w:ilvl w:val="0"/>
          <w:numId w:val="25"/>
        </w:numPr>
        <w:tabs>
          <w:tab w:val="left" w:pos="720"/>
        </w:tabs>
        <w:rPr>
          <w:color w:val="auto"/>
          <w:sz w:val="24"/>
          <w:szCs w:val="24"/>
        </w:rPr>
      </w:pPr>
      <w:r w:rsidRPr="00100D76">
        <w:rPr>
          <w:color w:val="auto"/>
          <w:sz w:val="24"/>
          <w:szCs w:val="24"/>
        </w:rPr>
        <w:t>6,770 square miles</w:t>
      </w:r>
      <w:r w:rsidR="006878E4" w:rsidRPr="00100D76">
        <w:rPr>
          <w:color w:val="auto"/>
          <w:sz w:val="24"/>
          <w:szCs w:val="24"/>
        </w:rPr>
        <w:t xml:space="preserve"> </w:t>
      </w:r>
    </w:p>
    <w:p w14:paraId="35A14AB5" w14:textId="2B80FD8D" w:rsidR="006878E4" w:rsidRPr="00100D76" w:rsidRDefault="007E2B41" w:rsidP="006878E4">
      <w:pPr>
        <w:pStyle w:val="ListParagraph"/>
        <w:numPr>
          <w:ilvl w:val="0"/>
          <w:numId w:val="25"/>
        </w:numPr>
        <w:tabs>
          <w:tab w:val="left" w:pos="720"/>
        </w:tabs>
        <w:rPr>
          <w:color w:val="auto"/>
          <w:sz w:val="24"/>
          <w:szCs w:val="24"/>
        </w:rPr>
      </w:pPr>
      <w:r w:rsidRPr="00100D76">
        <w:rPr>
          <w:color w:val="auto"/>
          <w:sz w:val="24"/>
          <w:szCs w:val="24"/>
        </w:rPr>
        <w:t>P</w:t>
      </w:r>
      <w:r w:rsidR="006878E4" w:rsidRPr="00100D76">
        <w:rPr>
          <w:color w:val="auto"/>
          <w:sz w:val="24"/>
          <w:szCs w:val="24"/>
        </w:rPr>
        <w:t xml:space="preserve">opulation of </w:t>
      </w:r>
      <w:r w:rsidR="00C31E82" w:rsidRPr="00100D76">
        <w:rPr>
          <w:color w:val="auto"/>
          <w:sz w:val="24"/>
          <w:szCs w:val="24"/>
        </w:rPr>
        <w:t xml:space="preserve">460,102.  </w:t>
      </w:r>
    </w:p>
    <w:p w14:paraId="0331BDF2" w14:textId="3A2A7F50" w:rsidR="006878E4" w:rsidRPr="00100D76" w:rsidRDefault="006878E4" w:rsidP="006878E4">
      <w:pPr>
        <w:pStyle w:val="ListParagraph"/>
        <w:numPr>
          <w:ilvl w:val="0"/>
          <w:numId w:val="25"/>
        </w:numPr>
        <w:tabs>
          <w:tab w:val="left" w:pos="720"/>
        </w:tabs>
        <w:rPr>
          <w:color w:val="auto"/>
          <w:sz w:val="24"/>
          <w:szCs w:val="24"/>
        </w:rPr>
      </w:pPr>
      <w:r w:rsidRPr="00100D76">
        <w:rPr>
          <w:color w:val="auto"/>
          <w:sz w:val="24"/>
          <w:szCs w:val="24"/>
        </w:rPr>
        <w:t>Serving approximately 80,6</w:t>
      </w:r>
      <w:r w:rsidR="00C31E82" w:rsidRPr="00100D76">
        <w:rPr>
          <w:color w:val="auto"/>
          <w:sz w:val="24"/>
          <w:szCs w:val="24"/>
        </w:rPr>
        <w:t xml:space="preserve">00 students. </w:t>
      </w:r>
    </w:p>
    <w:p w14:paraId="183B5411" w14:textId="62D89A33" w:rsidR="009C6E9F" w:rsidRPr="00100D76" w:rsidRDefault="003B7E75" w:rsidP="006878E4">
      <w:pPr>
        <w:pStyle w:val="ListParagraph"/>
        <w:numPr>
          <w:ilvl w:val="0"/>
          <w:numId w:val="25"/>
        </w:numPr>
        <w:tabs>
          <w:tab w:val="left" w:pos="720"/>
        </w:tabs>
        <w:rPr>
          <w:color w:val="auto"/>
          <w:sz w:val="24"/>
          <w:szCs w:val="24"/>
        </w:rPr>
      </w:pPr>
      <w:r w:rsidRPr="00100D76">
        <w:rPr>
          <w:color w:val="auto"/>
          <w:sz w:val="24"/>
          <w:szCs w:val="24"/>
        </w:rPr>
        <w:t>Serving approximately</w:t>
      </w:r>
      <w:r w:rsidR="007E2B41" w:rsidRPr="00100D76">
        <w:rPr>
          <w:color w:val="auto"/>
          <w:sz w:val="24"/>
          <w:szCs w:val="24"/>
        </w:rPr>
        <w:t xml:space="preserve"> </w:t>
      </w:r>
      <w:r w:rsidRPr="00100D76">
        <w:rPr>
          <w:color w:val="auto"/>
          <w:sz w:val="24"/>
          <w:szCs w:val="24"/>
        </w:rPr>
        <w:t>10,</w:t>
      </w:r>
      <w:r w:rsidR="006878E4" w:rsidRPr="00100D76">
        <w:rPr>
          <w:color w:val="auto"/>
          <w:sz w:val="24"/>
          <w:szCs w:val="24"/>
        </w:rPr>
        <w:t>3</w:t>
      </w:r>
      <w:r w:rsidR="00C31E82" w:rsidRPr="00100D76">
        <w:rPr>
          <w:color w:val="auto"/>
          <w:sz w:val="24"/>
          <w:szCs w:val="24"/>
        </w:rPr>
        <w:t xml:space="preserve">00 special education students. </w:t>
      </w:r>
    </w:p>
    <w:p w14:paraId="0A343710" w14:textId="4A495136" w:rsidR="006878E4" w:rsidRPr="00100D76" w:rsidRDefault="006878E4" w:rsidP="006878E4">
      <w:pPr>
        <w:pStyle w:val="ListParagraph"/>
        <w:numPr>
          <w:ilvl w:val="0"/>
          <w:numId w:val="25"/>
        </w:numPr>
        <w:tabs>
          <w:tab w:val="left" w:pos="720"/>
        </w:tabs>
        <w:rPr>
          <w:color w:val="auto"/>
          <w:sz w:val="24"/>
          <w:szCs w:val="24"/>
        </w:rPr>
      </w:pPr>
      <w:r w:rsidRPr="00100D76">
        <w:rPr>
          <w:color w:val="auto"/>
          <w:sz w:val="24"/>
          <w:szCs w:val="24"/>
        </w:rPr>
        <w:t xml:space="preserve">Serving approximately 4,000 Birth – 2 </w:t>
      </w:r>
      <w:r w:rsidR="007E2B41" w:rsidRPr="00100D76">
        <w:rPr>
          <w:color w:val="auto"/>
          <w:sz w:val="24"/>
          <w:szCs w:val="24"/>
        </w:rPr>
        <w:t>students</w:t>
      </w:r>
    </w:p>
    <w:p w14:paraId="371CB350" w14:textId="77777777" w:rsidR="003B7E75" w:rsidRPr="00100D76" w:rsidRDefault="003B7E75" w:rsidP="006878E4">
      <w:pPr>
        <w:pStyle w:val="ListParagraph"/>
        <w:tabs>
          <w:tab w:val="left" w:pos="720"/>
        </w:tabs>
        <w:rPr>
          <w:color w:val="auto"/>
          <w:sz w:val="24"/>
          <w:szCs w:val="24"/>
        </w:rPr>
        <w:sectPr w:rsidR="003B7E75" w:rsidRPr="00100D76" w:rsidSect="00100D76">
          <w:type w:val="continuous"/>
          <w:pgSz w:w="12240" w:h="15840"/>
          <w:pgMar w:top="720" w:right="720" w:bottom="720" w:left="720" w:header="720" w:footer="720" w:gutter="0"/>
          <w:cols w:num="2" w:space="720"/>
          <w:titlePg/>
          <w:docGrid w:linePitch="360"/>
        </w:sectPr>
      </w:pPr>
    </w:p>
    <w:p w14:paraId="7E0EEF09" w14:textId="0B542BB0" w:rsidR="006878E4" w:rsidRPr="00100D76" w:rsidRDefault="006878E4" w:rsidP="006878E4">
      <w:pPr>
        <w:pStyle w:val="ListParagraph"/>
        <w:tabs>
          <w:tab w:val="left" w:pos="720"/>
        </w:tabs>
        <w:rPr>
          <w:color w:val="auto"/>
          <w:sz w:val="24"/>
          <w:szCs w:val="24"/>
        </w:rPr>
      </w:pPr>
    </w:p>
    <w:p w14:paraId="42518FB2" w14:textId="0DDA9DDC" w:rsidR="006878E4" w:rsidRPr="00100D76" w:rsidRDefault="006878E4" w:rsidP="006878E4">
      <w:pPr>
        <w:rPr>
          <w:b/>
          <w:color w:val="auto"/>
          <w:sz w:val="24"/>
          <w:szCs w:val="24"/>
        </w:rPr>
      </w:pPr>
      <w:r w:rsidRPr="00100D76">
        <w:rPr>
          <w:b/>
          <w:color w:val="auto"/>
          <w:sz w:val="24"/>
          <w:szCs w:val="24"/>
        </w:rPr>
        <w:t>Counties</w:t>
      </w:r>
      <w:r w:rsidR="00CF1A35" w:rsidRPr="00100D76">
        <w:rPr>
          <w:b/>
          <w:color w:val="auto"/>
          <w:sz w:val="24"/>
          <w:szCs w:val="24"/>
        </w:rPr>
        <w:t xml:space="preserve"> Served</w:t>
      </w:r>
      <w:r w:rsidRPr="00100D76">
        <w:rPr>
          <w:b/>
          <w:color w:val="auto"/>
          <w:sz w:val="24"/>
          <w:szCs w:val="24"/>
        </w:rPr>
        <w:t>:</w:t>
      </w:r>
      <w:r w:rsidRPr="00100D76">
        <w:rPr>
          <w:color w:val="auto"/>
          <w:sz w:val="24"/>
          <w:szCs w:val="24"/>
        </w:rPr>
        <w:t xml:space="preserve"> </w:t>
      </w:r>
    </w:p>
    <w:p w14:paraId="4E02898A" w14:textId="77777777" w:rsidR="006878E4" w:rsidRPr="00100D76" w:rsidRDefault="006878E4" w:rsidP="006878E4">
      <w:pPr>
        <w:rPr>
          <w:color w:val="auto"/>
          <w:sz w:val="24"/>
          <w:szCs w:val="24"/>
        </w:rPr>
      </w:pPr>
      <w:r w:rsidRPr="00100D76">
        <w:rPr>
          <w:color w:val="auto"/>
          <w:sz w:val="24"/>
          <w:szCs w:val="24"/>
        </w:rPr>
        <w:t>Dodge, Goodhue, Houston, Olmsted, Fillmore, Freeborn, Wabasha, Winona, Rice, Mower, Steele</w:t>
      </w:r>
    </w:p>
    <w:p w14:paraId="0ACF0A83" w14:textId="77777777" w:rsidR="006878E4" w:rsidRPr="00100D76" w:rsidRDefault="006878E4" w:rsidP="006878E4">
      <w:pPr>
        <w:pStyle w:val="ListParagraph"/>
        <w:ind w:left="360" w:hanging="360"/>
        <w:rPr>
          <w:b/>
          <w:color w:val="auto"/>
          <w:sz w:val="24"/>
          <w:szCs w:val="24"/>
        </w:rPr>
      </w:pPr>
    </w:p>
    <w:p w14:paraId="52633FDC" w14:textId="1466B3AB" w:rsidR="006878E4" w:rsidRPr="00100D76" w:rsidRDefault="006878E4" w:rsidP="006878E4">
      <w:pPr>
        <w:pStyle w:val="ListParagraph"/>
        <w:ind w:left="360" w:hanging="360"/>
        <w:rPr>
          <w:color w:val="auto"/>
          <w:sz w:val="24"/>
          <w:szCs w:val="24"/>
        </w:rPr>
      </w:pPr>
      <w:r w:rsidRPr="00100D76">
        <w:rPr>
          <w:b/>
          <w:color w:val="auto"/>
          <w:sz w:val="24"/>
          <w:szCs w:val="24"/>
        </w:rPr>
        <w:t>Head Start</w:t>
      </w:r>
      <w:r w:rsidR="00CF1A35" w:rsidRPr="00100D76">
        <w:rPr>
          <w:b/>
          <w:color w:val="auto"/>
          <w:sz w:val="24"/>
          <w:szCs w:val="24"/>
        </w:rPr>
        <w:t xml:space="preserve"> Programs Served</w:t>
      </w:r>
      <w:r w:rsidRPr="00100D76">
        <w:rPr>
          <w:b/>
          <w:color w:val="auto"/>
          <w:sz w:val="24"/>
          <w:szCs w:val="24"/>
        </w:rPr>
        <w:t>:</w:t>
      </w:r>
      <w:r w:rsidRPr="00100D76">
        <w:rPr>
          <w:color w:val="auto"/>
          <w:sz w:val="24"/>
          <w:szCs w:val="24"/>
        </w:rPr>
        <w:t xml:space="preserve"> </w:t>
      </w:r>
    </w:p>
    <w:p w14:paraId="4495B4C3" w14:textId="5B3C76AA" w:rsidR="006878E4" w:rsidRPr="00100D76" w:rsidRDefault="003B7E75" w:rsidP="006878E4">
      <w:pPr>
        <w:rPr>
          <w:color w:val="auto"/>
          <w:sz w:val="24"/>
          <w:szCs w:val="24"/>
        </w:rPr>
      </w:pPr>
      <w:r w:rsidRPr="00100D76">
        <w:rPr>
          <w:color w:val="auto"/>
          <w:sz w:val="24"/>
          <w:szCs w:val="24"/>
        </w:rPr>
        <w:t xml:space="preserve">Tri Valley Migrant Head Start, </w:t>
      </w:r>
      <w:r w:rsidR="006878E4" w:rsidRPr="00100D76">
        <w:rPr>
          <w:color w:val="auto"/>
          <w:sz w:val="24"/>
          <w:szCs w:val="24"/>
        </w:rPr>
        <w:t xml:space="preserve">CCR&amp;R Head Start- Freeborn &amp; Olmsted, Three Rivers, </w:t>
      </w:r>
      <w:r w:rsidRPr="00100D76">
        <w:rPr>
          <w:color w:val="auto"/>
          <w:sz w:val="24"/>
          <w:szCs w:val="24"/>
        </w:rPr>
        <w:t xml:space="preserve"> &amp; </w:t>
      </w:r>
      <w:r w:rsidR="006878E4" w:rsidRPr="00100D76">
        <w:rPr>
          <w:color w:val="auto"/>
          <w:sz w:val="24"/>
          <w:szCs w:val="24"/>
        </w:rPr>
        <w:t>SEMCAC</w:t>
      </w:r>
    </w:p>
    <w:p w14:paraId="43D2FDE2" w14:textId="77777777" w:rsidR="006878E4" w:rsidRPr="00100D76" w:rsidRDefault="006878E4" w:rsidP="006878E4">
      <w:pPr>
        <w:pStyle w:val="ListParagraph"/>
        <w:ind w:left="360" w:hanging="360"/>
        <w:rPr>
          <w:b/>
          <w:color w:val="auto"/>
          <w:sz w:val="24"/>
          <w:szCs w:val="24"/>
        </w:rPr>
      </w:pPr>
    </w:p>
    <w:p w14:paraId="3E446E83" w14:textId="2A9C649E" w:rsidR="006878E4" w:rsidRPr="00100D76" w:rsidRDefault="006878E4" w:rsidP="006878E4">
      <w:pPr>
        <w:pStyle w:val="ListParagraph"/>
        <w:ind w:left="360" w:hanging="360"/>
        <w:rPr>
          <w:color w:val="auto"/>
          <w:sz w:val="24"/>
          <w:szCs w:val="24"/>
        </w:rPr>
      </w:pPr>
      <w:r w:rsidRPr="00100D76">
        <w:rPr>
          <w:b/>
          <w:color w:val="auto"/>
          <w:sz w:val="24"/>
          <w:szCs w:val="24"/>
        </w:rPr>
        <w:t>Reservation</w:t>
      </w:r>
      <w:r w:rsidR="00CF1A35" w:rsidRPr="00100D76">
        <w:rPr>
          <w:b/>
          <w:color w:val="auto"/>
          <w:sz w:val="24"/>
          <w:szCs w:val="24"/>
        </w:rPr>
        <w:t xml:space="preserve"> Served</w:t>
      </w:r>
      <w:r w:rsidRPr="00100D76">
        <w:rPr>
          <w:b/>
          <w:color w:val="auto"/>
          <w:sz w:val="24"/>
          <w:szCs w:val="24"/>
        </w:rPr>
        <w:t>:</w:t>
      </w:r>
      <w:r w:rsidRPr="00100D76">
        <w:rPr>
          <w:color w:val="auto"/>
          <w:sz w:val="24"/>
          <w:szCs w:val="24"/>
        </w:rPr>
        <w:t xml:space="preserve">  </w:t>
      </w:r>
    </w:p>
    <w:p w14:paraId="625070FA" w14:textId="336B7741" w:rsidR="006878E4" w:rsidRPr="00100D76" w:rsidRDefault="006878E4" w:rsidP="006878E4">
      <w:pPr>
        <w:rPr>
          <w:color w:val="auto"/>
          <w:sz w:val="24"/>
          <w:szCs w:val="24"/>
        </w:rPr>
      </w:pPr>
      <w:r w:rsidRPr="00100D76">
        <w:rPr>
          <w:color w:val="auto"/>
          <w:sz w:val="24"/>
          <w:szCs w:val="24"/>
        </w:rPr>
        <w:t>Prairie Island</w:t>
      </w:r>
      <w:r w:rsidR="007E2B41" w:rsidRPr="00100D76">
        <w:rPr>
          <w:color w:val="auto"/>
          <w:sz w:val="24"/>
          <w:szCs w:val="24"/>
        </w:rPr>
        <w:t xml:space="preserve"> Reservation</w:t>
      </w:r>
    </w:p>
    <w:p w14:paraId="2D3508C1" w14:textId="513F518B" w:rsidR="006878E4" w:rsidRPr="00100D76" w:rsidRDefault="006878E4">
      <w:pPr>
        <w:rPr>
          <w:color w:val="auto"/>
          <w:sz w:val="24"/>
          <w:szCs w:val="24"/>
        </w:rPr>
      </w:pPr>
    </w:p>
    <w:p w14:paraId="318EBBC2" w14:textId="672F256C" w:rsidR="009C6E9F" w:rsidRPr="00100D76" w:rsidRDefault="009C6E9F" w:rsidP="00C31E82">
      <w:pPr>
        <w:tabs>
          <w:tab w:val="left" w:pos="720"/>
        </w:tabs>
        <w:ind w:left="360" w:hanging="360"/>
        <w:rPr>
          <w:color w:val="auto"/>
          <w:sz w:val="24"/>
          <w:szCs w:val="24"/>
        </w:rPr>
      </w:pPr>
      <w:r w:rsidRPr="00100D76">
        <w:rPr>
          <w:b/>
          <w:color w:val="auto"/>
          <w:sz w:val="24"/>
          <w:szCs w:val="24"/>
        </w:rPr>
        <w:t>School Districts</w:t>
      </w:r>
      <w:r w:rsidR="00CF1A35" w:rsidRPr="00100D76">
        <w:rPr>
          <w:b/>
          <w:color w:val="auto"/>
          <w:sz w:val="24"/>
          <w:szCs w:val="24"/>
        </w:rPr>
        <w:t xml:space="preserve"> Served</w:t>
      </w:r>
      <w:r w:rsidRPr="00100D76">
        <w:rPr>
          <w:b/>
          <w:color w:val="auto"/>
          <w:sz w:val="24"/>
          <w:szCs w:val="24"/>
        </w:rPr>
        <w:t>:</w:t>
      </w:r>
    </w:p>
    <w:p w14:paraId="3EC46928" w14:textId="048DA156" w:rsidR="006878E4" w:rsidRPr="00100D76" w:rsidRDefault="006878E4" w:rsidP="006878E4">
      <w:pPr>
        <w:pStyle w:val="ListParagraph"/>
        <w:numPr>
          <w:ilvl w:val="0"/>
          <w:numId w:val="26"/>
        </w:numPr>
        <w:tabs>
          <w:tab w:val="left" w:pos="720"/>
        </w:tabs>
        <w:rPr>
          <w:color w:val="auto"/>
          <w:sz w:val="24"/>
          <w:szCs w:val="24"/>
        </w:rPr>
      </w:pPr>
      <w:r w:rsidRPr="00100D76">
        <w:rPr>
          <w:color w:val="auto"/>
          <w:sz w:val="24"/>
          <w:szCs w:val="24"/>
        </w:rPr>
        <w:t>60 school districts</w:t>
      </w:r>
    </w:p>
    <w:p w14:paraId="71E0BF0E" w14:textId="77777777" w:rsidR="003B7E75" w:rsidRPr="00100D76" w:rsidRDefault="003B7E75" w:rsidP="006878E4">
      <w:pPr>
        <w:pStyle w:val="ListParagraph"/>
        <w:numPr>
          <w:ilvl w:val="1"/>
          <w:numId w:val="26"/>
        </w:numPr>
        <w:tabs>
          <w:tab w:val="left" w:pos="720"/>
        </w:tabs>
        <w:rPr>
          <w:color w:val="auto"/>
          <w:sz w:val="24"/>
          <w:szCs w:val="24"/>
        </w:rPr>
        <w:sectPr w:rsidR="003B7E75" w:rsidRPr="00100D76" w:rsidSect="00100D76">
          <w:type w:val="continuous"/>
          <w:pgSz w:w="12240" w:h="15840"/>
          <w:pgMar w:top="720" w:right="720" w:bottom="720" w:left="720" w:header="720" w:footer="720" w:gutter="0"/>
          <w:cols w:space="720"/>
          <w:titlePg/>
          <w:docGrid w:linePitch="360"/>
        </w:sectPr>
      </w:pPr>
    </w:p>
    <w:p w14:paraId="4CE1C161" w14:textId="052830B2" w:rsidR="006878E4" w:rsidRPr="00100D76" w:rsidRDefault="006878E4" w:rsidP="006878E4">
      <w:pPr>
        <w:pStyle w:val="ListParagraph"/>
        <w:numPr>
          <w:ilvl w:val="1"/>
          <w:numId w:val="26"/>
        </w:numPr>
        <w:tabs>
          <w:tab w:val="left" w:pos="720"/>
        </w:tabs>
        <w:rPr>
          <w:color w:val="auto"/>
          <w:sz w:val="24"/>
          <w:szCs w:val="24"/>
        </w:rPr>
      </w:pPr>
      <w:r w:rsidRPr="00100D76">
        <w:rPr>
          <w:color w:val="auto"/>
          <w:sz w:val="24"/>
          <w:szCs w:val="24"/>
        </w:rPr>
        <w:t>45 Public Schools</w:t>
      </w:r>
    </w:p>
    <w:p w14:paraId="48731B10" w14:textId="32FA69A1" w:rsidR="006878E4" w:rsidRPr="00100D76" w:rsidRDefault="006878E4" w:rsidP="006878E4">
      <w:pPr>
        <w:pStyle w:val="ListParagraph"/>
        <w:numPr>
          <w:ilvl w:val="1"/>
          <w:numId w:val="26"/>
        </w:numPr>
        <w:tabs>
          <w:tab w:val="left" w:pos="720"/>
        </w:tabs>
        <w:rPr>
          <w:color w:val="auto"/>
          <w:sz w:val="24"/>
          <w:szCs w:val="24"/>
        </w:rPr>
      </w:pPr>
      <w:r w:rsidRPr="00100D76">
        <w:rPr>
          <w:color w:val="auto"/>
          <w:sz w:val="24"/>
          <w:szCs w:val="24"/>
        </w:rPr>
        <w:t>3 Education Districts</w:t>
      </w:r>
    </w:p>
    <w:p w14:paraId="02E1FED9" w14:textId="44108968" w:rsidR="006878E4" w:rsidRPr="00100D76" w:rsidRDefault="006878E4" w:rsidP="006878E4">
      <w:pPr>
        <w:pStyle w:val="ListParagraph"/>
        <w:numPr>
          <w:ilvl w:val="1"/>
          <w:numId w:val="26"/>
        </w:numPr>
        <w:tabs>
          <w:tab w:val="left" w:pos="720"/>
        </w:tabs>
        <w:rPr>
          <w:color w:val="auto"/>
          <w:sz w:val="24"/>
          <w:szCs w:val="24"/>
        </w:rPr>
      </w:pPr>
      <w:r w:rsidRPr="00100D76">
        <w:rPr>
          <w:color w:val="auto"/>
          <w:sz w:val="24"/>
          <w:szCs w:val="24"/>
        </w:rPr>
        <w:t xml:space="preserve">1 </w:t>
      </w:r>
      <w:r w:rsidR="00464BC7" w:rsidRPr="00100D76">
        <w:rPr>
          <w:color w:val="auto"/>
          <w:sz w:val="24"/>
          <w:szCs w:val="24"/>
        </w:rPr>
        <w:t>Consortium</w:t>
      </w:r>
    </w:p>
    <w:p w14:paraId="0077A9B1" w14:textId="77777777" w:rsidR="006878E4" w:rsidRPr="00100D76" w:rsidRDefault="006878E4" w:rsidP="006878E4">
      <w:pPr>
        <w:pStyle w:val="ListParagraph"/>
        <w:numPr>
          <w:ilvl w:val="1"/>
          <w:numId w:val="26"/>
        </w:numPr>
        <w:tabs>
          <w:tab w:val="left" w:pos="720"/>
        </w:tabs>
        <w:rPr>
          <w:color w:val="auto"/>
          <w:sz w:val="24"/>
          <w:szCs w:val="24"/>
        </w:rPr>
      </w:pPr>
      <w:r w:rsidRPr="00100D76">
        <w:rPr>
          <w:color w:val="auto"/>
          <w:sz w:val="24"/>
          <w:szCs w:val="24"/>
        </w:rPr>
        <w:t>11 Charter Schools</w:t>
      </w:r>
    </w:p>
    <w:p w14:paraId="01283E39" w14:textId="77777777" w:rsidR="003B7E75" w:rsidRPr="00100D76" w:rsidRDefault="003B7E75" w:rsidP="006878E4">
      <w:pPr>
        <w:tabs>
          <w:tab w:val="left" w:pos="720"/>
        </w:tabs>
        <w:ind w:left="1080"/>
        <w:rPr>
          <w:color w:val="auto"/>
          <w:sz w:val="24"/>
          <w:szCs w:val="24"/>
        </w:rPr>
        <w:sectPr w:rsidR="003B7E75" w:rsidRPr="00100D76" w:rsidSect="00100D76">
          <w:type w:val="continuous"/>
          <w:pgSz w:w="12240" w:h="15840"/>
          <w:pgMar w:top="720" w:right="720" w:bottom="720" w:left="720" w:header="720" w:footer="720" w:gutter="0"/>
          <w:cols w:num="2" w:space="720"/>
          <w:titlePg/>
          <w:docGrid w:linePitch="360"/>
        </w:sectPr>
      </w:pPr>
    </w:p>
    <w:p w14:paraId="52FAF436" w14:textId="560E643C" w:rsidR="006878E4" w:rsidRPr="00100D76" w:rsidRDefault="006878E4" w:rsidP="006878E4">
      <w:pPr>
        <w:tabs>
          <w:tab w:val="left" w:pos="720"/>
        </w:tabs>
        <w:ind w:left="1080"/>
        <w:rPr>
          <w:color w:val="auto"/>
          <w:sz w:val="24"/>
          <w:szCs w:val="24"/>
        </w:rPr>
      </w:pPr>
    </w:p>
    <w:p w14:paraId="4D2E8510" w14:textId="77777777" w:rsidR="009C6E9F" w:rsidRPr="00100D76" w:rsidRDefault="009C6E9F" w:rsidP="009C6E9F">
      <w:pPr>
        <w:rPr>
          <w:rFonts w:ascii="Calibri" w:eastAsia="Times New Roman" w:hAnsi="Calibri" w:cs="Times New Roman"/>
          <w:color w:val="auto"/>
          <w:sz w:val="24"/>
          <w:szCs w:val="24"/>
        </w:rPr>
        <w:sectPr w:rsidR="009C6E9F" w:rsidRPr="00100D76" w:rsidSect="00100D76">
          <w:type w:val="continuous"/>
          <w:pgSz w:w="12240" w:h="15840"/>
          <w:pgMar w:top="720" w:right="720" w:bottom="720" w:left="720" w:header="720" w:footer="720" w:gutter="0"/>
          <w:cols w:space="720"/>
          <w:titlePg/>
          <w:docGrid w:linePitch="360"/>
        </w:sectPr>
      </w:pPr>
    </w:p>
    <w:tbl>
      <w:tblPr>
        <w:tblW w:w="3480" w:type="dxa"/>
        <w:tblInd w:w="93" w:type="dxa"/>
        <w:tblLook w:val="04A0" w:firstRow="1" w:lastRow="0" w:firstColumn="1" w:lastColumn="0" w:noHBand="0" w:noVBand="1"/>
      </w:tblPr>
      <w:tblGrid>
        <w:gridCol w:w="3480"/>
      </w:tblGrid>
      <w:tr w:rsidR="00100D76" w:rsidRPr="00100D76" w14:paraId="6E69775C" w14:textId="77777777" w:rsidTr="00100D76">
        <w:trPr>
          <w:trHeight w:val="300"/>
        </w:trPr>
        <w:tc>
          <w:tcPr>
            <w:tcW w:w="3480" w:type="dxa"/>
            <w:shd w:val="clear" w:color="auto" w:fill="auto"/>
            <w:noWrap/>
            <w:vAlign w:val="bottom"/>
            <w:hideMark/>
          </w:tcPr>
          <w:p w14:paraId="24BC7F39"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Albert Lea</w:t>
            </w:r>
          </w:p>
        </w:tc>
      </w:tr>
      <w:tr w:rsidR="00100D76" w:rsidRPr="00100D76" w14:paraId="41CCFD90" w14:textId="77777777" w:rsidTr="00100D76">
        <w:trPr>
          <w:trHeight w:val="300"/>
        </w:trPr>
        <w:tc>
          <w:tcPr>
            <w:tcW w:w="3480" w:type="dxa"/>
            <w:shd w:val="clear" w:color="auto" w:fill="auto"/>
            <w:noWrap/>
            <w:vAlign w:val="bottom"/>
            <w:hideMark/>
          </w:tcPr>
          <w:p w14:paraId="5F14F377" w14:textId="77777777" w:rsidR="00100D76" w:rsidRPr="00100D76" w:rsidRDefault="00100D76" w:rsidP="00100D76">
            <w:pPr>
              <w:rPr>
                <w:rFonts w:eastAsia="Times New Roman" w:cs="Times New Roman"/>
                <w:color w:val="000000"/>
                <w:sz w:val="24"/>
                <w:szCs w:val="24"/>
              </w:rPr>
            </w:pPr>
            <w:proofErr w:type="spellStart"/>
            <w:r w:rsidRPr="00100D76">
              <w:rPr>
                <w:rFonts w:eastAsia="Times New Roman" w:cs="Times New Roman"/>
                <w:color w:val="000000"/>
                <w:sz w:val="24"/>
                <w:szCs w:val="24"/>
              </w:rPr>
              <w:t>Holindale</w:t>
            </w:r>
            <w:proofErr w:type="spellEnd"/>
            <w:r w:rsidRPr="00100D76">
              <w:rPr>
                <w:rFonts w:eastAsia="Times New Roman" w:cs="Times New Roman"/>
                <w:color w:val="000000"/>
                <w:sz w:val="24"/>
                <w:szCs w:val="24"/>
              </w:rPr>
              <w:t xml:space="preserve"> Christian School</w:t>
            </w:r>
          </w:p>
        </w:tc>
      </w:tr>
      <w:tr w:rsidR="00100D76" w:rsidRPr="00100D76" w14:paraId="565C6812" w14:textId="77777777" w:rsidTr="00100D76">
        <w:trPr>
          <w:trHeight w:val="300"/>
        </w:trPr>
        <w:tc>
          <w:tcPr>
            <w:tcW w:w="3480" w:type="dxa"/>
            <w:shd w:val="clear" w:color="auto" w:fill="auto"/>
            <w:noWrap/>
            <w:vAlign w:val="bottom"/>
            <w:hideMark/>
          </w:tcPr>
          <w:p w14:paraId="70285547"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St. Theodore Catholic</w:t>
            </w:r>
          </w:p>
        </w:tc>
      </w:tr>
      <w:tr w:rsidR="00100D76" w:rsidRPr="00100D76" w14:paraId="61C17229" w14:textId="77777777" w:rsidTr="00100D76">
        <w:trPr>
          <w:trHeight w:val="300"/>
        </w:trPr>
        <w:tc>
          <w:tcPr>
            <w:tcW w:w="3480" w:type="dxa"/>
            <w:shd w:val="clear" w:color="auto" w:fill="auto"/>
            <w:noWrap/>
            <w:vAlign w:val="bottom"/>
            <w:hideMark/>
          </w:tcPr>
          <w:p w14:paraId="32116E4E"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Austin</w:t>
            </w:r>
          </w:p>
        </w:tc>
      </w:tr>
      <w:tr w:rsidR="00100D76" w:rsidRPr="00100D76" w14:paraId="67870FA6" w14:textId="77777777" w:rsidTr="00100D76">
        <w:trPr>
          <w:trHeight w:val="300"/>
        </w:trPr>
        <w:tc>
          <w:tcPr>
            <w:tcW w:w="3480" w:type="dxa"/>
            <w:shd w:val="clear" w:color="auto" w:fill="auto"/>
            <w:noWrap/>
            <w:vAlign w:val="bottom"/>
            <w:hideMark/>
          </w:tcPr>
          <w:p w14:paraId="55458834"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Austin Catholic</w:t>
            </w:r>
          </w:p>
        </w:tc>
      </w:tr>
      <w:tr w:rsidR="00100D76" w:rsidRPr="00100D76" w14:paraId="4682BC6F" w14:textId="77777777" w:rsidTr="00100D76">
        <w:trPr>
          <w:trHeight w:val="300"/>
        </w:trPr>
        <w:tc>
          <w:tcPr>
            <w:tcW w:w="3480" w:type="dxa"/>
            <w:shd w:val="clear" w:color="auto" w:fill="auto"/>
            <w:noWrap/>
            <w:vAlign w:val="bottom"/>
            <w:hideMark/>
          </w:tcPr>
          <w:p w14:paraId="43704E90" w14:textId="77777777" w:rsidR="00100D76" w:rsidRPr="00100D76" w:rsidRDefault="00100D76" w:rsidP="00100D76">
            <w:pPr>
              <w:rPr>
                <w:rFonts w:eastAsia="Times New Roman" w:cs="Times New Roman"/>
                <w:color w:val="000000"/>
                <w:sz w:val="24"/>
                <w:szCs w:val="24"/>
              </w:rPr>
            </w:pPr>
            <w:proofErr w:type="spellStart"/>
            <w:r w:rsidRPr="00100D76">
              <w:rPr>
                <w:rFonts w:eastAsia="Times New Roman" w:cs="Times New Roman"/>
                <w:color w:val="000000"/>
                <w:sz w:val="24"/>
                <w:szCs w:val="24"/>
              </w:rPr>
              <w:t>Bethleham</w:t>
            </w:r>
            <w:proofErr w:type="spellEnd"/>
            <w:r w:rsidRPr="00100D76">
              <w:rPr>
                <w:rFonts w:eastAsia="Times New Roman" w:cs="Times New Roman"/>
                <w:color w:val="000000"/>
                <w:sz w:val="24"/>
                <w:szCs w:val="24"/>
              </w:rPr>
              <w:t xml:space="preserve"> Academy</w:t>
            </w:r>
          </w:p>
        </w:tc>
      </w:tr>
      <w:tr w:rsidR="00100D76" w:rsidRPr="00100D76" w14:paraId="7B15BFC1" w14:textId="77777777" w:rsidTr="00100D76">
        <w:trPr>
          <w:trHeight w:val="300"/>
        </w:trPr>
        <w:tc>
          <w:tcPr>
            <w:tcW w:w="3480" w:type="dxa"/>
            <w:shd w:val="clear" w:color="auto" w:fill="auto"/>
            <w:noWrap/>
            <w:vAlign w:val="bottom"/>
            <w:hideMark/>
          </w:tcPr>
          <w:p w14:paraId="2083CB2A"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Cannon River STEM School</w:t>
            </w:r>
          </w:p>
        </w:tc>
      </w:tr>
      <w:tr w:rsidR="00100D76" w:rsidRPr="00100D76" w14:paraId="63AB7C9B" w14:textId="77777777" w:rsidTr="00100D76">
        <w:trPr>
          <w:trHeight w:val="300"/>
        </w:trPr>
        <w:tc>
          <w:tcPr>
            <w:tcW w:w="3480" w:type="dxa"/>
            <w:shd w:val="clear" w:color="auto" w:fill="auto"/>
            <w:noWrap/>
            <w:vAlign w:val="bottom"/>
            <w:hideMark/>
          </w:tcPr>
          <w:p w14:paraId="0C6A437B"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Divine Mercy</w:t>
            </w:r>
          </w:p>
        </w:tc>
      </w:tr>
      <w:tr w:rsidR="00100D76" w:rsidRPr="00100D76" w14:paraId="3327FA09" w14:textId="77777777" w:rsidTr="00100D76">
        <w:trPr>
          <w:trHeight w:val="300"/>
        </w:trPr>
        <w:tc>
          <w:tcPr>
            <w:tcW w:w="3480" w:type="dxa"/>
            <w:shd w:val="clear" w:color="auto" w:fill="auto"/>
            <w:noWrap/>
            <w:vAlign w:val="bottom"/>
            <w:hideMark/>
          </w:tcPr>
          <w:p w14:paraId="44D8259E"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Faribault</w:t>
            </w:r>
          </w:p>
        </w:tc>
      </w:tr>
      <w:tr w:rsidR="00100D76" w:rsidRPr="00100D76" w14:paraId="3F986B25" w14:textId="77777777" w:rsidTr="00100D76">
        <w:trPr>
          <w:trHeight w:val="300"/>
        </w:trPr>
        <w:tc>
          <w:tcPr>
            <w:tcW w:w="3480" w:type="dxa"/>
            <w:shd w:val="clear" w:color="auto" w:fill="auto"/>
            <w:noWrap/>
            <w:vAlign w:val="bottom"/>
            <w:hideMark/>
          </w:tcPr>
          <w:p w14:paraId="1FB00ABB"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 xml:space="preserve">Faribault </w:t>
            </w:r>
            <w:proofErr w:type="spellStart"/>
            <w:r w:rsidRPr="00100D76">
              <w:rPr>
                <w:rFonts w:eastAsia="Times New Roman" w:cs="Times New Roman"/>
                <w:color w:val="000000"/>
                <w:sz w:val="24"/>
                <w:szCs w:val="24"/>
              </w:rPr>
              <w:t>Luthern</w:t>
            </w:r>
            <w:proofErr w:type="spellEnd"/>
            <w:r w:rsidRPr="00100D76">
              <w:rPr>
                <w:rFonts w:eastAsia="Times New Roman" w:cs="Times New Roman"/>
                <w:color w:val="000000"/>
                <w:sz w:val="24"/>
                <w:szCs w:val="24"/>
              </w:rPr>
              <w:t xml:space="preserve"> Academy</w:t>
            </w:r>
          </w:p>
        </w:tc>
      </w:tr>
      <w:tr w:rsidR="00100D76" w:rsidRPr="00100D76" w14:paraId="760AB45A" w14:textId="77777777" w:rsidTr="00100D76">
        <w:trPr>
          <w:trHeight w:val="300"/>
        </w:trPr>
        <w:tc>
          <w:tcPr>
            <w:tcW w:w="3480" w:type="dxa"/>
            <w:shd w:val="clear" w:color="auto" w:fill="auto"/>
            <w:noWrap/>
            <w:vAlign w:val="bottom"/>
            <w:hideMark/>
          </w:tcPr>
          <w:p w14:paraId="555341A8"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Fillmore Central</w:t>
            </w:r>
          </w:p>
        </w:tc>
      </w:tr>
      <w:tr w:rsidR="00100D76" w:rsidRPr="00100D76" w14:paraId="420EDA0F" w14:textId="77777777" w:rsidTr="00100D76">
        <w:trPr>
          <w:trHeight w:val="300"/>
        </w:trPr>
        <w:tc>
          <w:tcPr>
            <w:tcW w:w="3480" w:type="dxa"/>
            <w:shd w:val="clear" w:color="auto" w:fill="auto"/>
            <w:noWrap/>
            <w:vAlign w:val="bottom"/>
            <w:hideMark/>
          </w:tcPr>
          <w:p w14:paraId="13B5D73C"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Cannon Falls</w:t>
            </w:r>
          </w:p>
        </w:tc>
      </w:tr>
      <w:tr w:rsidR="00100D76" w:rsidRPr="00100D76" w14:paraId="2918B9B8" w14:textId="77777777" w:rsidTr="00100D76">
        <w:trPr>
          <w:trHeight w:val="300"/>
        </w:trPr>
        <w:tc>
          <w:tcPr>
            <w:tcW w:w="3480" w:type="dxa"/>
            <w:shd w:val="clear" w:color="auto" w:fill="auto"/>
            <w:noWrap/>
            <w:vAlign w:val="bottom"/>
            <w:hideMark/>
          </w:tcPr>
          <w:p w14:paraId="4ED0534E"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Goodhue</w:t>
            </w:r>
          </w:p>
        </w:tc>
      </w:tr>
      <w:tr w:rsidR="00100D76" w:rsidRPr="00100D76" w14:paraId="01F409BF" w14:textId="77777777" w:rsidTr="00100D76">
        <w:trPr>
          <w:trHeight w:val="300"/>
        </w:trPr>
        <w:tc>
          <w:tcPr>
            <w:tcW w:w="3480" w:type="dxa"/>
            <w:shd w:val="clear" w:color="auto" w:fill="auto"/>
            <w:noWrap/>
            <w:vAlign w:val="bottom"/>
            <w:hideMark/>
          </w:tcPr>
          <w:p w14:paraId="34998E47"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Goodhue County Ed District</w:t>
            </w:r>
          </w:p>
        </w:tc>
      </w:tr>
      <w:tr w:rsidR="00100D76" w:rsidRPr="00100D76" w14:paraId="0485F782" w14:textId="77777777" w:rsidTr="00100D76">
        <w:trPr>
          <w:trHeight w:val="300"/>
        </w:trPr>
        <w:tc>
          <w:tcPr>
            <w:tcW w:w="3480" w:type="dxa"/>
            <w:shd w:val="clear" w:color="auto" w:fill="auto"/>
            <w:noWrap/>
            <w:vAlign w:val="bottom"/>
            <w:hideMark/>
          </w:tcPr>
          <w:p w14:paraId="0A269099"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Kenyon-</w:t>
            </w:r>
            <w:proofErr w:type="spellStart"/>
            <w:r w:rsidRPr="00100D76">
              <w:rPr>
                <w:rFonts w:eastAsia="Times New Roman" w:cs="Times New Roman"/>
                <w:color w:val="000000"/>
                <w:sz w:val="24"/>
                <w:szCs w:val="24"/>
              </w:rPr>
              <w:t>Wanamingo</w:t>
            </w:r>
            <w:proofErr w:type="spellEnd"/>
          </w:p>
        </w:tc>
      </w:tr>
      <w:tr w:rsidR="00100D76" w:rsidRPr="00100D76" w14:paraId="7A41938F" w14:textId="77777777" w:rsidTr="00100D76">
        <w:trPr>
          <w:trHeight w:val="300"/>
        </w:trPr>
        <w:tc>
          <w:tcPr>
            <w:tcW w:w="3480" w:type="dxa"/>
            <w:shd w:val="clear" w:color="auto" w:fill="auto"/>
            <w:noWrap/>
            <w:vAlign w:val="bottom"/>
            <w:hideMark/>
          </w:tcPr>
          <w:p w14:paraId="2274E9FF"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Red Wing Public Schools</w:t>
            </w:r>
          </w:p>
        </w:tc>
      </w:tr>
      <w:tr w:rsidR="00100D76" w:rsidRPr="00100D76" w14:paraId="252E7EE3" w14:textId="77777777" w:rsidTr="00100D76">
        <w:trPr>
          <w:trHeight w:val="300"/>
        </w:trPr>
        <w:tc>
          <w:tcPr>
            <w:tcW w:w="3480" w:type="dxa"/>
            <w:shd w:val="clear" w:color="auto" w:fill="auto"/>
            <w:noWrap/>
            <w:vAlign w:val="bottom"/>
            <w:hideMark/>
          </w:tcPr>
          <w:p w14:paraId="40C6C98A"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Zumbrota-</w:t>
            </w:r>
            <w:proofErr w:type="spellStart"/>
            <w:r w:rsidRPr="00100D76">
              <w:rPr>
                <w:rFonts w:eastAsia="Times New Roman" w:cs="Times New Roman"/>
                <w:color w:val="000000"/>
                <w:sz w:val="24"/>
                <w:szCs w:val="24"/>
              </w:rPr>
              <w:t>Mazeppa</w:t>
            </w:r>
            <w:proofErr w:type="spellEnd"/>
          </w:p>
        </w:tc>
      </w:tr>
      <w:tr w:rsidR="00100D76" w:rsidRPr="00100D76" w14:paraId="74864DEE" w14:textId="77777777" w:rsidTr="00100D76">
        <w:trPr>
          <w:trHeight w:val="300"/>
        </w:trPr>
        <w:tc>
          <w:tcPr>
            <w:tcW w:w="3480" w:type="dxa"/>
            <w:shd w:val="clear" w:color="auto" w:fill="auto"/>
            <w:noWrap/>
            <w:vAlign w:val="bottom"/>
            <w:hideMark/>
          </w:tcPr>
          <w:p w14:paraId="03C69672"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Hiawatha Valley Ed District</w:t>
            </w:r>
          </w:p>
        </w:tc>
      </w:tr>
      <w:tr w:rsidR="00100D76" w:rsidRPr="00100D76" w14:paraId="4B8F6B9D" w14:textId="77777777" w:rsidTr="00100D76">
        <w:trPr>
          <w:trHeight w:val="300"/>
        </w:trPr>
        <w:tc>
          <w:tcPr>
            <w:tcW w:w="3480" w:type="dxa"/>
            <w:shd w:val="clear" w:color="auto" w:fill="auto"/>
            <w:noWrap/>
            <w:vAlign w:val="bottom"/>
            <w:hideMark/>
          </w:tcPr>
          <w:p w14:paraId="5F689E57" w14:textId="77777777" w:rsidR="00100D76" w:rsidRPr="00100D76" w:rsidRDefault="00100D76" w:rsidP="00100D76">
            <w:pPr>
              <w:rPr>
                <w:rFonts w:eastAsia="Times New Roman" w:cs="Times New Roman"/>
                <w:color w:val="000000"/>
                <w:sz w:val="24"/>
                <w:szCs w:val="24"/>
              </w:rPr>
            </w:pPr>
            <w:proofErr w:type="spellStart"/>
            <w:r w:rsidRPr="00100D76">
              <w:rPr>
                <w:rFonts w:eastAsia="Times New Roman" w:cs="Times New Roman"/>
                <w:color w:val="000000"/>
                <w:sz w:val="24"/>
                <w:szCs w:val="24"/>
              </w:rPr>
              <w:t>Bluffview</w:t>
            </w:r>
            <w:proofErr w:type="spellEnd"/>
            <w:r w:rsidRPr="00100D76">
              <w:rPr>
                <w:rFonts w:eastAsia="Times New Roman" w:cs="Times New Roman"/>
                <w:color w:val="000000"/>
                <w:sz w:val="24"/>
                <w:szCs w:val="24"/>
              </w:rPr>
              <w:t xml:space="preserve"> Montessori School</w:t>
            </w:r>
          </w:p>
        </w:tc>
      </w:tr>
      <w:tr w:rsidR="00100D76" w:rsidRPr="00100D76" w14:paraId="6608FF86" w14:textId="77777777" w:rsidTr="00100D76">
        <w:trPr>
          <w:trHeight w:val="300"/>
        </w:trPr>
        <w:tc>
          <w:tcPr>
            <w:tcW w:w="3480" w:type="dxa"/>
            <w:shd w:val="clear" w:color="auto" w:fill="auto"/>
            <w:noWrap/>
            <w:vAlign w:val="bottom"/>
            <w:hideMark/>
          </w:tcPr>
          <w:p w14:paraId="5820311D"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Chatfield</w:t>
            </w:r>
          </w:p>
        </w:tc>
      </w:tr>
      <w:tr w:rsidR="00100D76" w:rsidRPr="00100D76" w14:paraId="5C9BC307" w14:textId="77777777" w:rsidTr="00100D76">
        <w:trPr>
          <w:trHeight w:val="300"/>
        </w:trPr>
        <w:tc>
          <w:tcPr>
            <w:tcW w:w="3480" w:type="dxa"/>
            <w:shd w:val="clear" w:color="auto" w:fill="auto"/>
            <w:noWrap/>
            <w:vAlign w:val="bottom"/>
            <w:hideMark/>
          </w:tcPr>
          <w:p w14:paraId="023F974B"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Dover-</w:t>
            </w:r>
            <w:proofErr w:type="spellStart"/>
            <w:r w:rsidRPr="00100D76">
              <w:rPr>
                <w:rFonts w:eastAsia="Times New Roman" w:cs="Times New Roman"/>
                <w:color w:val="000000"/>
                <w:sz w:val="24"/>
                <w:szCs w:val="24"/>
              </w:rPr>
              <w:t>Eyota</w:t>
            </w:r>
            <w:proofErr w:type="spellEnd"/>
          </w:p>
        </w:tc>
      </w:tr>
      <w:tr w:rsidR="00100D76" w:rsidRPr="00100D76" w14:paraId="35AE31D1" w14:textId="77777777" w:rsidTr="00100D76">
        <w:trPr>
          <w:trHeight w:val="300"/>
        </w:trPr>
        <w:tc>
          <w:tcPr>
            <w:tcW w:w="3480" w:type="dxa"/>
            <w:shd w:val="clear" w:color="auto" w:fill="auto"/>
            <w:noWrap/>
            <w:vAlign w:val="bottom"/>
            <w:hideMark/>
          </w:tcPr>
          <w:p w14:paraId="5E95D8E2"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Lake City</w:t>
            </w:r>
          </w:p>
        </w:tc>
      </w:tr>
      <w:tr w:rsidR="00100D76" w:rsidRPr="00100D76" w14:paraId="53AC755D" w14:textId="77777777" w:rsidTr="00100D76">
        <w:trPr>
          <w:trHeight w:val="300"/>
        </w:trPr>
        <w:tc>
          <w:tcPr>
            <w:tcW w:w="3480" w:type="dxa"/>
            <w:shd w:val="clear" w:color="auto" w:fill="auto"/>
            <w:noWrap/>
            <w:vAlign w:val="bottom"/>
            <w:hideMark/>
          </w:tcPr>
          <w:p w14:paraId="76B9DEFD"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Plainview Elgin Millville</w:t>
            </w:r>
          </w:p>
        </w:tc>
      </w:tr>
      <w:tr w:rsidR="00100D76" w:rsidRPr="00100D76" w14:paraId="3D2E316B" w14:textId="77777777" w:rsidTr="00100D76">
        <w:trPr>
          <w:trHeight w:val="300"/>
        </w:trPr>
        <w:tc>
          <w:tcPr>
            <w:tcW w:w="3480" w:type="dxa"/>
            <w:shd w:val="clear" w:color="auto" w:fill="auto"/>
            <w:noWrap/>
            <w:vAlign w:val="bottom"/>
            <w:hideMark/>
          </w:tcPr>
          <w:p w14:paraId="1A1F4887"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Ridgeway Community School</w:t>
            </w:r>
          </w:p>
        </w:tc>
      </w:tr>
      <w:tr w:rsidR="00100D76" w:rsidRPr="00100D76" w14:paraId="709DEB0C" w14:textId="77777777" w:rsidTr="00100D76">
        <w:trPr>
          <w:trHeight w:val="300"/>
        </w:trPr>
        <w:tc>
          <w:tcPr>
            <w:tcW w:w="3480" w:type="dxa"/>
            <w:shd w:val="clear" w:color="auto" w:fill="auto"/>
            <w:noWrap/>
            <w:vAlign w:val="bottom"/>
            <w:hideMark/>
          </w:tcPr>
          <w:p w14:paraId="302AAF90"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St. Charles</w:t>
            </w:r>
          </w:p>
        </w:tc>
      </w:tr>
      <w:tr w:rsidR="00100D76" w:rsidRPr="00100D76" w14:paraId="74B239D2" w14:textId="77777777" w:rsidTr="00100D76">
        <w:trPr>
          <w:trHeight w:val="300"/>
        </w:trPr>
        <w:tc>
          <w:tcPr>
            <w:tcW w:w="3480" w:type="dxa"/>
            <w:shd w:val="clear" w:color="auto" w:fill="auto"/>
            <w:noWrap/>
            <w:vAlign w:val="bottom"/>
            <w:hideMark/>
          </w:tcPr>
          <w:p w14:paraId="754F0CFD"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Wabasha-Kellogg</w:t>
            </w:r>
          </w:p>
        </w:tc>
      </w:tr>
      <w:tr w:rsidR="00100D76" w:rsidRPr="00100D76" w14:paraId="4F1B0C85" w14:textId="77777777" w:rsidTr="00100D76">
        <w:trPr>
          <w:trHeight w:val="300"/>
        </w:trPr>
        <w:tc>
          <w:tcPr>
            <w:tcW w:w="3480" w:type="dxa"/>
            <w:shd w:val="clear" w:color="auto" w:fill="auto"/>
            <w:noWrap/>
            <w:vAlign w:val="bottom"/>
            <w:hideMark/>
          </w:tcPr>
          <w:p w14:paraId="74612D7D"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Caledonia</w:t>
            </w:r>
          </w:p>
        </w:tc>
      </w:tr>
      <w:tr w:rsidR="00100D76" w:rsidRPr="00100D76" w14:paraId="5CC0D8D2" w14:textId="77777777" w:rsidTr="00100D76">
        <w:trPr>
          <w:trHeight w:val="300"/>
        </w:trPr>
        <w:tc>
          <w:tcPr>
            <w:tcW w:w="3480" w:type="dxa"/>
            <w:shd w:val="clear" w:color="auto" w:fill="auto"/>
            <w:noWrap/>
            <w:vAlign w:val="bottom"/>
            <w:hideMark/>
          </w:tcPr>
          <w:p w14:paraId="5BBC2ABF"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Dakota Area Community Schools</w:t>
            </w:r>
          </w:p>
        </w:tc>
      </w:tr>
      <w:tr w:rsidR="00100D76" w:rsidRPr="00100D76" w14:paraId="6C4CC239" w14:textId="77777777" w:rsidTr="00100D76">
        <w:trPr>
          <w:trHeight w:val="300"/>
        </w:trPr>
        <w:tc>
          <w:tcPr>
            <w:tcW w:w="3480" w:type="dxa"/>
            <w:shd w:val="clear" w:color="auto" w:fill="auto"/>
            <w:noWrap/>
            <w:vAlign w:val="bottom"/>
            <w:hideMark/>
          </w:tcPr>
          <w:p w14:paraId="6D4ADEA8"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Houston</w:t>
            </w:r>
          </w:p>
        </w:tc>
      </w:tr>
      <w:tr w:rsidR="00100D76" w:rsidRPr="00100D76" w14:paraId="136DCDE1" w14:textId="77777777" w:rsidTr="00100D76">
        <w:trPr>
          <w:trHeight w:val="300"/>
        </w:trPr>
        <w:tc>
          <w:tcPr>
            <w:tcW w:w="3480" w:type="dxa"/>
            <w:shd w:val="clear" w:color="auto" w:fill="auto"/>
            <w:noWrap/>
            <w:vAlign w:val="bottom"/>
            <w:hideMark/>
          </w:tcPr>
          <w:p w14:paraId="57C3F3D3"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La Crescent-</w:t>
            </w:r>
            <w:proofErr w:type="spellStart"/>
            <w:r w:rsidRPr="00100D76">
              <w:rPr>
                <w:rFonts w:eastAsia="Times New Roman" w:cs="Times New Roman"/>
                <w:color w:val="000000"/>
                <w:sz w:val="24"/>
                <w:szCs w:val="24"/>
              </w:rPr>
              <w:t>Hoka</w:t>
            </w:r>
            <w:proofErr w:type="spellEnd"/>
          </w:p>
        </w:tc>
      </w:tr>
      <w:tr w:rsidR="00100D76" w:rsidRPr="00100D76" w14:paraId="273157D0" w14:textId="77777777" w:rsidTr="00100D76">
        <w:trPr>
          <w:trHeight w:val="300"/>
        </w:trPr>
        <w:tc>
          <w:tcPr>
            <w:tcW w:w="3480" w:type="dxa"/>
            <w:shd w:val="clear" w:color="auto" w:fill="auto"/>
            <w:noWrap/>
            <w:vAlign w:val="bottom"/>
            <w:hideMark/>
          </w:tcPr>
          <w:p w14:paraId="767FFD9D" w14:textId="77777777" w:rsidR="00100D76" w:rsidRPr="00100D76" w:rsidRDefault="00100D76" w:rsidP="00100D76">
            <w:pPr>
              <w:rPr>
                <w:rFonts w:eastAsia="Times New Roman" w:cs="Times New Roman"/>
                <w:color w:val="000000"/>
                <w:sz w:val="24"/>
                <w:szCs w:val="24"/>
              </w:rPr>
            </w:pPr>
            <w:proofErr w:type="spellStart"/>
            <w:r w:rsidRPr="00100D76">
              <w:rPr>
                <w:rFonts w:eastAsia="Times New Roman" w:cs="Times New Roman"/>
                <w:color w:val="000000"/>
                <w:sz w:val="24"/>
                <w:szCs w:val="24"/>
              </w:rPr>
              <w:t>LaCrescent</w:t>
            </w:r>
            <w:proofErr w:type="spellEnd"/>
            <w:r w:rsidRPr="00100D76">
              <w:rPr>
                <w:rFonts w:eastAsia="Times New Roman" w:cs="Times New Roman"/>
                <w:color w:val="000000"/>
                <w:sz w:val="24"/>
                <w:szCs w:val="24"/>
              </w:rPr>
              <w:t xml:space="preserve"> Montessori Academy</w:t>
            </w:r>
          </w:p>
        </w:tc>
      </w:tr>
      <w:tr w:rsidR="00100D76" w:rsidRPr="00100D76" w14:paraId="1C5DBD49" w14:textId="77777777" w:rsidTr="00100D76">
        <w:trPr>
          <w:trHeight w:val="300"/>
        </w:trPr>
        <w:tc>
          <w:tcPr>
            <w:tcW w:w="3480" w:type="dxa"/>
            <w:shd w:val="clear" w:color="auto" w:fill="auto"/>
            <w:noWrap/>
            <w:vAlign w:val="bottom"/>
            <w:hideMark/>
          </w:tcPr>
          <w:p w14:paraId="2B029012"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Lanesboro</w:t>
            </w:r>
          </w:p>
        </w:tc>
      </w:tr>
      <w:tr w:rsidR="00100D76" w:rsidRPr="00100D76" w14:paraId="74738968" w14:textId="77777777" w:rsidTr="00100D76">
        <w:trPr>
          <w:trHeight w:val="300"/>
        </w:trPr>
        <w:tc>
          <w:tcPr>
            <w:tcW w:w="3480" w:type="dxa"/>
            <w:shd w:val="clear" w:color="auto" w:fill="auto"/>
            <w:noWrap/>
            <w:vAlign w:val="bottom"/>
            <w:hideMark/>
          </w:tcPr>
          <w:p w14:paraId="53335C94"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 xml:space="preserve">Lewiston </w:t>
            </w:r>
            <w:proofErr w:type="spellStart"/>
            <w:r w:rsidRPr="00100D76">
              <w:rPr>
                <w:rFonts w:eastAsia="Times New Roman" w:cs="Times New Roman"/>
                <w:color w:val="000000"/>
                <w:sz w:val="24"/>
                <w:szCs w:val="24"/>
              </w:rPr>
              <w:t>Altura</w:t>
            </w:r>
            <w:proofErr w:type="spellEnd"/>
          </w:p>
        </w:tc>
      </w:tr>
      <w:tr w:rsidR="00100D76" w:rsidRPr="00100D76" w14:paraId="22831ED5" w14:textId="77777777" w:rsidTr="00100D76">
        <w:trPr>
          <w:trHeight w:val="300"/>
        </w:trPr>
        <w:tc>
          <w:tcPr>
            <w:tcW w:w="3480" w:type="dxa"/>
            <w:shd w:val="clear" w:color="auto" w:fill="auto"/>
            <w:noWrap/>
            <w:vAlign w:val="bottom"/>
            <w:hideMark/>
          </w:tcPr>
          <w:p w14:paraId="0F6B4D5A"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Mabel-Canton</w:t>
            </w:r>
          </w:p>
        </w:tc>
      </w:tr>
      <w:tr w:rsidR="00100D76" w:rsidRPr="00100D76" w14:paraId="66144782" w14:textId="77777777" w:rsidTr="00100D76">
        <w:trPr>
          <w:trHeight w:val="300"/>
        </w:trPr>
        <w:tc>
          <w:tcPr>
            <w:tcW w:w="3480" w:type="dxa"/>
            <w:shd w:val="clear" w:color="auto" w:fill="auto"/>
            <w:noWrap/>
            <w:vAlign w:val="bottom"/>
            <w:hideMark/>
          </w:tcPr>
          <w:p w14:paraId="1B42A081"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Rushford-Peterson</w:t>
            </w:r>
          </w:p>
        </w:tc>
      </w:tr>
      <w:tr w:rsidR="00100D76" w:rsidRPr="00100D76" w14:paraId="5BC586B2" w14:textId="77777777" w:rsidTr="00100D76">
        <w:trPr>
          <w:trHeight w:val="300"/>
        </w:trPr>
        <w:tc>
          <w:tcPr>
            <w:tcW w:w="3480" w:type="dxa"/>
            <w:shd w:val="clear" w:color="auto" w:fill="auto"/>
            <w:noWrap/>
            <w:vAlign w:val="bottom"/>
            <w:hideMark/>
          </w:tcPr>
          <w:p w14:paraId="33082D7B"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Spring Grove</w:t>
            </w:r>
          </w:p>
        </w:tc>
      </w:tr>
      <w:tr w:rsidR="00100D76" w:rsidRPr="00100D76" w14:paraId="36C2383A" w14:textId="77777777" w:rsidTr="00100D76">
        <w:trPr>
          <w:trHeight w:val="300"/>
        </w:trPr>
        <w:tc>
          <w:tcPr>
            <w:tcW w:w="3480" w:type="dxa"/>
            <w:shd w:val="clear" w:color="auto" w:fill="auto"/>
            <w:noWrap/>
            <w:vAlign w:val="bottom"/>
            <w:hideMark/>
          </w:tcPr>
          <w:p w14:paraId="43CD51A6"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Kingsland</w:t>
            </w:r>
          </w:p>
        </w:tc>
      </w:tr>
      <w:tr w:rsidR="00100D76" w:rsidRPr="00100D76" w14:paraId="4F7CE8FF" w14:textId="77777777" w:rsidTr="00100D76">
        <w:trPr>
          <w:trHeight w:val="300"/>
        </w:trPr>
        <w:tc>
          <w:tcPr>
            <w:tcW w:w="3480" w:type="dxa"/>
            <w:shd w:val="clear" w:color="auto" w:fill="auto"/>
            <w:noWrap/>
            <w:vAlign w:val="bottom"/>
            <w:hideMark/>
          </w:tcPr>
          <w:p w14:paraId="53F3EAA0"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MN State Academies</w:t>
            </w:r>
          </w:p>
        </w:tc>
      </w:tr>
      <w:tr w:rsidR="00100D76" w:rsidRPr="00100D76" w14:paraId="48F5F709" w14:textId="77777777" w:rsidTr="00100D76">
        <w:trPr>
          <w:trHeight w:val="300"/>
        </w:trPr>
        <w:tc>
          <w:tcPr>
            <w:tcW w:w="3480" w:type="dxa"/>
            <w:shd w:val="clear" w:color="auto" w:fill="auto"/>
            <w:noWrap/>
            <w:vAlign w:val="bottom"/>
            <w:hideMark/>
          </w:tcPr>
          <w:p w14:paraId="0603558F"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Northfield</w:t>
            </w:r>
          </w:p>
        </w:tc>
      </w:tr>
      <w:tr w:rsidR="00100D76" w:rsidRPr="00100D76" w14:paraId="354B0E13" w14:textId="77777777" w:rsidTr="00100D76">
        <w:trPr>
          <w:trHeight w:val="300"/>
        </w:trPr>
        <w:tc>
          <w:tcPr>
            <w:tcW w:w="3480" w:type="dxa"/>
            <w:shd w:val="clear" w:color="auto" w:fill="auto"/>
            <w:noWrap/>
            <w:vAlign w:val="bottom"/>
            <w:hideMark/>
          </w:tcPr>
          <w:p w14:paraId="1F12F4EE"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St. Dominic</w:t>
            </w:r>
          </w:p>
        </w:tc>
      </w:tr>
      <w:tr w:rsidR="00100D76" w:rsidRPr="00100D76" w14:paraId="78C64498" w14:textId="77777777" w:rsidTr="00100D76">
        <w:trPr>
          <w:trHeight w:val="300"/>
        </w:trPr>
        <w:tc>
          <w:tcPr>
            <w:tcW w:w="3480" w:type="dxa"/>
            <w:shd w:val="clear" w:color="auto" w:fill="auto"/>
            <w:noWrap/>
            <w:vAlign w:val="bottom"/>
            <w:hideMark/>
          </w:tcPr>
          <w:p w14:paraId="1B67D0E9"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Medford</w:t>
            </w:r>
          </w:p>
        </w:tc>
      </w:tr>
      <w:tr w:rsidR="00100D76" w:rsidRPr="00100D76" w14:paraId="3820BD90" w14:textId="77777777" w:rsidTr="00100D76">
        <w:trPr>
          <w:trHeight w:val="300"/>
        </w:trPr>
        <w:tc>
          <w:tcPr>
            <w:tcW w:w="3480" w:type="dxa"/>
            <w:shd w:val="clear" w:color="auto" w:fill="auto"/>
            <w:noWrap/>
            <w:vAlign w:val="bottom"/>
            <w:hideMark/>
          </w:tcPr>
          <w:p w14:paraId="69428622"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Owatonna</w:t>
            </w:r>
          </w:p>
        </w:tc>
      </w:tr>
      <w:tr w:rsidR="00100D76" w:rsidRPr="00100D76" w14:paraId="5317A57C" w14:textId="77777777" w:rsidTr="00100D76">
        <w:trPr>
          <w:trHeight w:val="300"/>
        </w:trPr>
        <w:tc>
          <w:tcPr>
            <w:tcW w:w="3480" w:type="dxa"/>
            <w:shd w:val="clear" w:color="auto" w:fill="auto"/>
            <w:noWrap/>
            <w:vAlign w:val="bottom"/>
            <w:hideMark/>
          </w:tcPr>
          <w:p w14:paraId="5B1516C7"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Sacred Heart</w:t>
            </w:r>
          </w:p>
        </w:tc>
      </w:tr>
      <w:tr w:rsidR="00100D76" w:rsidRPr="00100D76" w14:paraId="70549658" w14:textId="77777777" w:rsidTr="00100D76">
        <w:trPr>
          <w:trHeight w:val="300"/>
        </w:trPr>
        <w:tc>
          <w:tcPr>
            <w:tcW w:w="3480" w:type="dxa"/>
            <w:shd w:val="clear" w:color="auto" w:fill="auto"/>
            <w:noWrap/>
            <w:vAlign w:val="bottom"/>
            <w:hideMark/>
          </w:tcPr>
          <w:p w14:paraId="4D34740B"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St. Mary's in Owatonna</w:t>
            </w:r>
          </w:p>
        </w:tc>
      </w:tr>
      <w:tr w:rsidR="00100D76" w:rsidRPr="00100D76" w14:paraId="6665B9BA" w14:textId="77777777" w:rsidTr="00100D76">
        <w:trPr>
          <w:trHeight w:val="300"/>
        </w:trPr>
        <w:tc>
          <w:tcPr>
            <w:tcW w:w="3480" w:type="dxa"/>
            <w:shd w:val="clear" w:color="auto" w:fill="auto"/>
            <w:noWrap/>
            <w:vAlign w:val="bottom"/>
            <w:hideMark/>
          </w:tcPr>
          <w:p w14:paraId="7818B1B1"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ROCCHS</w:t>
            </w:r>
          </w:p>
        </w:tc>
      </w:tr>
      <w:tr w:rsidR="00100D76" w:rsidRPr="00100D76" w14:paraId="0C916FA5" w14:textId="77777777" w:rsidTr="00100D76">
        <w:trPr>
          <w:trHeight w:val="300"/>
        </w:trPr>
        <w:tc>
          <w:tcPr>
            <w:tcW w:w="3480" w:type="dxa"/>
            <w:shd w:val="clear" w:color="auto" w:fill="auto"/>
            <w:noWrap/>
            <w:vAlign w:val="bottom"/>
            <w:hideMark/>
          </w:tcPr>
          <w:p w14:paraId="6792FA19"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Rochester</w:t>
            </w:r>
          </w:p>
        </w:tc>
      </w:tr>
      <w:tr w:rsidR="00100D76" w:rsidRPr="00100D76" w14:paraId="1559CB49" w14:textId="77777777" w:rsidTr="00100D76">
        <w:trPr>
          <w:trHeight w:val="300"/>
        </w:trPr>
        <w:tc>
          <w:tcPr>
            <w:tcW w:w="3480" w:type="dxa"/>
            <w:shd w:val="clear" w:color="auto" w:fill="auto"/>
            <w:noWrap/>
            <w:vAlign w:val="bottom"/>
            <w:hideMark/>
          </w:tcPr>
          <w:p w14:paraId="4274C942"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Rochester Catholic</w:t>
            </w:r>
          </w:p>
        </w:tc>
      </w:tr>
      <w:tr w:rsidR="00100D76" w:rsidRPr="00100D76" w14:paraId="7A268D9D" w14:textId="77777777" w:rsidTr="00100D76">
        <w:trPr>
          <w:trHeight w:val="300"/>
        </w:trPr>
        <w:tc>
          <w:tcPr>
            <w:tcW w:w="3480" w:type="dxa"/>
            <w:shd w:val="clear" w:color="auto" w:fill="auto"/>
            <w:noWrap/>
            <w:vAlign w:val="bottom"/>
            <w:hideMark/>
          </w:tcPr>
          <w:p w14:paraId="30D86EFC"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Studio Academy</w:t>
            </w:r>
          </w:p>
        </w:tc>
      </w:tr>
      <w:tr w:rsidR="00100D76" w:rsidRPr="00100D76" w14:paraId="739D8318" w14:textId="77777777" w:rsidTr="00100D76">
        <w:trPr>
          <w:trHeight w:val="300"/>
        </w:trPr>
        <w:tc>
          <w:tcPr>
            <w:tcW w:w="3480" w:type="dxa"/>
            <w:shd w:val="clear" w:color="auto" w:fill="auto"/>
            <w:noWrap/>
            <w:vAlign w:val="bottom"/>
            <w:hideMark/>
          </w:tcPr>
          <w:p w14:paraId="3413B899"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Glenville-Emmons</w:t>
            </w:r>
          </w:p>
        </w:tc>
      </w:tr>
      <w:tr w:rsidR="00100D76" w:rsidRPr="00100D76" w14:paraId="34E51A00" w14:textId="77777777" w:rsidTr="00100D76">
        <w:trPr>
          <w:trHeight w:val="300"/>
        </w:trPr>
        <w:tc>
          <w:tcPr>
            <w:tcW w:w="3480" w:type="dxa"/>
            <w:shd w:val="clear" w:color="auto" w:fill="auto"/>
            <w:noWrap/>
            <w:vAlign w:val="bottom"/>
            <w:hideMark/>
          </w:tcPr>
          <w:p w14:paraId="7CBB34CA"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Grand Meadow</w:t>
            </w:r>
          </w:p>
        </w:tc>
      </w:tr>
      <w:tr w:rsidR="00100D76" w:rsidRPr="00100D76" w14:paraId="692CC842" w14:textId="77777777" w:rsidTr="00100D76">
        <w:trPr>
          <w:trHeight w:val="300"/>
        </w:trPr>
        <w:tc>
          <w:tcPr>
            <w:tcW w:w="3480" w:type="dxa"/>
            <w:shd w:val="clear" w:color="auto" w:fill="auto"/>
            <w:noWrap/>
            <w:vAlign w:val="bottom"/>
            <w:hideMark/>
          </w:tcPr>
          <w:p w14:paraId="54234C23" w14:textId="77777777" w:rsidR="00100D76" w:rsidRPr="00100D76" w:rsidRDefault="00100D76" w:rsidP="00100D76">
            <w:pPr>
              <w:rPr>
                <w:rFonts w:eastAsia="Times New Roman" w:cs="Times New Roman"/>
                <w:color w:val="000000"/>
                <w:sz w:val="24"/>
                <w:szCs w:val="24"/>
              </w:rPr>
            </w:pPr>
            <w:proofErr w:type="spellStart"/>
            <w:r w:rsidRPr="00100D76">
              <w:rPr>
                <w:rFonts w:eastAsia="Times New Roman" w:cs="Times New Roman"/>
                <w:color w:val="000000"/>
                <w:sz w:val="24"/>
                <w:szCs w:val="24"/>
              </w:rPr>
              <w:t>LeRoy</w:t>
            </w:r>
            <w:proofErr w:type="spellEnd"/>
            <w:r w:rsidRPr="00100D76">
              <w:rPr>
                <w:rFonts w:eastAsia="Times New Roman" w:cs="Times New Roman"/>
                <w:color w:val="000000"/>
                <w:sz w:val="24"/>
                <w:szCs w:val="24"/>
              </w:rPr>
              <w:t>-Ostrander</w:t>
            </w:r>
          </w:p>
        </w:tc>
      </w:tr>
      <w:tr w:rsidR="00100D76" w:rsidRPr="00100D76" w14:paraId="3183EF9D" w14:textId="77777777" w:rsidTr="00100D76">
        <w:trPr>
          <w:trHeight w:val="300"/>
        </w:trPr>
        <w:tc>
          <w:tcPr>
            <w:tcW w:w="3480" w:type="dxa"/>
            <w:shd w:val="clear" w:color="auto" w:fill="auto"/>
            <w:noWrap/>
            <w:vAlign w:val="bottom"/>
            <w:hideMark/>
          </w:tcPr>
          <w:p w14:paraId="760B7B3E"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Lyle</w:t>
            </w:r>
          </w:p>
        </w:tc>
      </w:tr>
      <w:tr w:rsidR="00100D76" w:rsidRPr="00100D76" w14:paraId="72761AAC" w14:textId="77777777" w:rsidTr="00100D76">
        <w:trPr>
          <w:trHeight w:val="300"/>
        </w:trPr>
        <w:tc>
          <w:tcPr>
            <w:tcW w:w="3480" w:type="dxa"/>
            <w:shd w:val="clear" w:color="auto" w:fill="auto"/>
            <w:noWrap/>
            <w:vAlign w:val="bottom"/>
            <w:hideMark/>
          </w:tcPr>
          <w:p w14:paraId="2D8C17B4"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Southland</w:t>
            </w:r>
          </w:p>
        </w:tc>
      </w:tr>
      <w:tr w:rsidR="00100D76" w:rsidRPr="00100D76" w14:paraId="2BFB72D0" w14:textId="77777777" w:rsidTr="00100D76">
        <w:trPr>
          <w:trHeight w:val="300"/>
        </w:trPr>
        <w:tc>
          <w:tcPr>
            <w:tcW w:w="3480" w:type="dxa"/>
            <w:shd w:val="clear" w:color="auto" w:fill="auto"/>
            <w:noWrap/>
            <w:vAlign w:val="bottom"/>
            <w:hideMark/>
          </w:tcPr>
          <w:p w14:paraId="37EA20DC"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Southeast Service Cooperative</w:t>
            </w:r>
          </w:p>
        </w:tc>
      </w:tr>
      <w:tr w:rsidR="00100D76" w:rsidRPr="00100D76" w14:paraId="3894A073" w14:textId="77777777" w:rsidTr="00100D76">
        <w:trPr>
          <w:trHeight w:val="300"/>
        </w:trPr>
        <w:tc>
          <w:tcPr>
            <w:tcW w:w="3480" w:type="dxa"/>
            <w:shd w:val="clear" w:color="auto" w:fill="auto"/>
            <w:noWrap/>
            <w:vAlign w:val="bottom"/>
            <w:hideMark/>
          </w:tcPr>
          <w:p w14:paraId="687055B3"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Winona</w:t>
            </w:r>
          </w:p>
        </w:tc>
      </w:tr>
      <w:tr w:rsidR="00100D76" w:rsidRPr="00100D76" w14:paraId="720D6B0F" w14:textId="77777777" w:rsidTr="00100D76">
        <w:trPr>
          <w:trHeight w:val="300"/>
        </w:trPr>
        <w:tc>
          <w:tcPr>
            <w:tcW w:w="3480" w:type="dxa"/>
            <w:shd w:val="clear" w:color="auto" w:fill="auto"/>
            <w:noWrap/>
            <w:vAlign w:val="bottom"/>
            <w:hideMark/>
          </w:tcPr>
          <w:p w14:paraId="38DC2F40"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Blooming Prairie</w:t>
            </w:r>
          </w:p>
        </w:tc>
      </w:tr>
      <w:tr w:rsidR="00100D76" w:rsidRPr="00100D76" w14:paraId="7D411673" w14:textId="77777777" w:rsidTr="00100D76">
        <w:trPr>
          <w:trHeight w:val="300"/>
        </w:trPr>
        <w:tc>
          <w:tcPr>
            <w:tcW w:w="3480" w:type="dxa"/>
            <w:shd w:val="clear" w:color="auto" w:fill="auto"/>
            <w:noWrap/>
            <w:vAlign w:val="bottom"/>
            <w:hideMark/>
          </w:tcPr>
          <w:p w14:paraId="07D1233A"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Byron</w:t>
            </w:r>
          </w:p>
        </w:tc>
      </w:tr>
      <w:tr w:rsidR="00100D76" w:rsidRPr="00100D76" w14:paraId="3E096962" w14:textId="77777777" w:rsidTr="00100D76">
        <w:trPr>
          <w:trHeight w:val="300"/>
        </w:trPr>
        <w:tc>
          <w:tcPr>
            <w:tcW w:w="3480" w:type="dxa"/>
            <w:shd w:val="clear" w:color="auto" w:fill="auto"/>
            <w:noWrap/>
            <w:vAlign w:val="bottom"/>
            <w:hideMark/>
          </w:tcPr>
          <w:p w14:paraId="45072453"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Hayfield</w:t>
            </w:r>
          </w:p>
        </w:tc>
      </w:tr>
      <w:tr w:rsidR="00100D76" w:rsidRPr="00100D76" w14:paraId="05E4BEB0" w14:textId="77777777" w:rsidTr="00100D76">
        <w:trPr>
          <w:trHeight w:val="300"/>
        </w:trPr>
        <w:tc>
          <w:tcPr>
            <w:tcW w:w="3480" w:type="dxa"/>
            <w:shd w:val="clear" w:color="auto" w:fill="auto"/>
            <w:noWrap/>
            <w:vAlign w:val="bottom"/>
            <w:hideMark/>
          </w:tcPr>
          <w:p w14:paraId="0A1C974B"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Kasson-</w:t>
            </w:r>
            <w:proofErr w:type="spellStart"/>
            <w:r w:rsidRPr="00100D76">
              <w:rPr>
                <w:rFonts w:eastAsia="Times New Roman" w:cs="Times New Roman"/>
                <w:color w:val="000000"/>
                <w:sz w:val="24"/>
                <w:szCs w:val="24"/>
              </w:rPr>
              <w:t>Mantorville</w:t>
            </w:r>
            <w:proofErr w:type="spellEnd"/>
          </w:p>
        </w:tc>
      </w:tr>
      <w:tr w:rsidR="00100D76" w:rsidRPr="00100D76" w14:paraId="090B1D28" w14:textId="77777777" w:rsidTr="00100D76">
        <w:trPr>
          <w:trHeight w:val="300"/>
        </w:trPr>
        <w:tc>
          <w:tcPr>
            <w:tcW w:w="3480" w:type="dxa"/>
            <w:shd w:val="clear" w:color="auto" w:fill="auto"/>
            <w:noWrap/>
            <w:vAlign w:val="bottom"/>
            <w:hideMark/>
          </w:tcPr>
          <w:p w14:paraId="33742062"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Pine Island</w:t>
            </w:r>
          </w:p>
        </w:tc>
      </w:tr>
      <w:tr w:rsidR="00100D76" w:rsidRPr="00100D76" w14:paraId="2863AD88" w14:textId="77777777" w:rsidTr="00100D76">
        <w:trPr>
          <w:trHeight w:val="300"/>
        </w:trPr>
        <w:tc>
          <w:tcPr>
            <w:tcW w:w="3480" w:type="dxa"/>
            <w:shd w:val="clear" w:color="auto" w:fill="auto"/>
            <w:noWrap/>
            <w:vAlign w:val="bottom"/>
            <w:hideMark/>
          </w:tcPr>
          <w:p w14:paraId="0A6A3AF0"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Stewartville</w:t>
            </w:r>
          </w:p>
        </w:tc>
      </w:tr>
      <w:tr w:rsidR="00100D76" w:rsidRPr="00100D76" w14:paraId="3FB3A270" w14:textId="77777777" w:rsidTr="00100D76">
        <w:trPr>
          <w:trHeight w:val="300"/>
        </w:trPr>
        <w:tc>
          <w:tcPr>
            <w:tcW w:w="3480" w:type="dxa"/>
            <w:shd w:val="clear" w:color="auto" w:fill="auto"/>
            <w:noWrap/>
            <w:vAlign w:val="bottom"/>
            <w:hideMark/>
          </w:tcPr>
          <w:p w14:paraId="1304F18E"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Triton</w:t>
            </w:r>
          </w:p>
        </w:tc>
      </w:tr>
      <w:tr w:rsidR="00100D76" w:rsidRPr="00100D76" w14:paraId="59FFCAF3" w14:textId="77777777" w:rsidTr="00100D76">
        <w:trPr>
          <w:trHeight w:val="300"/>
        </w:trPr>
        <w:tc>
          <w:tcPr>
            <w:tcW w:w="3480" w:type="dxa"/>
            <w:shd w:val="clear" w:color="auto" w:fill="auto"/>
            <w:noWrap/>
            <w:vAlign w:val="bottom"/>
            <w:hideMark/>
          </w:tcPr>
          <w:p w14:paraId="696B71F6" w14:textId="77777777" w:rsidR="00100D76" w:rsidRPr="00100D76" w:rsidRDefault="00100D76" w:rsidP="00100D76">
            <w:pPr>
              <w:rPr>
                <w:rFonts w:eastAsia="Times New Roman" w:cs="Times New Roman"/>
                <w:color w:val="000000"/>
                <w:sz w:val="24"/>
                <w:szCs w:val="24"/>
              </w:rPr>
            </w:pPr>
            <w:r w:rsidRPr="00100D76">
              <w:rPr>
                <w:rFonts w:eastAsia="Times New Roman" w:cs="Times New Roman"/>
                <w:color w:val="000000"/>
                <w:sz w:val="24"/>
                <w:szCs w:val="24"/>
              </w:rPr>
              <w:t>Zumbro Ed District</w:t>
            </w:r>
          </w:p>
        </w:tc>
      </w:tr>
    </w:tbl>
    <w:p w14:paraId="5E2BDA93" w14:textId="77777777" w:rsidR="009C6E9F" w:rsidRPr="00100D76" w:rsidRDefault="009C6E9F" w:rsidP="007E2B41">
      <w:pPr>
        <w:tabs>
          <w:tab w:val="left" w:pos="720"/>
        </w:tabs>
        <w:rPr>
          <w:color w:val="auto"/>
          <w:sz w:val="24"/>
          <w:szCs w:val="24"/>
        </w:rPr>
        <w:sectPr w:rsidR="009C6E9F" w:rsidRPr="00100D76" w:rsidSect="00100D76">
          <w:type w:val="continuous"/>
          <w:pgSz w:w="12240" w:h="15840"/>
          <w:pgMar w:top="720" w:right="720" w:bottom="720" w:left="720" w:header="720" w:footer="720" w:gutter="0"/>
          <w:cols w:num="3" w:space="720"/>
          <w:titlePg/>
          <w:docGrid w:linePitch="360"/>
        </w:sectPr>
      </w:pPr>
    </w:p>
    <w:p w14:paraId="07120FED" w14:textId="0B31F729" w:rsidR="006878E4" w:rsidRPr="00100D76" w:rsidRDefault="006878E4" w:rsidP="007E2B41">
      <w:pPr>
        <w:jc w:val="center"/>
        <w:rPr>
          <w:b/>
          <w:color w:val="auto"/>
          <w:sz w:val="24"/>
          <w:szCs w:val="24"/>
          <w:u w:val="single"/>
        </w:rPr>
      </w:pPr>
      <w:r w:rsidRPr="00100D76">
        <w:rPr>
          <w:b/>
          <w:color w:val="auto"/>
          <w:sz w:val="28"/>
          <w:szCs w:val="28"/>
          <w:u w:val="single"/>
        </w:rPr>
        <w:t>Membership</w:t>
      </w:r>
    </w:p>
    <w:p w14:paraId="1D91D6C9" w14:textId="77777777" w:rsidR="00F86B69" w:rsidRPr="00100D76" w:rsidRDefault="00F86B69" w:rsidP="00F86B69">
      <w:pPr>
        <w:rPr>
          <w:color w:val="auto"/>
          <w:sz w:val="24"/>
          <w:szCs w:val="24"/>
        </w:rPr>
      </w:pPr>
      <w:r w:rsidRPr="00100D76">
        <w:rPr>
          <w:b/>
          <w:color w:val="auto"/>
          <w:sz w:val="24"/>
          <w:szCs w:val="24"/>
        </w:rPr>
        <w:t>Terms Of Membership:</w:t>
      </w:r>
      <w:r w:rsidRPr="00100D76">
        <w:rPr>
          <w:color w:val="auto"/>
          <w:sz w:val="24"/>
          <w:szCs w:val="24"/>
        </w:rPr>
        <w:t xml:space="preserve"> </w:t>
      </w:r>
    </w:p>
    <w:p w14:paraId="7EE99BCE" w14:textId="4A633B79" w:rsidR="00F86B69" w:rsidRPr="00100D76" w:rsidRDefault="00F86B69" w:rsidP="00F86B69">
      <w:pPr>
        <w:rPr>
          <w:b/>
          <w:strike/>
          <w:color w:val="auto"/>
          <w:sz w:val="24"/>
          <w:szCs w:val="24"/>
        </w:rPr>
      </w:pPr>
      <w:r w:rsidRPr="00100D76">
        <w:rPr>
          <w:color w:val="auto"/>
          <w:sz w:val="24"/>
          <w:szCs w:val="24"/>
        </w:rPr>
        <w:t xml:space="preserve">Membership is at will and reviewed </w:t>
      </w:r>
      <w:r w:rsidR="007E2B41" w:rsidRPr="00100D76">
        <w:rPr>
          <w:color w:val="auto"/>
          <w:sz w:val="24"/>
          <w:szCs w:val="24"/>
        </w:rPr>
        <w:t>annually at</w:t>
      </w:r>
      <w:r w:rsidRPr="00100D76">
        <w:rPr>
          <w:color w:val="auto"/>
          <w:sz w:val="24"/>
          <w:szCs w:val="24"/>
        </w:rPr>
        <w:t xml:space="preserve"> the Spring </w:t>
      </w:r>
      <w:r w:rsidR="007E2B41" w:rsidRPr="00100D76">
        <w:rPr>
          <w:color w:val="auto"/>
          <w:sz w:val="24"/>
          <w:szCs w:val="24"/>
        </w:rPr>
        <w:t xml:space="preserve">IEIC </w:t>
      </w:r>
      <w:r w:rsidRPr="00100D76">
        <w:rPr>
          <w:color w:val="auto"/>
          <w:sz w:val="24"/>
          <w:szCs w:val="24"/>
        </w:rPr>
        <w:t>meeting.</w:t>
      </w:r>
    </w:p>
    <w:p w14:paraId="630B3647" w14:textId="77777777" w:rsidR="00F86B69" w:rsidRPr="00100D76" w:rsidRDefault="00F86B69" w:rsidP="006878E4">
      <w:pPr>
        <w:pStyle w:val="ListParagraph"/>
        <w:ind w:left="360" w:hanging="360"/>
        <w:rPr>
          <w:b/>
          <w:color w:val="auto"/>
          <w:sz w:val="24"/>
          <w:szCs w:val="24"/>
        </w:rPr>
      </w:pPr>
    </w:p>
    <w:p w14:paraId="5AF9A40E" w14:textId="23F185E9" w:rsidR="006878E4" w:rsidRPr="00100D76" w:rsidRDefault="006878E4" w:rsidP="006878E4">
      <w:pPr>
        <w:pStyle w:val="ListParagraph"/>
        <w:ind w:left="360" w:hanging="360"/>
        <w:rPr>
          <w:color w:val="auto"/>
          <w:sz w:val="24"/>
          <w:szCs w:val="24"/>
        </w:rPr>
      </w:pPr>
      <w:r w:rsidRPr="00100D76">
        <w:rPr>
          <w:b/>
          <w:color w:val="auto"/>
          <w:sz w:val="24"/>
          <w:szCs w:val="24"/>
        </w:rPr>
        <w:t xml:space="preserve">Mandated Sector Membership Representation: </w:t>
      </w:r>
    </w:p>
    <w:p w14:paraId="7259FE8F" w14:textId="77777777" w:rsidR="00F86B69" w:rsidRPr="00100D76" w:rsidRDefault="00F86B69" w:rsidP="006878E4">
      <w:pPr>
        <w:pStyle w:val="ListParagraph"/>
        <w:numPr>
          <w:ilvl w:val="0"/>
          <w:numId w:val="19"/>
        </w:numPr>
        <w:rPr>
          <w:color w:val="auto"/>
          <w:spacing w:val="7"/>
          <w:sz w:val="24"/>
          <w:szCs w:val="24"/>
        </w:rPr>
        <w:sectPr w:rsidR="00F86B69" w:rsidRPr="00100D76" w:rsidSect="00100D76">
          <w:type w:val="continuous"/>
          <w:pgSz w:w="12240" w:h="15840"/>
          <w:pgMar w:top="720" w:right="720" w:bottom="720" w:left="720" w:header="720" w:footer="720" w:gutter="0"/>
          <w:cols w:space="720"/>
          <w:docGrid w:linePitch="360"/>
        </w:sectPr>
      </w:pPr>
    </w:p>
    <w:p w14:paraId="36178654" w14:textId="48369E0C"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Health </w:t>
      </w:r>
    </w:p>
    <w:p w14:paraId="3F8904CE" w14:textId="03DEEB9A"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Education </w:t>
      </w:r>
    </w:p>
    <w:p w14:paraId="068A26D6" w14:textId="755125A0"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County </w:t>
      </w:r>
      <w:r w:rsidR="002B1DA4" w:rsidRPr="00100D76">
        <w:rPr>
          <w:color w:val="auto"/>
          <w:spacing w:val="7"/>
          <w:sz w:val="24"/>
          <w:szCs w:val="24"/>
        </w:rPr>
        <w:t xml:space="preserve">Human Services </w:t>
      </w:r>
    </w:p>
    <w:p w14:paraId="7D00849A" w14:textId="11EB0706"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County </w:t>
      </w:r>
      <w:r w:rsidR="002B1DA4" w:rsidRPr="00100D76">
        <w:rPr>
          <w:color w:val="auto"/>
          <w:spacing w:val="7"/>
          <w:sz w:val="24"/>
          <w:szCs w:val="24"/>
        </w:rPr>
        <w:t xml:space="preserve">Board </w:t>
      </w:r>
    </w:p>
    <w:p w14:paraId="17EC163D" w14:textId="465A0658"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School </w:t>
      </w:r>
      <w:r w:rsidR="002B1DA4" w:rsidRPr="00100D76">
        <w:rPr>
          <w:color w:val="auto"/>
          <w:spacing w:val="7"/>
          <w:sz w:val="24"/>
          <w:szCs w:val="24"/>
        </w:rPr>
        <w:t xml:space="preserve">Board </w:t>
      </w:r>
    </w:p>
    <w:p w14:paraId="571DD33D" w14:textId="7EE5B3E4"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Early Childhood Family Education </w:t>
      </w:r>
      <w:r w:rsidR="002B1DA4" w:rsidRPr="00100D76">
        <w:rPr>
          <w:color w:val="auto"/>
          <w:spacing w:val="7"/>
          <w:sz w:val="24"/>
          <w:szCs w:val="24"/>
        </w:rPr>
        <w:t xml:space="preserve">Programs </w:t>
      </w:r>
    </w:p>
    <w:p w14:paraId="2E3DA407" w14:textId="27DDCAD9"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Head Start </w:t>
      </w:r>
    </w:p>
    <w:p w14:paraId="0DCA645B" w14:textId="1EE20A8A"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Parents </w:t>
      </w:r>
      <w:r w:rsidR="002B1DA4" w:rsidRPr="00100D76">
        <w:rPr>
          <w:color w:val="auto"/>
          <w:spacing w:val="7"/>
          <w:sz w:val="24"/>
          <w:szCs w:val="24"/>
        </w:rPr>
        <w:t xml:space="preserve">Of Young Children With Disabilities Under Age 12 </w:t>
      </w:r>
    </w:p>
    <w:p w14:paraId="2878B94C" w14:textId="065A51BD"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Child Care Resource </w:t>
      </w:r>
      <w:r w:rsidR="002B1DA4" w:rsidRPr="00100D76">
        <w:rPr>
          <w:color w:val="auto"/>
          <w:spacing w:val="7"/>
          <w:sz w:val="24"/>
          <w:szCs w:val="24"/>
        </w:rPr>
        <w:t xml:space="preserve">And </w:t>
      </w:r>
      <w:r w:rsidRPr="00100D76">
        <w:rPr>
          <w:color w:val="auto"/>
          <w:spacing w:val="7"/>
          <w:sz w:val="24"/>
          <w:szCs w:val="24"/>
        </w:rPr>
        <w:t xml:space="preserve">Referral </w:t>
      </w:r>
    </w:p>
    <w:p w14:paraId="3A6961F7" w14:textId="2868E4D7" w:rsidR="006878E4" w:rsidRPr="00100D76" w:rsidRDefault="006878E4" w:rsidP="006878E4">
      <w:pPr>
        <w:pStyle w:val="ListParagraph"/>
        <w:numPr>
          <w:ilvl w:val="0"/>
          <w:numId w:val="19"/>
        </w:numPr>
        <w:rPr>
          <w:color w:val="auto"/>
          <w:spacing w:val="7"/>
          <w:sz w:val="24"/>
          <w:szCs w:val="24"/>
        </w:rPr>
      </w:pPr>
      <w:r w:rsidRPr="00100D76">
        <w:rPr>
          <w:color w:val="auto"/>
          <w:spacing w:val="7"/>
          <w:sz w:val="24"/>
          <w:szCs w:val="24"/>
        </w:rPr>
        <w:t xml:space="preserve">School Readiness </w:t>
      </w:r>
      <w:r w:rsidR="002B1DA4" w:rsidRPr="00100D76">
        <w:rPr>
          <w:color w:val="auto"/>
          <w:spacing w:val="7"/>
          <w:sz w:val="24"/>
          <w:szCs w:val="24"/>
        </w:rPr>
        <w:t xml:space="preserve">Programs </w:t>
      </w:r>
    </w:p>
    <w:p w14:paraId="3646DCFA" w14:textId="6CF13E32" w:rsidR="002B1DA4" w:rsidRPr="00100D76" w:rsidRDefault="006878E4" w:rsidP="006878E4">
      <w:pPr>
        <w:pStyle w:val="ListParagraph"/>
        <w:numPr>
          <w:ilvl w:val="0"/>
          <w:numId w:val="19"/>
        </w:numPr>
        <w:rPr>
          <w:b/>
          <w:color w:val="auto"/>
          <w:spacing w:val="7"/>
          <w:sz w:val="24"/>
          <w:szCs w:val="24"/>
        </w:rPr>
      </w:pPr>
      <w:r w:rsidRPr="00100D76">
        <w:rPr>
          <w:color w:val="auto"/>
          <w:spacing w:val="7"/>
          <w:sz w:val="24"/>
          <w:szCs w:val="24"/>
        </w:rPr>
        <w:t xml:space="preserve">Current </w:t>
      </w:r>
      <w:r w:rsidR="002B1DA4" w:rsidRPr="00100D76">
        <w:rPr>
          <w:color w:val="auto"/>
          <w:spacing w:val="7"/>
          <w:sz w:val="24"/>
          <w:szCs w:val="24"/>
        </w:rPr>
        <w:t xml:space="preserve">Service </w:t>
      </w:r>
    </w:p>
    <w:p w14:paraId="4C877FD1" w14:textId="77777777" w:rsidR="00F86B69" w:rsidRPr="00100D76" w:rsidRDefault="00F86B69" w:rsidP="006878E4">
      <w:pPr>
        <w:rPr>
          <w:b/>
          <w:color w:val="auto"/>
          <w:spacing w:val="7"/>
          <w:sz w:val="24"/>
          <w:szCs w:val="24"/>
        </w:rPr>
        <w:sectPr w:rsidR="00F86B69" w:rsidRPr="00100D76" w:rsidSect="00100D76">
          <w:type w:val="continuous"/>
          <w:pgSz w:w="12240" w:h="15840"/>
          <w:pgMar w:top="720" w:right="720" w:bottom="720" w:left="720" w:header="720" w:footer="720" w:gutter="0"/>
          <w:cols w:num="2" w:space="720"/>
          <w:docGrid w:linePitch="360"/>
        </w:sectPr>
      </w:pPr>
    </w:p>
    <w:p w14:paraId="49120E0A" w14:textId="0187A9BE" w:rsidR="002B1DA4" w:rsidRPr="00100D76" w:rsidRDefault="002B1DA4" w:rsidP="006878E4">
      <w:pPr>
        <w:rPr>
          <w:b/>
          <w:color w:val="auto"/>
          <w:spacing w:val="7"/>
          <w:sz w:val="24"/>
          <w:szCs w:val="24"/>
        </w:rPr>
      </w:pPr>
    </w:p>
    <w:p w14:paraId="6A685038" w14:textId="23CFDC0E" w:rsidR="006878E4" w:rsidRPr="00100D76" w:rsidRDefault="006878E4" w:rsidP="006878E4">
      <w:pPr>
        <w:rPr>
          <w:b/>
          <w:color w:val="auto"/>
          <w:spacing w:val="7"/>
          <w:sz w:val="24"/>
          <w:szCs w:val="24"/>
        </w:rPr>
      </w:pPr>
      <w:r w:rsidRPr="00100D76">
        <w:rPr>
          <w:b/>
          <w:color w:val="auto"/>
          <w:spacing w:val="7"/>
          <w:sz w:val="24"/>
          <w:szCs w:val="24"/>
        </w:rPr>
        <w:t xml:space="preserve">Additional </w:t>
      </w:r>
      <w:r w:rsidR="00CF1A35" w:rsidRPr="00100D76">
        <w:rPr>
          <w:b/>
          <w:color w:val="auto"/>
          <w:spacing w:val="7"/>
          <w:sz w:val="24"/>
          <w:szCs w:val="24"/>
        </w:rPr>
        <w:t>Representative Membership</w:t>
      </w:r>
      <w:r w:rsidR="002B1DA4" w:rsidRPr="00100D76">
        <w:rPr>
          <w:b/>
          <w:color w:val="auto"/>
          <w:spacing w:val="7"/>
          <w:sz w:val="24"/>
          <w:szCs w:val="24"/>
        </w:rPr>
        <w:t>:</w:t>
      </w:r>
    </w:p>
    <w:p w14:paraId="6847B7A4" w14:textId="77777777" w:rsidR="00F86B69" w:rsidRPr="00100D76" w:rsidRDefault="00F86B69" w:rsidP="006878E4">
      <w:pPr>
        <w:pStyle w:val="ListParagraph"/>
        <w:numPr>
          <w:ilvl w:val="0"/>
          <w:numId w:val="17"/>
        </w:numPr>
        <w:rPr>
          <w:color w:val="auto"/>
          <w:spacing w:val="7"/>
          <w:sz w:val="24"/>
          <w:szCs w:val="24"/>
        </w:rPr>
        <w:sectPr w:rsidR="00F86B69" w:rsidRPr="00100D76" w:rsidSect="00100D76">
          <w:type w:val="continuous"/>
          <w:pgSz w:w="12240" w:h="15840"/>
          <w:pgMar w:top="720" w:right="720" w:bottom="720" w:left="720" w:header="720" w:footer="720" w:gutter="0"/>
          <w:cols w:space="720"/>
          <w:docGrid w:linePitch="360"/>
        </w:sectPr>
      </w:pPr>
    </w:p>
    <w:p w14:paraId="3EDA6350" w14:textId="053F4BB3" w:rsidR="006878E4" w:rsidRPr="00100D76" w:rsidRDefault="006878E4" w:rsidP="006878E4">
      <w:pPr>
        <w:pStyle w:val="ListParagraph"/>
        <w:numPr>
          <w:ilvl w:val="0"/>
          <w:numId w:val="17"/>
        </w:numPr>
        <w:rPr>
          <w:color w:val="auto"/>
          <w:spacing w:val="7"/>
          <w:sz w:val="24"/>
          <w:szCs w:val="24"/>
        </w:rPr>
      </w:pPr>
      <w:r w:rsidRPr="00100D76">
        <w:rPr>
          <w:color w:val="auto"/>
          <w:spacing w:val="7"/>
          <w:sz w:val="24"/>
          <w:szCs w:val="24"/>
        </w:rPr>
        <w:t xml:space="preserve">Private </w:t>
      </w:r>
      <w:r w:rsidR="002B1DA4" w:rsidRPr="00100D76">
        <w:rPr>
          <w:color w:val="auto"/>
          <w:spacing w:val="7"/>
          <w:sz w:val="24"/>
          <w:szCs w:val="24"/>
        </w:rPr>
        <w:t>Agencies</w:t>
      </w:r>
    </w:p>
    <w:p w14:paraId="5B20CE46" w14:textId="35C27609" w:rsidR="006878E4" w:rsidRPr="00100D76" w:rsidRDefault="006878E4" w:rsidP="006878E4">
      <w:pPr>
        <w:pStyle w:val="ListParagraph"/>
        <w:numPr>
          <w:ilvl w:val="0"/>
          <w:numId w:val="17"/>
        </w:numPr>
        <w:rPr>
          <w:color w:val="auto"/>
          <w:spacing w:val="7"/>
          <w:sz w:val="24"/>
          <w:szCs w:val="24"/>
        </w:rPr>
      </w:pPr>
      <w:r w:rsidRPr="00100D76">
        <w:rPr>
          <w:color w:val="auto"/>
          <w:spacing w:val="7"/>
          <w:sz w:val="24"/>
          <w:szCs w:val="24"/>
        </w:rPr>
        <w:t xml:space="preserve">Public </w:t>
      </w:r>
      <w:r w:rsidR="002B1DA4" w:rsidRPr="00100D76">
        <w:rPr>
          <w:color w:val="auto"/>
          <w:spacing w:val="7"/>
          <w:sz w:val="24"/>
          <w:szCs w:val="24"/>
        </w:rPr>
        <w:t>Agencies</w:t>
      </w:r>
    </w:p>
    <w:p w14:paraId="149647F2" w14:textId="5C1C6AE5" w:rsidR="006878E4" w:rsidRPr="00100D76" w:rsidRDefault="006878E4" w:rsidP="006878E4">
      <w:pPr>
        <w:pStyle w:val="ListParagraph"/>
        <w:numPr>
          <w:ilvl w:val="0"/>
          <w:numId w:val="17"/>
        </w:numPr>
        <w:rPr>
          <w:color w:val="auto"/>
          <w:spacing w:val="7"/>
          <w:sz w:val="24"/>
          <w:szCs w:val="24"/>
        </w:rPr>
      </w:pPr>
      <w:r w:rsidRPr="00100D76">
        <w:rPr>
          <w:color w:val="auto"/>
          <w:spacing w:val="7"/>
          <w:sz w:val="24"/>
          <w:szCs w:val="24"/>
        </w:rPr>
        <w:t xml:space="preserve">School </w:t>
      </w:r>
      <w:r w:rsidR="002B1DA4" w:rsidRPr="00100D76">
        <w:rPr>
          <w:color w:val="auto"/>
          <w:spacing w:val="7"/>
          <w:sz w:val="24"/>
          <w:szCs w:val="24"/>
        </w:rPr>
        <w:t>Nurses</w:t>
      </w:r>
    </w:p>
    <w:p w14:paraId="6452D3B2" w14:textId="7297EA83" w:rsidR="006878E4" w:rsidRPr="00100D76" w:rsidRDefault="006878E4" w:rsidP="006878E4">
      <w:pPr>
        <w:pStyle w:val="ListParagraph"/>
        <w:numPr>
          <w:ilvl w:val="0"/>
          <w:numId w:val="17"/>
        </w:numPr>
        <w:rPr>
          <w:color w:val="auto"/>
          <w:spacing w:val="7"/>
          <w:sz w:val="24"/>
          <w:szCs w:val="24"/>
        </w:rPr>
      </w:pPr>
      <w:r w:rsidRPr="00100D76">
        <w:rPr>
          <w:color w:val="auto"/>
          <w:spacing w:val="7"/>
          <w:sz w:val="24"/>
          <w:szCs w:val="24"/>
        </w:rPr>
        <w:t xml:space="preserve">Other </w:t>
      </w:r>
      <w:r w:rsidR="002B1DA4" w:rsidRPr="00100D76">
        <w:rPr>
          <w:color w:val="auto"/>
          <w:spacing w:val="7"/>
          <w:sz w:val="24"/>
          <w:szCs w:val="24"/>
        </w:rPr>
        <w:t xml:space="preserve">Members </w:t>
      </w:r>
    </w:p>
    <w:p w14:paraId="625B5662" w14:textId="77777777" w:rsidR="00F86B69" w:rsidRPr="00100D76" w:rsidRDefault="00F86B69" w:rsidP="006878E4">
      <w:pPr>
        <w:ind w:left="405"/>
        <w:rPr>
          <w:b/>
          <w:color w:val="auto"/>
          <w:spacing w:val="7"/>
          <w:sz w:val="24"/>
          <w:szCs w:val="24"/>
        </w:rPr>
        <w:sectPr w:rsidR="00F86B69" w:rsidRPr="00100D76" w:rsidSect="00100D76">
          <w:type w:val="continuous"/>
          <w:pgSz w:w="12240" w:h="15840"/>
          <w:pgMar w:top="720" w:right="720" w:bottom="720" w:left="720" w:header="720" w:footer="720" w:gutter="0"/>
          <w:cols w:num="2" w:space="720"/>
          <w:docGrid w:linePitch="360"/>
        </w:sectPr>
      </w:pPr>
    </w:p>
    <w:p w14:paraId="58904A20" w14:textId="225CEF76" w:rsidR="006878E4" w:rsidRPr="00100D76" w:rsidRDefault="006878E4" w:rsidP="006878E4">
      <w:pPr>
        <w:ind w:left="405"/>
        <w:rPr>
          <w:b/>
          <w:color w:val="auto"/>
          <w:spacing w:val="7"/>
          <w:sz w:val="24"/>
          <w:szCs w:val="24"/>
        </w:rPr>
      </w:pPr>
    </w:p>
    <w:p w14:paraId="32788E22" w14:textId="16BB7C53" w:rsidR="006878E4" w:rsidRPr="00100D76" w:rsidRDefault="002B1DA4" w:rsidP="006878E4">
      <w:pPr>
        <w:rPr>
          <w:b/>
          <w:color w:val="auto"/>
          <w:spacing w:val="7"/>
          <w:sz w:val="24"/>
          <w:szCs w:val="24"/>
        </w:rPr>
      </w:pPr>
      <w:r w:rsidRPr="00100D76">
        <w:rPr>
          <w:b/>
          <w:color w:val="auto"/>
          <w:spacing w:val="7"/>
          <w:sz w:val="24"/>
          <w:szCs w:val="24"/>
        </w:rPr>
        <w:t xml:space="preserve">Ex Officio </w:t>
      </w:r>
      <w:r w:rsidR="00CF1A35" w:rsidRPr="00100D76">
        <w:rPr>
          <w:b/>
          <w:color w:val="auto"/>
          <w:spacing w:val="7"/>
          <w:sz w:val="24"/>
          <w:szCs w:val="24"/>
        </w:rPr>
        <w:t>Membership</w:t>
      </w:r>
    </w:p>
    <w:p w14:paraId="61C7D0C0" w14:textId="77777777" w:rsidR="00F86B69" w:rsidRPr="00100D76" w:rsidRDefault="00F86B69" w:rsidP="006878E4">
      <w:pPr>
        <w:pStyle w:val="ListParagraph"/>
        <w:numPr>
          <w:ilvl w:val="0"/>
          <w:numId w:val="20"/>
        </w:numPr>
        <w:rPr>
          <w:color w:val="auto"/>
          <w:spacing w:val="7"/>
          <w:sz w:val="24"/>
          <w:szCs w:val="24"/>
        </w:rPr>
        <w:sectPr w:rsidR="00F86B69" w:rsidRPr="00100D76" w:rsidSect="00100D76">
          <w:type w:val="continuous"/>
          <w:pgSz w:w="12240" w:h="15840"/>
          <w:pgMar w:top="720" w:right="720" w:bottom="720" w:left="720" w:header="720" w:footer="720" w:gutter="0"/>
          <w:cols w:space="720"/>
          <w:docGrid w:linePitch="360"/>
        </w:sectPr>
      </w:pPr>
    </w:p>
    <w:p w14:paraId="55F18664" w14:textId="650DE99B" w:rsidR="006878E4" w:rsidRPr="00100D76" w:rsidRDefault="002B1DA4" w:rsidP="006878E4">
      <w:pPr>
        <w:pStyle w:val="ListParagraph"/>
        <w:numPr>
          <w:ilvl w:val="0"/>
          <w:numId w:val="20"/>
        </w:numPr>
        <w:rPr>
          <w:color w:val="auto"/>
          <w:spacing w:val="7"/>
          <w:sz w:val="24"/>
          <w:szCs w:val="24"/>
        </w:rPr>
      </w:pPr>
      <w:r w:rsidRPr="00100D76">
        <w:rPr>
          <w:color w:val="auto"/>
          <w:spacing w:val="7"/>
          <w:sz w:val="24"/>
          <w:szCs w:val="24"/>
        </w:rPr>
        <w:t>MDE designee</w:t>
      </w:r>
    </w:p>
    <w:p w14:paraId="2DBD9494" w14:textId="546DFB9D" w:rsidR="006878E4" w:rsidRPr="00100D76" w:rsidRDefault="002B1DA4" w:rsidP="006878E4">
      <w:pPr>
        <w:pStyle w:val="ListParagraph"/>
        <w:numPr>
          <w:ilvl w:val="0"/>
          <w:numId w:val="20"/>
        </w:numPr>
        <w:rPr>
          <w:color w:val="auto"/>
          <w:spacing w:val="7"/>
          <w:sz w:val="24"/>
          <w:szCs w:val="24"/>
        </w:rPr>
      </w:pPr>
      <w:r w:rsidRPr="00100D76">
        <w:rPr>
          <w:color w:val="auto"/>
          <w:spacing w:val="7"/>
          <w:sz w:val="24"/>
          <w:szCs w:val="24"/>
        </w:rPr>
        <w:t>COE staff</w:t>
      </w:r>
      <w:r w:rsidR="006878E4" w:rsidRPr="00100D76">
        <w:rPr>
          <w:color w:val="auto"/>
          <w:spacing w:val="7"/>
          <w:sz w:val="24"/>
          <w:szCs w:val="24"/>
        </w:rPr>
        <w:t xml:space="preserve"> </w:t>
      </w:r>
    </w:p>
    <w:p w14:paraId="5CF9BAF8" w14:textId="226D7219" w:rsidR="006878E4" w:rsidRPr="00100D76" w:rsidRDefault="002B1DA4" w:rsidP="006878E4">
      <w:pPr>
        <w:pStyle w:val="ListParagraph"/>
        <w:numPr>
          <w:ilvl w:val="0"/>
          <w:numId w:val="20"/>
        </w:numPr>
        <w:rPr>
          <w:color w:val="auto"/>
          <w:spacing w:val="7"/>
          <w:sz w:val="24"/>
          <w:szCs w:val="24"/>
        </w:rPr>
      </w:pPr>
      <w:r w:rsidRPr="00100D76">
        <w:rPr>
          <w:color w:val="auto"/>
          <w:spacing w:val="7"/>
          <w:sz w:val="24"/>
          <w:szCs w:val="24"/>
        </w:rPr>
        <w:t>Regional Low Incidence Facilitator</w:t>
      </w:r>
    </w:p>
    <w:p w14:paraId="21544545" w14:textId="77777777" w:rsidR="00F86B69" w:rsidRPr="00100D76" w:rsidRDefault="00F86B69" w:rsidP="002B1DA4">
      <w:pPr>
        <w:rPr>
          <w:b/>
          <w:color w:val="auto"/>
          <w:sz w:val="24"/>
          <w:szCs w:val="24"/>
        </w:rPr>
        <w:sectPr w:rsidR="00F86B69" w:rsidRPr="00100D76" w:rsidSect="00100D76">
          <w:type w:val="continuous"/>
          <w:pgSz w:w="12240" w:h="15840"/>
          <w:pgMar w:top="720" w:right="720" w:bottom="720" w:left="720" w:header="720" w:footer="720" w:gutter="0"/>
          <w:cols w:num="2" w:space="720"/>
          <w:docGrid w:linePitch="360"/>
        </w:sectPr>
      </w:pPr>
    </w:p>
    <w:p w14:paraId="5BBEE15A" w14:textId="49A02FBD" w:rsidR="002B1DA4" w:rsidRPr="00100D76" w:rsidRDefault="002B1DA4" w:rsidP="002B1DA4">
      <w:pPr>
        <w:rPr>
          <w:b/>
          <w:color w:val="auto"/>
          <w:sz w:val="24"/>
          <w:szCs w:val="24"/>
        </w:rPr>
      </w:pPr>
    </w:p>
    <w:p w14:paraId="5FC346D1" w14:textId="5E7D8387" w:rsidR="002B1DA4" w:rsidRPr="00100D76" w:rsidRDefault="006878E4" w:rsidP="002B1DA4">
      <w:pPr>
        <w:rPr>
          <w:b/>
          <w:color w:val="auto"/>
          <w:sz w:val="24"/>
          <w:szCs w:val="24"/>
        </w:rPr>
      </w:pPr>
      <w:r w:rsidRPr="00100D76">
        <w:rPr>
          <w:b/>
          <w:color w:val="auto"/>
          <w:sz w:val="24"/>
          <w:szCs w:val="24"/>
        </w:rPr>
        <w:t>Recruitment</w:t>
      </w:r>
      <w:r w:rsidR="00CF1A35" w:rsidRPr="00100D76">
        <w:rPr>
          <w:b/>
          <w:color w:val="auto"/>
          <w:sz w:val="24"/>
          <w:szCs w:val="24"/>
        </w:rPr>
        <w:t>/ Selection Of Membership</w:t>
      </w:r>
      <w:r w:rsidR="002B1DA4" w:rsidRPr="00100D76">
        <w:rPr>
          <w:b/>
          <w:color w:val="auto"/>
          <w:sz w:val="24"/>
          <w:szCs w:val="24"/>
        </w:rPr>
        <w:t xml:space="preserve">: </w:t>
      </w:r>
    </w:p>
    <w:p w14:paraId="7386A7B0" w14:textId="60425CEA" w:rsidR="006878E4" w:rsidRPr="00100D76" w:rsidRDefault="006878E4" w:rsidP="002B1DA4">
      <w:pPr>
        <w:pStyle w:val="ListParagraph"/>
        <w:numPr>
          <w:ilvl w:val="0"/>
          <w:numId w:val="28"/>
        </w:numPr>
        <w:rPr>
          <w:color w:val="auto"/>
          <w:sz w:val="24"/>
          <w:szCs w:val="24"/>
        </w:rPr>
      </w:pPr>
      <w:r w:rsidRPr="00100D76">
        <w:rPr>
          <w:color w:val="auto"/>
          <w:sz w:val="24"/>
          <w:szCs w:val="24"/>
        </w:rPr>
        <w:t>Determined by the Region 10 Help M</w:t>
      </w:r>
      <w:r w:rsidR="002B1DA4" w:rsidRPr="00100D76">
        <w:rPr>
          <w:color w:val="auto"/>
          <w:sz w:val="24"/>
          <w:szCs w:val="24"/>
        </w:rPr>
        <w:t>e Grow IEIC</w:t>
      </w:r>
    </w:p>
    <w:p w14:paraId="44D82358" w14:textId="77777777" w:rsidR="002B1DA4" w:rsidRPr="00100D76" w:rsidRDefault="002B1DA4" w:rsidP="002B1DA4">
      <w:pPr>
        <w:pStyle w:val="ListParagraph"/>
        <w:ind w:left="360" w:hanging="360"/>
        <w:rPr>
          <w:b/>
          <w:color w:val="auto"/>
          <w:sz w:val="24"/>
          <w:szCs w:val="24"/>
        </w:rPr>
      </w:pPr>
    </w:p>
    <w:p w14:paraId="06B2C0B1" w14:textId="76C4EA3C" w:rsidR="006878E4" w:rsidRPr="00100D76" w:rsidRDefault="006878E4" w:rsidP="002B1DA4">
      <w:pPr>
        <w:pStyle w:val="ListParagraph"/>
        <w:ind w:left="360" w:hanging="360"/>
        <w:rPr>
          <w:color w:val="auto"/>
          <w:sz w:val="24"/>
          <w:szCs w:val="24"/>
        </w:rPr>
      </w:pPr>
      <w:r w:rsidRPr="00100D76">
        <w:rPr>
          <w:b/>
          <w:color w:val="auto"/>
          <w:sz w:val="24"/>
          <w:szCs w:val="24"/>
        </w:rPr>
        <w:t xml:space="preserve">Chair </w:t>
      </w:r>
      <w:r w:rsidR="00CF1A35" w:rsidRPr="00100D76">
        <w:rPr>
          <w:b/>
          <w:color w:val="auto"/>
          <w:sz w:val="24"/>
          <w:szCs w:val="24"/>
        </w:rPr>
        <w:t>&amp; Co-Chair:</w:t>
      </w:r>
      <w:r w:rsidR="00CF1A35" w:rsidRPr="00100D76">
        <w:rPr>
          <w:color w:val="auto"/>
          <w:sz w:val="24"/>
          <w:szCs w:val="24"/>
        </w:rPr>
        <w:t xml:space="preserve"> </w:t>
      </w:r>
    </w:p>
    <w:p w14:paraId="3F89C1F5" w14:textId="77777777" w:rsidR="00F86B69" w:rsidRPr="00100D76" w:rsidRDefault="00F86B69" w:rsidP="002B1DA4">
      <w:pPr>
        <w:pStyle w:val="BodyText"/>
        <w:numPr>
          <w:ilvl w:val="0"/>
          <w:numId w:val="27"/>
        </w:numPr>
        <w:spacing w:before="60" w:after="60"/>
        <w:rPr>
          <w:color w:val="auto"/>
          <w:sz w:val="24"/>
          <w:szCs w:val="24"/>
        </w:rPr>
        <w:sectPr w:rsidR="00F86B69" w:rsidRPr="00100D76" w:rsidSect="00100D76">
          <w:type w:val="continuous"/>
          <w:pgSz w:w="12240" w:h="15840"/>
          <w:pgMar w:top="720" w:right="720" w:bottom="720" w:left="720" w:header="720" w:footer="720" w:gutter="0"/>
          <w:cols w:space="720"/>
          <w:docGrid w:linePitch="360"/>
        </w:sectPr>
      </w:pPr>
    </w:p>
    <w:p w14:paraId="12970133" w14:textId="52E60757" w:rsidR="006878E4" w:rsidRPr="00100D76" w:rsidRDefault="006878E4" w:rsidP="002B1DA4">
      <w:pPr>
        <w:pStyle w:val="BodyText"/>
        <w:numPr>
          <w:ilvl w:val="0"/>
          <w:numId w:val="27"/>
        </w:numPr>
        <w:spacing w:before="60" w:after="60"/>
        <w:rPr>
          <w:color w:val="auto"/>
          <w:sz w:val="24"/>
          <w:szCs w:val="24"/>
        </w:rPr>
      </w:pPr>
      <w:r w:rsidRPr="00100D76">
        <w:rPr>
          <w:color w:val="auto"/>
          <w:sz w:val="24"/>
          <w:szCs w:val="24"/>
        </w:rPr>
        <w:t xml:space="preserve">Chair </w:t>
      </w:r>
      <w:r w:rsidR="00113543" w:rsidRPr="00100D76">
        <w:rPr>
          <w:color w:val="auto"/>
          <w:sz w:val="24"/>
          <w:szCs w:val="24"/>
        </w:rPr>
        <w:t xml:space="preserve">(2year term co-chair for one year and then chair for </w:t>
      </w:r>
      <w:r w:rsidR="00A543F6" w:rsidRPr="00100D76">
        <w:rPr>
          <w:color w:val="auto"/>
          <w:sz w:val="24"/>
          <w:szCs w:val="24"/>
        </w:rPr>
        <w:t>next</w:t>
      </w:r>
      <w:r w:rsidR="00113543" w:rsidRPr="00100D76">
        <w:rPr>
          <w:color w:val="auto"/>
          <w:sz w:val="24"/>
          <w:szCs w:val="24"/>
        </w:rPr>
        <w:t xml:space="preserve"> year) 9-25-12</w:t>
      </w:r>
    </w:p>
    <w:p w14:paraId="0E284F60" w14:textId="6CBC0292" w:rsidR="002B1DA4" w:rsidRPr="00100D76" w:rsidRDefault="006878E4" w:rsidP="002B1DA4">
      <w:pPr>
        <w:pStyle w:val="BodyText"/>
        <w:numPr>
          <w:ilvl w:val="0"/>
          <w:numId w:val="27"/>
        </w:numPr>
        <w:spacing w:before="60" w:after="60"/>
        <w:rPr>
          <w:color w:val="auto"/>
          <w:sz w:val="24"/>
          <w:szCs w:val="24"/>
        </w:rPr>
      </w:pPr>
      <w:r w:rsidRPr="00100D76">
        <w:rPr>
          <w:color w:val="auto"/>
          <w:sz w:val="24"/>
          <w:szCs w:val="24"/>
        </w:rPr>
        <w:t xml:space="preserve">Co-Chair </w:t>
      </w:r>
      <w:r w:rsidR="00113543" w:rsidRPr="00100D76">
        <w:rPr>
          <w:color w:val="auto"/>
          <w:sz w:val="24"/>
          <w:szCs w:val="24"/>
        </w:rPr>
        <w:t xml:space="preserve">(2 year commitment with expectation to move to chair the </w:t>
      </w:r>
      <w:r w:rsidR="00A543F6" w:rsidRPr="00100D76">
        <w:rPr>
          <w:color w:val="auto"/>
          <w:sz w:val="24"/>
          <w:szCs w:val="24"/>
        </w:rPr>
        <w:t>next</w:t>
      </w:r>
      <w:r w:rsidR="00113543" w:rsidRPr="00100D76">
        <w:rPr>
          <w:color w:val="auto"/>
          <w:sz w:val="24"/>
          <w:szCs w:val="24"/>
        </w:rPr>
        <w:t xml:space="preserve"> year) 9-25-12</w:t>
      </w:r>
    </w:p>
    <w:p w14:paraId="487A884C" w14:textId="03BB92EE" w:rsidR="006878E4" w:rsidRPr="00100D76" w:rsidRDefault="006878E4" w:rsidP="002B1DA4">
      <w:pPr>
        <w:pStyle w:val="BodyText"/>
        <w:numPr>
          <w:ilvl w:val="0"/>
          <w:numId w:val="27"/>
        </w:numPr>
        <w:spacing w:before="60" w:after="60"/>
        <w:rPr>
          <w:color w:val="auto"/>
          <w:sz w:val="24"/>
          <w:szCs w:val="24"/>
        </w:rPr>
      </w:pPr>
      <w:r w:rsidRPr="00100D76">
        <w:rPr>
          <w:color w:val="auto"/>
          <w:sz w:val="24"/>
          <w:szCs w:val="24"/>
        </w:rPr>
        <w:t xml:space="preserve">Note Taker </w:t>
      </w:r>
      <w:r w:rsidR="00113543" w:rsidRPr="00100D76">
        <w:rPr>
          <w:color w:val="auto"/>
          <w:sz w:val="24"/>
          <w:szCs w:val="24"/>
        </w:rPr>
        <w:t xml:space="preserve">(1 year term) </w:t>
      </w:r>
      <w:r w:rsidR="00A543F6" w:rsidRPr="00100D76">
        <w:rPr>
          <w:color w:val="auto"/>
          <w:sz w:val="24"/>
          <w:szCs w:val="24"/>
        </w:rPr>
        <w:t>9-25-12</w:t>
      </w:r>
    </w:p>
    <w:p w14:paraId="6A096D9C" w14:textId="77777777" w:rsidR="00F86B69" w:rsidRPr="00100D76" w:rsidRDefault="00F86B69" w:rsidP="00E22E75">
      <w:pPr>
        <w:rPr>
          <w:b/>
          <w:color w:val="auto"/>
          <w:sz w:val="24"/>
          <w:szCs w:val="24"/>
        </w:rPr>
        <w:sectPr w:rsidR="00F86B69" w:rsidRPr="00100D76" w:rsidSect="00100D76">
          <w:type w:val="continuous"/>
          <w:pgSz w:w="12240" w:h="15840"/>
          <w:pgMar w:top="720" w:right="720" w:bottom="720" w:left="720" w:header="720" w:footer="720" w:gutter="0"/>
          <w:cols w:num="2" w:space="720"/>
          <w:docGrid w:linePitch="360"/>
        </w:sectPr>
      </w:pPr>
    </w:p>
    <w:p w14:paraId="2FB5370B" w14:textId="22E298B7" w:rsidR="00E22E75" w:rsidRPr="00100D76" w:rsidRDefault="00E22E75" w:rsidP="00E22E75">
      <w:pPr>
        <w:rPr>
          <w:b/>
          <w:color w:val="auto"/>
          <w:sz w:val="24"/>
          <w:szCs w:val="24"/>
        </w:rPr>
      </w:pPr>
    </w:p>
    <w:p w14:paraId="3CC2CC8B" w14:textId="77777777" w:rsidR="00E22E75" w:rsidRPr="00100D76" w:rsidRDefault="00E22E75" w:rsidP="00E22E75">
      <w:pPr>
        <w:rPr>
          <w:b/>
          <w:color w:val="auto"/>
          <w:sz w:val="24"/>
          <w:szCs w:val="24"/>
          <w:u w:val="single"/>
        </w:rPr>
      </w:pPr>
      <w:r w:rsidRPr="00100D76">
        <w:rPr>
          <w:b/>
          <w:color w:val="auto"/>
          <w:sz w:val="24"/>
          <w:szCs w:val="24"/>
        </w:rPr>
        <w:t xml:space="preserve">Other officers:  </w:t>
      </w:r>
    </w:p>
    <w:p w14:paraId="182DCA43" w14:textId="77777777" w:rsidR="00E22E75" w:rsidRPr="00100D76" w:rsidRDefault="00E22E75" w:rsidP="00E22E75">
      <w:pPr>
        <w:pStyle w:val="ListParagraph"/>
        <w:numPr>
          <w:ilvl w:val="0"/>
          <w:numId w:val="29"/>
        </w:numPr>
        <w:rPr>
          <w:color w:val="auto"/>
          <w:sz w:val="24"/>
          <w:szCs w:val="24"/>
        </w:rPr>
      </w:pPr>
      <w:r w:rsidRPr="00100D76">
        <w:rPr>
          <w:color w:val="auto"/>
          <w:sz w:val="24"/>
          <w:szCs w:val="24"/>
        </w:rPr>
        <w:t>ICC Representatives (2)</w:t>
      </w:r>
    </w:p>
    <w:p w14:paraId="1FCB9890" w14:textId="77777777" w:rsidR="006878E4" w:rsidRPr="00100D76" w:rsidRDefault="006878E4" w:rsidP="00E22E75">
      <w:pPr>
        <w:rPr>
          <w:color w:val="auto"/>
          <w:sz w:val="24"/>
          <w:szCs w:val="24"/>
        </w:rPr>
      </w:pPr>
    </w:p>
    <w:p w14:paraId="415E7B88" w14:textId="77777777" w:rsidR="002B1DA4" w:rsidRPr="00100D76" w:rsidRDefault="006878E4" w:rsidP="002B1DA4">
      <w:pPr>
        <w:pStyle w:val="ListParagraph"/>
        <w:ind w:left="360" w:hanging="360"/>
        <w:rPr>
          <w:color w:val="auto"/>
          <w:sz w:val="24"/>
          <w:szCs w:val="24"/>
        </w:rPr>
      </w:pPr>
      <w:r w:rsidRPr="00100D76">
        <w:rPr>
          <w:b/>
          <w:color w:val="auto"/>
          <w:sz w:val="24"/>
          <w:szCs w:val="24"/>
        </w:rPr>
        <w:t>Meeting Facilitator:</w:t>
      </w:r>
      <w:r w:rsidRPr="00100D76">
        <w:rPr>
          <w:color w:val="auto"/>
          <w:sz w:val="24"/>
          <w:szCs w:val="24"/>
        </w:rPr>
        <w:t xml:space="preserve"> </w:t>
      </w:r>
    </w:p>
    <w:p w14:paraId="60A894B1" w14:textId="193BA39E" w:rsidR="006878E4" w:rsidRPr="00100D76" w:rsidRDefault="00CF1A35" w:rsidP="002B1DA4">
      <w:pPr>
        <w:pStyle w:val="ListParagraph"/>
        <w:ind w:left="360" w:hanging="360"/>
        <w:rPr>
          <w:color w:val="auto"/>
          <w:sz w:val="24"/>
          <w:szCs w:val="24"/>
        </w:rPr>
      </w:pPr>
      <w:r w:rsidRPr="00100D76">
        <w:rPr>
          <w:color w:val="auto"/>
          <w:sz w:val="24"/>
          <w:szCs w:val="24"/>
        </w:rPr>
        <w:t>The C</w:t>
      </w:r>
      <w:r w:rsidR="002B1DA4" w:rsidRPr="00100D76">
        <w:rPr>
          <w:color w:val="auto"/>
          <w:sz w:val="24"/>
          <w:szCs w:val="24"/>
        </w:rPr>
        <w:t>hair/Co-C</w:t>
      </w:r>
      <w:r w:rsidRPr="00100D76">
        <w:rPr>
          <w:color w:val="auto"/>
          <w:sz w:val="24"/>
          <w:szCs w:val="24"/>
        </w:rPr>
        <w:t>hair</w:t>
      </w:r>
      <w:r w:rsidR="006878E4" w:rsidRPr="00100D76">
        <w:rPr>
          <w:color w:val="auto"/>
          <w:sz w:val="24"/>
          <w:szCs w:val="24"/>
        </w:rPr>
        <w:t xml:space="preserve"> will be responsible to facilitate the Region 10 Help Me Grow IEIC meetings.  </w:t>
      </w:r>
    </w:p>
    <w:p w14:paraId="1550DBA5" w14:textId="77777777" w:rsidR="002B1DA4" w:rsidRPr="00100D76" w:rsidRDefault="002B1DA4" w:rsidP="009C6E9F">
      <w:pPr>
        <w:rPr>
          <w:b/>
          <w:color w:val="auto"/>
          <w:sz w:val="24"/>
          <w:szCs w:val="24"/>
          <w:u w:val="single"/>
        </w:rPr>
      </w:pPr>
    </w:p>
    <w:p w14:paraId="3457912E" w14:textId="3D3570A5" w:rsidR="00E22E75" w:rsidRPr="00100D76" w:rsidRDefault="009C6E9F" w:rsidP="00E22E75">
      <w:pPr>
        <w:rPr>
          <w:b/>
          <w:color w:val="auto"/>
          <w:sz w:val="24"/>
          <w:szCs w:val="24"/>
        </w:rPr>
      </w:pPr>
      <w:r w:rsidRPr="00100D76">
        <w:rPr>
          <w:b/>
          <w:color w:val="auto"/>
          <w:sz w:val="24"/>
          <w:szCs w:val="24"/>
        </w:rPr>
        <w:t xml:space="preserve">Assurance </w:t>
      </w:r>
      <w:r w:rsidR="00E22E75" w:rsidRPr="00100D76">
        <w:rPr>
          <w:b/>
          <w:color w:val="auto"/>
          <w:sz w:val="24"/>
          <w:szCs w:val="24"/>
        </w:rPr>
        <w:t>Of Area Representation:</w:t>
      </w:r>
      <w:r w:rsidR="00E22E75" w:rsidRPr="00100D76">
        <w:rPr>
          <w:color w:val="auto"/>
          <w:sz w:val="24"/>
          <w:szCs w:val="24"/>
        </w:rPr>
        <w:t xml:space="preserve"> </w:t>
      </w:r>
      <w:r w:rsidR="00CF1A35" w:rsidRPr="00100D76">
        <w:rPr>
          <w:b/>
          <w:color w:val="auto"/>
          <w:sz w:val="24"/>
          <w:szCs w:val="24"/>
        </w:rPr>
        <w:br/>
      </w:r>
      <w:r w:rsidRPr="00100D76">
        <w:rPr>
          <w:color w:val="auto"/>
          <w:sz w:val="24"/>
          <w:szCs w:val="24"/>
        </w:rPr>
        <w:t>There will be 2 representatives from each county in the Region 10 IEIC</w:t>
      </w:r>
      <w:r w:rsidR="00A067BC" w:rsidRPr="00100D76">
        <w:rPr>
          <w:color w:val="auto"/>
          <w:sz w:val="24"/>
          <w:szCs w:val="24"/>
        </w:rPr>
        <w:t xml:space="preserve"> </w:t>
      </w:r>
      <w:r w:rsidR="007E2B41" w:rsidRPr="00100D76">
        <w:rPr>
          <w:color w:val="auto"/>
          <w:sz w:val="24"/>
          <w:szCs w:val="24"/>
        </w:rPr>
        <w:t>including</w:t>
      </w:r>
      <w:r w:rsidR="00A067BC" w:rsidRPr="00100D76">
        <w:rPr>
          <w:color w:val="auto"/>
          <w:sz w:val="24"/>
          <w:szCs w:val="24"/>
        </w:rPr>
        <w:t xml:space="preserve"> representation from the mandated sector membership</w:t>
      </w:r>
      <w:r w:rsidRPr="00100D76">
        <w:rPr>
          <w:color w:val="auto"/>
          <w:sz w:val="24"/>
          <w:szCs w:val="24"/>
        </w:rPr>
        <w:t xml:space="preserve">.   The representative will share information from those constituents. </w:t>
      </w:r>
    </w:p>
    <w:p w14:paraId="30006F39" w14:textId="77777777" w:rsidR="00CF1A35" w:rsidRPr="00100D76" w:rsidRDefault="00CF1A35" w:rsidP="00E22E75">
      <w:pPr>
        <w:rPr>
          <w:b/>
          <w:color w:val="auto"/>
          <w:sz w:val="24"/>
          <w:szCs w:val="24"/>
        </w:rPr>
      </w:pPr>
    </w:p>
    <w:p w14:paraId="73AFAFB8" w14:textId="77777777" w:rsidR="002E1E59" w:rsidRPr="00100D76" w:rsidRDefault="002E1E59">
      <w:pPr>
        <w:rPr>
          <w:b/>
          <w:color w:val="auto"/>
          <w:sz w:val="24"/>
          <w:szCs w:val="24"/>
        </w:rPr>
      </w:pPr>
      <w:r w:rsidRPr="00100D76">
        <w:rPr>
          <w:b/>
          <w:color w:val="auto"/>
          <w:sz w:val="24"/>
          <w:szCs w:val="24"/>
        </w:rPr>
        <w:br w:type="page"/>
      </w:r>
    </w:p>
    <w:p w14:paraId="2DD86CBA" w14:textId="65D9E83F" w:rsidR="002B1DA4" w:rsidRPr="00100D76" w:rsidRDefault="009C6E9F" w:rsidP="00E22E75">
      <w:pPr>
        <w:rPr>
          <w:b/>
          <w:color w:val="auto"/>
          <w:sz w:val="24"/>
          <w:szCs w:val="24"/>
        </w:rPr>
      </w:pPr>
      <w:r w:rsidRPr="00100D76">
        <w:rPr>
          <w:b/>
          <w:color w:val="auto"/>
          <w:sz w:val="24"/>
          <w:szCs w:val="24"/>
        </w:rPr>
        <w:t>Removal</w:t>
      </w:r>
      <w:r w:rsidR="002B1DA4" w:rsidRPr="00100D76">
        <w:rPr>
          <w:b/>
          <w:color w:val="auto"/>
          <w:sz w:val="24"/>
          <w:szCs w:val="24"/>
        </w:rPr>
        <w:t xml:space="preserve">/Replacement: </w:t>
      </w:r>
    </w:p>
    <w:p w14:paraId="4F09CA8B" w14:textId="28D0CF8E" w:rsidR="009C6E9F" w:rsidRPr="00100D76" w:rsidRDefault="00A067BC" w:rsidP="002B1DA4">
      <w:pPr>
        <w:rPr>
          <w:color w:val="auto"/>
          <w:sz w:val="24"/>
          <w:szCs w:val="24"/>
        </w:rPr>
      </w:pPr>
      <w:r w:rsidRPr="00100D76">
        <w:rPr>
          <w:color w:val="auto"/>
          <w:sz w:val="24"/>
          <w:szCs w:val="24"/>
        </w:rPr>
        <w:t>M</w:t>
      </w:r>
      <w:r w:rsidR="009C6E9F" w:rsidRPr="00100D76">
        <w:rPr>
          <w:color w:val="auto"/>
          <w:sz w:val="24"/>
          <w:szCs w:val="24"/>
        </w:rPr>
        <w:t>ember</w:t>
      </w:r>
      <w:r w:rsidRPr="00100D76">
        <w:rPr>
          <w:color w:val="auto"/>
          <w:sz w:val="24"/>
          <w:szCs w:val="24"/>
        </w:rPr>
        <w:t>s</w:t>
      </w:r>
      <w:r w:rsidR="009C6E9F" w:rsidRPr="00100D76">
        <w:rPr>
          <w:color w:val="auto"/>
          <w:sz w:val="24"/>
          <w:szCs w:val="24"/>
        </w:rPr>
        <w:t xml:space="preserve"> of the Region 10 Help Me Grow IEIC </w:t>
      </w:r>
      <w:r w:rsidRPr="00100D76">
        <w:rPr>
          <w:color w:val="auto"/>
          <w:sz w:val="24"/>
          <w:szCs w:val="24"/>
        </w:rPr>
        <w:t>who are</w:t>
      </w:r>
      <w:r w:rsidR="009C6E9F" w:rsidRPr="00100D76">
        <w:rPr>
          <w:color w:val="auto"/>
          <w:sz w:val="24"/>
          <w:szCs w:val="24"/>
        </w:rPr>
        <w:t xml:space="preserve"> </w:t>
      </w:r>
      <w:r w:rsidRPr="00100D76">
        <w:rPr>
          <w:color w:val="auto"/>
          <w:sz w:val="24"/>
          <w:szCs w:val="24"/>
        </w:rPr>
        <w:t>un</w:t>
      </w:r>
      <w:r w:rsidR="009C6E9F" w:rsidRPr="00100D76">
        <w:rPr>
          <w:color w:val="auto"/>
          <w:sz w:val="24"/>
          <w:szCs w:val="24"/>
        </w:rPr>
        <w:t>able to</w:t>
      </w:r>
      <w:r w:rsidR="002E1E59" w:rsidRPr="00100D76">
        <w:rPr>
          <w:color w:val="auto"/>
          <w:sz w:val="24"/>
          <w:szCs w:val="24"/>
        </w:rPr>
        <w:t xml:space="preserve"> continue on the Regional IEIC: P</w:t>
      </w:r>
      <w:r w:rsidR="009C6E9F" w:rsidRPr="00100D76">
        <w:rPr>
          <w:color w:val="auto"/>
          <w:sz w:val="24"/>
          <w:szCs w:val="24"/>
        </w:rPr>
        <w:t>riority will be to fill</w:t>
      </w:r>
      <w:r w:rsidR="002E1E59" w:rsidRPr="00100D76">
        <w:rPr>
          <w:color w:val="auto"/>
          <w:sz w:val="24"/>
          <w:szCs w:val="24"/>
        </w:rPr>
        <w:t xml:space="preserve"> the vacancy</w:t>
      </w:r>
      <w:r w:rsidR="009C6E9F" w:rsidRPr="00100D76">
        <w:rPr>
          <w:color w:val="auto"/>
          <w:sz w:val="24"/>
          <w:szCs w:val="24"/>
        </w:rPr>
        <w:t xml:space="preserve"> with the mandated sector membership defined in statute.  If unable, another representative from that county may serve. </w:t>
      </w:r>
    </w:p>
    <w:p w14:paraId="45AC0FE3" w14:textId="77777777" w:rsidR="009C6E9F" w:rsidRPr="00100D76" w:rsidRDefault="009C6E9F" w:rsidP="002B1DA4">
      <w:pPr>
        <w:pStyle w:val="NormalWeb"/>
        <w:rPr>
          <w:rFonts w:asciiTheme="minorHAnsi" w:hAnsiTheme="minorHAnsi" w:cs="Calibri"/>
          <w:color w:val="auto"/>
        </w:rPr>
      </w:pPr>
      <w:r w:rsidRPr="00100D76">
        <w:rPr>
          <w:rFonts w:asciiTheme="minorHAnsi" w:hAnsiTheme="minorHAnsi" w:cs="Calibri"/>
          <w:color w:val="auto"/>
        </w:rPr>
        <w:t>In the event a</w:t>
      </w:r>
      <w:r w:rsidRPr="00100D76">
        <w:rPr>
          <w:rFonts w:asciiTheme="minorHAnsi" w:hAnsiTheme="minorHAnsi"/>
          <w:color w:val="auto"/>
        </w:rPr>
        <w:t xml:space="preserve"> Regional IEIC </w:t>
      </w:r>
      <w:r w:rsidRPr="00100D76">
        <w:rPr>
          <w:rFonts w:asciiTheme="minorHAnsi" w:hAnsiTheme="minorHAnsi" w:cs="Calibri"/>
          <w:color w:val="auto"/>
        </w:rPr>
        <w:t>committee</w:t>
      </w:r>
      <w:r w:rsidRPr="00100D76">
        <w:rPr>
          <w:rFonts w:asciiTheme="minorHAnsi" w:hAnsiTheme="minorHAnsi"/>
          <w:color w:val="auto"/>
        </w:rPr>
        <w:t xml:space="preserve"> </w:t>
      </w:r>
      <w:r w:rsidRPr="00100D76">
        <w:rPr>
          <w:rFonts w:asciiTheme="minorHAnsi" w:hAnsiTheme="minorHAnsi" w:cs="Calibri"/>
          <w:color w:val="auto"/>
        </w:rPr>
        <w:t>member shall miss</w:t>
      </w:r>
      <w:r w:rsidRPr="00100D76">
        <w:rPr>
          <w:rFonts w:asciiTheme="minorHAnsi" w:hAnsiTheme="minorHAnsi"/>
          <w:color w:val="auto"/>
        </w:rPr>
        <w:t xml:space="preserve"> </w:t>
      </w:r>
      <w:r w:rsidRPr="00100D76">
        <w:rPr>
          <w:rFonts w:asciiTheme="minorHAnsi" w:hAnsiTheme="minorHAnsi" w:cs="Calibri"/>
          <w:color w:val="auto"/>
        </w:rPr>
        <w:t>two</w:t>
      </w:r>
      <w:r w:rsidRPr="00100D76">
        <w:rPr>
          <w:rFonts w:asciiTheme="minorHAnsi" w:hAnsiTheme="minorHAnsi"/>
          <w:color w:val="auto"/>
        </w:rPr>
        <w:t xml:space="preserve"> </w:t>
      </w:r>
      <w:r w:rsidRPr="00100D76">
        <w:rPr>
          <w:rFonts w:asciiTheme="minorHAnsi" w:hAnsiTheme="minorHAnsi" w:cs="Calibri"/>
          <w:color w:val="auto"/>
        </w:rPr>
        <w:t>of the scheduled</w:t>
      </w:r>
      <w:r w:rsidRPr="00100D76">
        <w:rPr>
          <w:rFonts w:asciiTheme="minorHAnsi" w:hAnsiTheme="minorHAnsi"/>
          <w:color w:val="auto"/>
        </w:rPr>
        <w:t xml:space="preserve"> </w:t>
      </w:r>
      <w:r w:rsidRPr="00100D76">
        <w:rPr>
          <w:rFonts w:asciiTheme="minorHAnsi" w:hAnsiTheme="minorHAnsi" w:cs="Calibri"/>
          <w:color w:val="auto"/>
        </w:rPr>
        <w:t>committee meetings in a twelve-month period without notifying the IEIC Chair(s), the Chair(s) of the</w:t>
      </w:r>
      <w:r w:rsidRPr="00100D76">
        <w:rPr>
          <w:rFonts w:asciiTheme="minorHAnsi" w:hAnsiTheme="minorHAnsi"/>
          <w:color w:val="auto"/>
        </w:rPr>
        <w:t xml:space="preserve"> Regional IEIC </w:t>
      </w:r>
      <w:r w:rsidRPr="00100D76">
        <w:rPr>
          <w:rFonts w:asciiTheme="minorHAnsi" w:hAnsiTheme="minorHAnsi" w:cs="Calibri"/>
          <w:color w:val="auto"/>
        </w:rPr>
        <w:t>Committee shall have</w:t>
      </w:r>
      <w:r w:rsidRPr="00100D76">
        <w:rPr>
          <w:rFonts w:asciiTheme="minorHAnsi" w:hAnsiTheme="minorHAnsi"/>
          <w:color w:val="auto"/>
        </w:rPr>
        <w:t xml:space="preserve"> </w:t>
      </w:r>
      <w:r w:rsidRPr="00100D76">
        <w:rPr>
          <w:rFonts w:asciiTheme="minorHAnsi" w:hAnsiTheme="minorHAnsi" w:cs="Calibri"/>
          <w:color w:val="auto"/>
        </w:rPr>
        <w:t>the right to remove the absent member and</w:t>
      </w:r>
      <w:r w:rsidRPr="00100D76">
        <w:rPr>
          <w:rFonts w:asciiTheme="minorHAnsi" w:hAnsiTheme="minorHAnsi"/>
          <w:color w:val="auto"/>
        </w:rPr>
        <w:t xml:space="preserve"> </w:t>
      </w:r>
      <w:r w:rsidRPr="00100D76">
        <w:rPr>
          <w:rFonts w:asciiTheme="minorHAnsi" w:hAnsiTheme="minorHAnsi" w:cs="Calibri"/>
          <w:color w:val="auto"/>
        </w:rPr>
        <w:t>the membership committee shall</w:t>
      </w:r>
      <w:r w:rsidRPr="00100D76">
        <w:rPr>
          <w:rFonts w:asciiTheme="minorHAnsi" w:hAnsiTheme="minorHAnsi"/>
          <w:color w:val="auto"/>
        </w:rPr>
        <w:t xml:space="preserve"> </w:t>
      </w:r>
      <w:r w:rsidRPr="00100D76">
        <w:rPr>
          <w:rFonts w:asciiTheme="minorHAnsi" w:hAnsiTheme="minorHAnsi" w:cs="Calibri"/>
          <w:color w:val="auto"/>
        </w:rPr>
        <w:t>fill the vacancy thereby created.</w:t>
      </w:r>
    </w:p>
    <w:p w14:paraId="608819C0" w14:textId="77777777" w:rsidR="002B1DA4" w:rsidRPr="00100D76" w:rsidRDefault="002B1DA4" w:rsidP="002B1DA4">
      <w:pPr>
        <w:rPr>
          <w:b/>
          <w:color w:val="auto"/>
          <w:sz w:val="24"/>
          <w:szCs w:val="24"/>
        </w:rPr>
      </w:pPr>
    </w:p>
    <w:p w14:paraId="4BEE41CD" w14:textId="77777777" w:rsidR="00E22E75" w:rsidRPr="00100D76" w:rsidRDefault="009C6E9F" w:rsidP="002B1DA4">
      <w:pPr>
        <w:rPr>
          <w:b/>
          <w:color w:val="auto"/>
          <w:sz w:val="24"/>
          <w:szCs w:val="24"/>
        </w:rPr>
      </w:pPr>
      <w:r w:rsidRPr="00100D76">
        <w:rPr>
          <w:b/>
          <w:color w:val="auto"/>
          <w:sz w:val="24"/>
          <w:szCs w:val="24"/>
        </w:rPr>
        <w:t xml:space="preserve">Conflict </w:t>
      </w:r>
      <w:r w:rsidR="002B1DA4" w:rsidRPr="00100D76">
        <w:rPr>
          <w:b/>
          <w:color w:val="auto"/>
          <w:sz w:val="24"/>
          <w:szCs w:val="24"/>
        </w:rPr>
        <w:t xml:space="preserve">Of Interest: </w:t>
      </w:r>
    </w:p>
    <w:p w14:paraId="74EA45B0" w14:textId="0E5F3708" w:rsidR="009C6E9F" w:rsidRPr="00100D76" w:rsidRDefault="009C6E9F" w:rsidP="002B1DA4">
      <w:pPr>
        <w:rPr>
          <w:color w:val="auto"/>
          <w:sz w:val="24"/>
          <w:szCs w:val="24"/>
        </w:rPr>
      </w:pPr>
      <w:r w:rsidRPr="00100D76">
        <w:rPr>
          <w:color w:val="auto"/>
          <w:sz w:val="24"/>
          <w:szCs w:val="24"/>
        </w:rPr>
        <w:t xml:space="preserve">Any individual working for an agency that may benefit from a decision that is made would need to disclose that potential conflict of interest. No member of the Committee may cast a vote on any matter that would provide direct financial or other perceived benefit to that member or otherwise give the appearance of a conflict of interest. </w:t>
      </w:r>
    </w:p>
    <w:p w14:paraId="64E03795" w14:textId="610BD25B" w:rsidR="002B1DA4" w:rsidRPr="00100D76" w:rsidRDefault="009C6E9F" w:rsidP="00F86B69">
      <w:pPr>
        <w:ind w:left="720" w:hanging="720"/>
        <w:rPr>
          <w:b/>
          <w:color w:val="auto"/>
          <w:sz w:val="24"/>
          <w:szCs w:val="24"/>
        </w:rPr>
      </w:pPr>
      <w:r w:rsidRPr="00100D76">
        <w:rPr>
          <w:b/>
          <w:color w:val="auto"/>
          <w:sz w:val="24"/>
          <w:szCs w:val="24"/>
        </w:rPr>
        <w:t xml:space="preserve">        </w:t>
      </w:r>
    </w:p>
    <w:p w14:paraId="4E00598D" w14:textId="77777777" w:rsidR="00A543F6" w:rsidRPr="00100D76" w:rsidRDefault="00A543F6">
      <w:pPr>
        <w:rPr>
          <w:b/>
          <w:color w:val="auto"/>
          <w:sz w:val="28"/>
          <w:szCs w:val="28"/>
          <w:u w:val="single"/>
        </w:rPr>
      </w:pPr>
    </w:p>
    <w:p w14:paraId="69AD2D11" w14:textId="77777777" w:rsidR="00A543F6" w:rsidRPr="00100D76" w:rsidRDefault="00A543F6">
      <w:pPr>
        <w:rPr>
          <w:b/>
          <w:color w:val="auto"/>
          <w:sz w:val="28"/>
          <w:szCs w:val="28"/>
          <w:u w:val="single"/>
        </w:rPr>
      </w:pPr>
      <w:r w:rsidRPr="00100D76">
        <w:rPr>
          <w:b/>
          <w:color w:val="auto"/>
          <w:sz w:val="28"/>
          <w:szCs w:val="28"/>
          <w:u w:val="single"/>
        </w:rPr>
        <w:t>Motion created on terms of office on 9-25-12</w:t>
      </w:r>
    </w:p>
    <w:p w14:paraId="238419E1" w14:textId="77777777" w:rsidR="00A543F6" w:rsidRPr="00100D76" w:rsidRDefault="00A543F6">
      <w:pPr>
        <w:rPr>
          <w:b/>
          <w:color w:val="auto"/>
          <w:sz w:val="28"/>
          <w:szCs w:val="28"/>
          <w:u w:val="single"/>
        </w:rPr>
      </w:pPr>
    </w:p>
    <w:p w14:paraId="23671C97" w14:textId="77777777" w:rsidR="003003A4" w:rsidRDefault="003003A4">
      <w:pPr>
        <w:rPr>
          <w:b/>
          <w:color w:val="auto"/>
          <w:sz w:val="28"/>
          <w:szCs w:val="28"/>
          <w:u w:val="single"/>
        </w:rPr>
      </w:pPr>
      <w:r>
        <w:rPr>
          <w:b/>
          <w:color w:val="auto"/>
          <w:sz w:val="28"/>
          <w:szCs w:val="28"/>
          <w:u w:val="single"/>
        </w:rPr>
        <w:br w:type="page"/>
      </w:r>
    </w:p>
    <w:p w14:paraId="75576573" w14:textId="77777777" w:rsidR="003003A4" w:rsidRDefault="003003A4">
      <w:pPr>
        <w:rPr>
          <w:b/>
          <w:color w:val="auto"/>
          <w:sz w:val="28"/>
          <w:szCs w:val="28"/>
          <w:u w:val="single"/>
        </w:rPr>
      </w:pPr>
      <w:r>
        <w:rPr>
          <w:b/>
          <w:color w:val="auto"/>
          <w:sz w:val="28"/>
          <w:szCs w:val="28"/>
          <w:u w:val="single"/>
        </w:rPr>
        <w:t>Membership List:</w:t>
      </w:r>
    </w:p>
    <w:tbl>
      <w:tblPr>
        <w:tblW w:w="12680" w:type="dxa"/>
        <w:tblInd w:w="93" w:type="dxa"/>
        <w:tblLayout w:type="fixed"/>
        <w:tblLook w:val="04A0" w:firstRow="1" w:lastRow="0" w:firstColumn="1" w:lastColumn="0" w:noHBand="0" w:noVBand="1"/>
      </w:tblPr>
      <w:tblGrid>
        <w:gridCol w:w="2175"/>
        <w:gridCol w:w="3420"/>
        <w:gridCol w:w="3420"/>
        <w:gridCol w:w="3665"/>
      </w:tblGrid>
      <w:tr w:rsidR="00D36D00" w:rsidRPr="00D36D00" w14:paraId="21BF7572" w14:textId="77777777" w:rsidTr="00D36D00">
        <w:trPr>
          <w:trHeight w:val="300"/>
        </w:trPr>
        <w:tc>
          <w:tcPr>
            <w:tcW w:w="21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9FBB69" w14:textId="77777777" w:rsidR="00D36D00" w:rsidRPr="00D36D00" w:rsidRDefault="00D36D00" w:rsidP="00D36D00">
            <w:pPr>
              <w:jc w:val="center"/>
              <w:rPr>
                <w:rFonts w:ascii="Arial Narrow" w:eastAsia="Times New Roman" w:hAnsi="Arial Narrow" w:cs="Arial"/>
                <w:b/>
                <w:bCs/>
                <w:color w:val="000000"/>
                <w:sz w:val="24"/>
                <w:szCs w:val="24"/>
                <w:u w:val="single"/>
              </w:rPr>
            </w:pPr>
            <w:r w:rsidRPr="00D36D00">
              <w:rPr>
                <w:rFonts w:ascii="Arial Narrow" w:eastAsia="Times New Roman" w:hAnsi="Arial Narrow" w:cs="Arial"/>
                <w:b/>
                <w:bCs/>
                <w:color w:val="000000"/>
                <w:sz w:val="24"/>
                <w:szCs w:val="24"/>
                <w:u w:val="single"/>
              </w:rPr>
              <w:t>Name</w:t>
            </w:r>
          </w:p>
        </w:tc>
        <w:tc>
          <w:tcPr>
            <w:tcW w:w="3420" w:type="dxa"/>
            <w:tcBorders>
              <w:top w:val="single" w:sz="4" w:space="0" w:color="auto"/>
              <w:left w:val="nil"/>
              <w:bottom w:val="single" w:sz="4" w:space="0" w:color="auto"/>
              <w:right w:val="single" w:sz="4" w:space="0" w:color="auto"/>
            </w:tcBorders>
            <w:shd w:val="clear" w:color="000000" w:fill="FFFFFF"/>
            <w:noWrap/>
            <w:vAlign w:val="bottom"/>
            <w:hideMark/>
          </w:tcPr>
          <w:p w14:paraId="47E5A8CD" w14:textId="77777777" w:rsidR="00D36D00" w:rsidRPr="00D36D00" w:rsidRDefault="00D36D00" w:rsidP="00D36D00">
            <w:pPr>
              <w:jc w:val="center"/>
              <w:rPr>
                <w:rFonts w:ascii="Arial Narrow" w:eastAsia="Times New Roman" w:hAnsi="Arial Narrow" w:cs="Arial"/>
                <w:b/>
                <w:bCs/>
                <w:color w:val="000000"/>
                <w:sz w:val="24"/>
                <w:szCs w:val="24"/>
                <w:u w:val="single"/>
              </w:rPr>
            </w:pPr>
            <w:r w:rsidRPr="00D36D00">
              <w:rPr>
                <w:rFonts w:ascii="Arial Narrow" w:eastAsia="Times New Roman" w:hAnsi="Arial Narrow" w:cs="Arial"/>
                <w:b/>
                <w:bCs/>
                <w:color w:val="000000"/>
                <w:sz w:val="24"/>
                <w:szCs w:val="24"/>
                <w:u w:val="single"/>
              </w:rPr>
              <w:t>Email</w:t>
            </w:r>
          </w:p>
        </w:tc>
        <w:tc>
          <w:tcPr>
            <w:tcW w:w="3420" w:type="dxa"/>
            <w:tcBorders>
              <w:top w:val="single" w:sz="4" w:space="0" w:color="auto"/>
              <w:left w:val="nil"/>
              <w:bottom w:val="single" w:sz="4" w:space="0" w:color="auto"/>
              <w:right w:val="single" w:sz="4" w:space="0" w:color="auto"/>
            </w:tcBorders>
            <w:shd w:val="clear" w:color="000000" w:fill="FFFFFF"/>
            <w:noWrap/>
            <w:vAlign w:val="bottom"/>
            <w:hideMark/>
          </w:tcPr>
          <w:p w14:paraId="50898B66" w14:textId="77777777" w:rsidR="00D36D00" w:rsidRPr="00D36D00" w:rsidRDefault="00D36D00" w:rsidP="00D36D00">
            <w:pPr>
              <w:jc w:val="center"/>
              <w:rPr>
                <w:rFonts w:ascii="Arial Narrow" w:eastAsia="Times New Roman" w:hAnsi="Arial Narrow" w:cs="Arial"/>
                <w:b/>
                <w:bCs/>
                <w:color w:val="000000"/>
                <w:sz w:val="24"/>
                <w:szCs w:val="24"/>
                <w:u w:val="single"/>
              </w:rPr>
            </w:pPr>
            <w:r w:rsidRPr="00D36D00">
              <w:rPr>
                <w:rFonts w:ascii="Arial Narrow" w:eastAsia="Times New Roman" w:hAnsi="Arial Narrow" w:cs="Arial"/>
                <w:b/>
                <w:bCs/>
                <w:color w:val="000000"/>
                <w:sz w:val="24"/>
                <w:szCs w:val="24"/>
                <w:u w:val="single"/>
              </w:rPr>
              <w:t>Role</w:t>
            </w:r>
          </w:p>
        </w:tc>
        <w:tc>
          <w:tcPr>
            <w:tcW w:w="3665" w:type="dxa"/>
            <w:tcBorders>
              <w:top w:val="single" w:sz="4" w:space="0" w:color="auto"/>
              <w:left w:val="nil"/>
              <w:bottom w:val="single" w:sz="4" w:space="0" w:color="auto"/>
              <w:right w:val="single" w:sz="4" w:space="0" w:color="auto"/>
            </w:tcBorders>
            <w:shd w:val="clear" w:color="000000" w:fill="FFFFFF"/>
            <w:noWrap/>
            <w:vAlign w:val="bottom"/>
            <w:hideMark/>
          </w:tcPr>
          <w:p w14:paraId="47B5BA78" w14:textId="77777777" w:rsidR="00D36D00" w:rsidRPr="00D36D00" w:rsidRDefault="00D36D00" w:rsidP="00D36D00">
            <w:pPr>
              <w:jc w:val="center"/>
              <w:rPr>
                <w:rFonts w:ascii="Arial Narrow" w:eastAsia="Times New Roman" w:hAnsi="Arial Narrow" w:cs="Arial"/>
                <w:b/>
                <w:bCs/>
                <w:color w:val="000000"/>
                <w:sz w:val="24"/>
                <w:szCs w:val="24"/>
                <w:u w:val="single"/>
              </w:rPr>
            </w:pPr>
            <w:r w:rsidRPr="00D36D00">
              <w:rPr>
                <w:rFonts w:ascii="Arial Narrow" w:eastAsia="Times New Roman" w:hAnsi="Arial Narrow" w:cs="Arial"/>
                <w:b/>
                <w:bCs/>
                <w:color w:val="000000"/>
                <w:sz w:val="24"/>
                <w:szCs w:val="24"/>
                <w:u w:val="single"/>
              </w:rPr>
              <w:t>County</w:t>
            </w:r>
          </w:p>
        </w:tc>
      </w:tr>
      <w:tr w:rsidR="00D36D00" w:rsidRPr="00D36D00" w14:paraId="0AA91A46"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490966D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Shari </w:t>
            </w:r>
            <w:proofErr w:type="spellStart"/>
            <w:r w:rsidRPr="00D36D00">
              <w:rPr>
                <w:rFonts w:ascii="Arial Narrow" w:eastAsia="Times New Roman" w:hAnsi="Arial Narrow" w:cs="Arial"/>
                <w:color w:val="000000"/>
                <w:sz w:val="24"/>
                <w:szCs w:val="24"/>
              </w:rPr>
              <w:t>Mensink</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08BA0F95"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smensink@owatonna.k12.mn.us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64F48EA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1512BB53"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Steele</w:t>
            </w:r>
          </w:p>
        </w:tc>
      </w:tr>
      <w:tr w:rsidR="00D36D00" w:rsidRPr="00D36D00" w14:paraId="48BD2F84"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1461AEF9"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Barb Wilson</w:t>
            </w:r>
          </w:p>
        </w:tc>
        <w:tc>
          <w:tcPr>
            <w:tcW w:w="3420" w:type="dxa"/>
            <w:tcBorders>
              <w:top w:val="nil"/>
              <w:left w:val="nil"/>
              <w:bottom w:val="single" w:sz="4" w:space="0" w:color="auto"/>
              <w:right w:val="single" w:sz="4" w:space="0" w:color="auto"/>
            </w:tcBorders>
            <w:shd w:val="clear" w:color="000000" w:fill="FFFFFF"/>
            <w:noWrap/>
            <w:vAlign w:val="bottom"/>
            <w:hideMark/>
          </w:tcPr>
          <w:p w14:paraId="02823B23"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barbw@c2r2.org</w:t>
            </w:r>
          </w:p>
        </w:tc>
        <w:tc>
          <w:tcPr>
            <w:tcW w:w="3420" w:type="dxa"/>
            <w:tcBorders>
              <w:top w:val="nil"/>
              <w:left w:val="nil"/>
              <w:bottom w:val="single" w:sz="4" w:space="0" w:color="auto"/>
              <w:right w:val="single" w:sz="4" w:space="0" w:color="auto"/>
            </w:tcBorders>
            <w:shd w:val="clear" w:color="000000" w:fill="FFFFFF"/>
            <w:noWrap/>
            <w:vAlign w:val="bottom"/>
            <w:hideMark/>
          </w:tcPr>
          <w:p w14:paraId="5923556D"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Child Care Resource Referral</w:t>
            </w:r>
          </w:p>
        </w:tc>
        <w:tc>
          <w:tcPr>
            <w:tcW w:w="3665" w:type="dxa"/>
            <w:tcBorders>
              <w:top w:val="nil"/>
              <w:left w:val="nil"/>
              <w:bottom w:val="single" w:sz="4" w:space="0" w:color="auto"/>
              <w:right w:val="single" w:sz="4" w:space="0" w:color="auto"/>
            </w:tcBorders>
            <w:shd w:val="clear" w:color="000000" w:fill="FFFFFF"/>
            <w:noWrap/>
            <w:vAlign w:val="bottom"/>
            <w:hideMark/>
          </w:tcPr>
          <w:p w14:paraId="3B911AC8"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 </w:t>
            </w:r>
          </w:p>
        </w:tc>
      </w:tr>
      <w:tr w:rsidR="00D36D00" w:rsidRPr="00D36D00" w14:paraId="505A74DA"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1CD4B206"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Holly </w:t>
            </w:r>
            <w:proofErr w:type="spellStart"/>
            <w:r w:rsidRPr="00D36D00">
              <w:rPr>
                <w:rFonts w:ascii="Arial Narrow" w:eastAsia="Times New Roman" w:hAnsi="Arial Narrow" w:cs="Arial"/>
                <w:color w:val="000000"/>
                <w:sz w:val="24"/>
                <w:szCs w:val="24"/>
              </w:rPr>
              <w:t>Jantzen</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26BE4634"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hollyj@C2R2.org</w:t>
            </w:r>
          </w:p>
        </w:tc>
        <w:tc>
          <w:tcPr>
            <w:tcW w:w="3420" w:type="dxa"/>
            <w:tcBorders>
              <w:top w:val="nil"/>
              <w:left w:val="nil"/>
              <w:bottom w:val="single" w:sz="4" w:space="0" w:color="auto"/>
              <w:right w:val="single" w:sz="4" w:space="0" w:color="auto"/>
            </w:tcBorders>
            <w:shd w:val="clear" w:color="000000" w:fill="FFFFFF"/>
            <w:noWrap/>
            <w:vAlign w:val="bottom"/>
            <w:hideMark/>
          </w:tcPr>
          <w:p w14:paraId="6C98114E"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Child Care Resource Referral</w:t>
            </w:r>
          </w:p>
        </w:tc>
        <w:tc>
          <w:tcPr>
            <w:tcW w:w="3665" w:type="dxa"/>
            <w:tcBorders>
              <w:top w:val="nil"/>
              <w:left w:val="nil"/>
              <w:bottom w:val="single" w:sz="4" w:space="0" w:color="auto"/>
              <w:right w:val="single" w:sz="4" w:space="0" w:color="auto"/>
            </w:tcBorders>
            <w:shd w:val="clear" w:color="000000" w:fill="FFFFFF"/>
            <w:noWrap/>
            <w:vAlign w:val="bottom"/>
            <w:hideMark/>
          </w:tcPr>
          <w:p w14:paraId="20DCC411"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 </w:t>
            </w:r>
          </w:p>
        </w:tc>
      </w:tr>
      <w:tr w:rsidR="00D36D00" w:rsidRPr="00D36D00" w14:paraId="36EDD930"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39419D45"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Jill </w:t>
            </w:r>
            <w:proofErr w:type="spellStart"/>
            <w:r w:rsidRPr="00D36D00">
              <w:rPr>
                <w:rFonts w:ascii="Arial Narrow" w:eastAsia="Times New Roman" w:hAnsi="Arial Narrow" w:cs="Arial"/>
                <w:color w:val="000000"/>
                <w:sz w:val="24"/>
                <w:szCs w:val="24"/>
              </w:rPr>
              <w:t>Harves</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253B443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jkharves@charter.net</w:t>
            </w:r>
          </w:p>
        </w:tc>
        <w:tc>
          <w:tcPr>
            <w:tcW w:w="3420" w:type="dxa"/>
            <w:tcBorders>
              <w:top w:val="nil"/>
              <w:left w:val="nil"/>
              <w:bottom w:val="single" w:sz="4" w:space="0" w:color="auto"/>
              <w:right w:val="single" w:sz="4" w:space="0" w:color="auto"/>
            </w:tcBorders>
            <w:shd w:val="clear" w:color="000000" w:fill="FFFFFF"/>
            <w:noWrap/>
            <w:vAlign w:val="bottom"/>
            <w:hideMark/>
          </w:tcPr>
          <w:p w14:paraId="6DB5F91B" w14:textId="77777777" w:rsidR="00D36D00" w:rsidRPr="00D36D00" w:rsidRDefault="00D36D00" w:rsidP="00D36D00">
            <w:pPr>
              <w:rPr>
                <w:rFonts w:ascii="Arial Narrow" w:eastAsia="Times New Roman" w:hAnsi="Arial Narrow" w:cs="Arial"/>
                <w:color w:val="000000"/>
                <w:sz w:val="24"/>
                <w:szCs w:val="24"/>
              </w:rPr>
            </w:pPr>
            <w:proofErr w:type="spellStart"/>
            <w:r w:rsidRPr="00D36D00">
              <w:rPr>
                <w:rFonts w:ascii="Arial Narrow" w:eastAsia="Times New Roman" w:hAnsi="Arial Narrow" w:cs="Arial"/>
                <w:color w:val="000000"/>
                <w:sz w:val="24"/>
                <w:szCs w:val="24"/>
              </w:rPr>
              <w:t>CoE</w:t>
            </w:r>
            <w:proofErr w:type="spellEnd"/>
            <w:r w:rsidRPr="00D36D00">
              <w:rPr>
                <w:rFonts w:ascii="Arial Narrow" w:eastAsia="Times New Roman" w:hAnsi="Arial Narrow" w:cs="Arial"/>
                <w:color w:val="000000"/>
                <w:sz w:val="24"/>
                <w:szCs w:val="24"/>
              </w:rPr>
              <w:t xml:space="preserve"> Staff</w:t>
            </w:r>
          </w:p>
        </w:tc>
        <w:tc>
          <w:tcPr>
            <w:tcW w:w="3665" w:type="dxa"/>
            <w:tcBorders>
              <w:top w:val="nil"/>
              <w:left w:val="nil"/>
              <w:bottom w:val="single" w:sz="4" w:space="0" w:color="auto"/>
              <w:right w:val="single" w:sz="4" w:space="0" w:color="auto"/>
            </w:tcBorders>
            <w:shd w:val="clear" w:color="000000" w:fill="FFFFFF"/>
            <w:noWrap/>
            <w:vAlign w:val="bottom"/>
            <w:hideMark/>
          </w:tcPr>
          <w:p w14:paraId="792260F0"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 </w:t>
            </w:r>
          </w:p>
        </w:tc>
      </w:tr>
      <w:tr w:rsidR="00D36D00" w:rsidRPr="00D36D00" w14:paraId="7BE8E9B4"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5DB1E5F8"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Naomi Olson</w:t>
            </w:r>
          </w:p>
        </w:tc>
        <w:tc>
          <w:tcPr>
            <w:tcW w:w="3420" w:type="dxa"/>
            <w:tcBorders>
              <w:top w:val="nil"/>
              <w:left w:val="nil"/>
              <w:bottom w:val="single" w:sz="4" w:space="0" w:color="auto"/>
              <w:right w:val="single" w:sz="4" w:space="0" w:color="auto"/>
            </w:tcBorders>
            <w:shd w:val="clear" w:color="000000" w:fill="FFFFFF"/>
            <w:noWrap/>
            <w:vAlign w:val="bottom"/>
            <w:hideMark/>
          </w:tcPr>
          <w:p w14:paraId="0CD04BA4"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nljulsrud@yahoo.com</w:t>
            </w:r>
          </w:p>
        </w:tc>
        <w:tc>
          <w:tcPr>
            <w:tcW w:w="3420" w:type="dxa"/>
            <w:tcBorders>
              <w:top w:val="nil"/>
              <w:left w:val="nil"/>
              <w:bottom w:val="single" w:sz="4" w:space="0" w:color="auto"/>
              <w:right w:val="single" w:sz="4" w:space="0" w:color="auto"/>
            </w:tcBorders>
            <w:shd w:val="clear" w:color="000000" w:fill="FFFFFF"/>
            <w:noWrap/>
            <w:vAlign w:val="bottom"/>
            <w:hideMark/>
          </w:tcPr>
          <w:p w14:paraId="2DF27F50" w14:textId="77777777" w:rsidR="00D36D00" w:rsidRPr="00D36D00" w:rsidRDefault="00D36D00" w:rsidP="00D36D00">
            <w:pPr>
              <w:rPr>
                <w:rFonts w:ascii="Arial Narrow" w:eastAsia="Times New Roman" w:hAnsi="Arial Narrow" w:cs="Arial"/>
                <w:color w:val="000000"/>
                <w:sz w:val="24"/>
                <w:szCs w:val="24"/>
              </w:rPr>
            </w:pPr>
            <w:proofErr w:type="spellStart"/>
            <w:r w:rsidRPr="00D36D00">
              <w:rPr>
                <w:rFonts w:ascii="Arial Narrow" w:eastAsia="Times New Roman" w:hAnsi="Arial Narrow" w:cs="Arial"/>
                <w:color w:val="000000"/>
                <w:sz w:val="24"/>
                <w:szCs w:val="24"/>
              </w:rPr>
              <w:t>CoE</w:t>
            </w:r>
            <w:proofErr w:type="spellEnd"/>
            <w:r w:rsidRPr="00D36D00">
              <w:rPr>
                <w:rFonts w:ascii="Arial Narrow" w:eastAsia="Times New Roman" w:hAnsi="Arial Narrow" w:cs="Arial"/>
                <w:color w:val="000000"/>
                <w:sz w:val="24"/>
                <w:szCs w:val="24"/>
              </w:rPr>
              <w:t xml:space="preserve"> Staff</w:t>
            </w:r>
          </w:p>
        </w:tc>
        <w:tc>
          <w:tcPr>
            <w:tcW w:w="3665" w:type="dxa"/>
            <w:tcBorders>
              <w:top w:val="nil"/>
              <w:left w:val="nil"/>
              <w:bottom w:val="single" w:sz="4" w:space="0" w:color="auto"/>
              <w:right w:val="single" w:sz="4" w:space="0" w:color="auto"/>
            </w:tcBorders>
            <w:shd w:val="clear" w:color="000000" w:fill="FFFFFF"/>
            <w:noWrap/>
            <w:vAlign w:val="bottom"/>
            <w:hideMark/>
          </w:tcPr>
          <w:p w14:paraId="4B0AE466"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 </w:t>
            </w:r>
          </w:p>
        </w:tc>
      </w:tr>
      <w:tr w:rsidR="00D36D00" w:rsidRPr="00D36D00" w14:paraId="5E4F139F"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315A97A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Crystal Peterson</w:t>
            </w:r>
          </w:p>
        </w:tc>
        <w:tc>
          <w:tcPr>
            <w:tcW w:w="3420" w:type="dxa"/>
            <w:tcBorders>
              <w:top w:val="nil"/>
              <w:left w:val="nil"/>
              <w:bottom w:val="single" w:sz="4" w:space="0" w:color="auto"/>
              <w:right w:val="single" w:sz="4" w:space="0" w:color="auto"/>
            </w:tcBorders>
            <w:shd w:val="clear" w:color="000000" w:fill="FFFFFF"/>
            <w:noWrap/>
            <w:vAlign w:val="bottom"/>
            <w:hideMark/>
          </w:tcPr>
          <w:p w14:paraId="7B77AB10" w14:textId="77777777" w:rsidR="00D36D00" w:rsidRPr="00D36D00" w:rsidRDefault="00D36D00" w:rsidP="00D36D00">
            <w:pPr>
              <w:rPr>
                <w:rFonts w:ascii="Calibri" w:eastAsia="Times New Roman" w:hAnsi="Calibri" w:cs="Arial"/>
                <w:color w:val="0000FF"/>
                <w:sz w:val="24"/>
                <w:szCs w:val="24"/>
                <w:u w:val="single"/>
              </w:rPr>
            </w:pPr>
            <w:r w:rsidRPr="00D36D00">
              <w:rPr>
                <w:rFonts w:ascii="Calibri" w:eastAsia="Times New Roman" w:hAnsi="Calibri" w:cs="Arial"/>
                <w:color w:val="0000FF"/>
                <w:sz w:val="24"/>
                <w:szCs w:val="24"/>
                <w:u w:val="single"/>
              </w:rPr>
              <w:t>crystalp@co.mower.mn.us</w:t>
            </w:r>
          </w:p>
        </w:tc>
        <w:tc>
          <w:tcPr>
            <w:tcW w:w="3420" w:type="dxa"/>
            <w:tcBorders>
              <w:top w:val="nil"/>
              <w:left w:val="nil"/>
              <w:bottom w:val="single" w:sz="4" w:space="0" w:color="auto"/>
              <w:right w:val="single" w:sz="4" w:space="0" w:color="auto"/>
            </w:tcBorders>
            <w:shd w:val="clear" w:color="000000" w:fill="FFFFFF"/>
            <w:noWrap/>
            <w:vAlign w:val="bottom"/>
            <w:hideMark/>
          </w:tcPr>
          <w:p w14:paraId="38EA9221"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County Human Services</w:t>
            </w:r>
          </w:p>
        </w:tc>
        <w:tc>
          <w:tcPr>
            <w:tcW w:w="3665" w:type="dxa"/>
            <w:tcBorders>
              <w:top w:val="nil"/>
              <w:left w:val="nil"/>
              <w:bottom w:val="single" w:sz="4" w:space="0" w:color="auto"/>
              <w:right w:val="single" w:sz="4" w:space="0" w:color="auto"/>
            </w:tcBorders>
            <w:shd w:val="clear" w:color="000000" w:fill="FFFFFF"/>
            <w:noWrap/>
            <w:vAlign w:val="bottom"/>
            <w:hideMark/>
          </w:tcPr>
          <w:p w14:paraId="19F4C5A5"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Mower</w:t>
            </w:r>
          </w:p>
        </w:tc>
      </w:tr>
      <w:tr w:rsidR="00D36D00" w:rsidRPr="00D36D00" w14:paraId="501A0896"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1AB09BF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Stephanie Bonjour</w:t>
            </w:r>
          </w:p>
        </w:tc>
        <w:tc>
          <w:tcPr>
            <w:tcW w:w="3420" w:type="dxa"/>
            <w:tcBorders>
              <w:top w:val="nil"/>
              <w:left w:val="nil"/>
              <w:bottom w:val="single" w:sz="4" w:space="0" w:color="auto"/>
              <w:right w:val="single" w:sz="4" w:space="0" w:color="auto"/>
            </w:tcBorders>
            <w:shd w:val="clear" w:color="000000" w:fill="FFFFFF"/>
            <w:noWrap/>
            <w:vAlign w:val="bottom"/>
            <w:hideMark/>
          </w:tcPr>
          <w:p w14:paraId="045B5CF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sbonjour@smec.k12.mn.us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40097513"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45DD267B"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Mower</w:t>
            </w:r>
          </w:p>
        </w:tc>
      </w:tr>
      <w:tr w:rsidR="00D36D00" w:rsidRPr="00D36D00" w14:paraId="68D49A76"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11C83C69"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Nikki </w:t>
            </w:r>
            <w:proofErr w:type="spellStart"/>
            <w:r w:rsidRPr="00D36D00">
              <w:rPr>
                <w:rFonts w:ascii="Arial Narrow" w:eastAsia="Times New Roman" w:hAnsi="Arial Narrow" w:cs="Arial"/>
                <w:color w:val="000000"/>
                <w:sz w:val="24"/>
                <w:szCs w:val="24"/>
              </w:rPr>
              <w:t>Heinen</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49C23A6C" w14:textId="77777777" w:rsidR="00D36D00" w:rsidRPr="00D36D00" w:rsidRDefault="00D36D00" w:rsidP="00D36D00">
            <w:pPr>
              <w:rPr>
                <w:rFonts w:ascii="Arial Narrow" w:eastAsia="Times New Roman" w:hAnsi="Arial Narrow" w:cs="Arial"/>
                <w:color w:val="000000"/>
                <w:sz w:val="24"/>
                <w:szCs w:val="24"/>
              </w:rPr>
            </w:pPr>
            <w:proofErr w:type="gramStart"/>
            <w:r w:rsidRPr="00D36D00">
              <w:rPr>
                <w:rFonts w:ascii="Arial Narrow" w:eastAsia="Times New Roman" w:hAnsi="Arial Narrow" w:cs="Arial"/>
                <w:color w:val="000000"/>
                <w:sz w:val="24"/>
                <w:szCs w:val="24"/>
              </w:rPr>
              <w:t>nikki.heinen@austin.k12.mn.us</w:t>
            </w:r>
            <w:proofErr w:type="gramEnd"/>
          </w:p>
        </w:tc>
        <w:tc>
          <w:tcPr>
            <w:tcW w:w="3420" w:type="dxa"/>
            <w:tcBorders>
              <w:top w:val="nil"/>
              <w:left w:val="nil"/>
              <w:bottom w:val="single" w:sz="4" w:space="0" w:color="auto"/>
              <w:right w:val="single" w:sz="4" w:space="0" w:color="auto"/>
            </w:tcBorders>
            <w:shd w:val="clear" w:color="000000" w:fill="FFFFFF"/>
            <w:noWrap/>
            <w:vAlign w:val="bottom"/>
            <w:hideMark/>
          </w:tcPr>
          <w:p w14:paraId="3B481681"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57942176"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Mower</w:t>
            </w:r>
          </w:p>
        </w:tc>
      </w:tr>
      <w:tr w:rsidR="00D36D00" w:rsidRPr="00D36D00" w14:paraId="28F90EA8"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3F367E9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Colleen Johnson</w:t>
            </w:r>
          </w:p>
        </w:tc>
        <w:tc>
          <w:tcPr>
            <w:tcW w:w="3420" w:type="dxa"/>
            <w:tcBorders>
              <w:top w:val="nil"/>
              <w:left w:val="nil"/>
              <w:bottom w:val="single" w:sz="4" w:space="0" w:color="auto"/>
              <w:right w:val="single" w:sz="4" w:space="0" w:color="auto"/>
            </w:tcBorders>
            <w:shd w:val="clear" w:color="000000" w:fill="FFFFFF"/>
            <w:noWrap/>
            <w:vAlign w:val="bottom"/>
            <w:hideMark/>
          </w:tcPr>
          <w:p w14:paraId="28A3BCB4"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cjohnson@zumbroed.org</w:t>
            </w:r>
          </w:p>
        </w:tc>
        <w:tc>
          <w:tcPr>
            <w:tcW w:w="3420" w:type="dxa"/>
            <w:tcBorders>
              <w:top w:val="nil"/>
              <w:left w:val="nil"/>
              <w:bottom w:val="single" w:sz="4" w:space="0" w:color="auto"/>
              <w:right w:val="single" w:sz="4" w:space="0" w:color="auto"/>
            </w:tcBorders>
            <w:shd w:val="clear" w:color="000000" w:fill="FFFFFF"/>
            <w:noWrap/>
            <w:vAlign w:val="bottom"/>
            <w:hideMark/>
          </w:tcPr>
          <w:p w14:paraId="2C8B084E"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6CCA53AD"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Dodge</w:t>
            </w:r>
          </w:p>
        </w:tc>
      </w:tr>
      <w:tr w:rsidR="00D36D00" w:rsidRPr="00D36D00" w14:paraId="2AEDEAEE"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75B411C7"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Diana </w:t>
            </w:r>
            <w:proofErr w:type="spellStart"/>
            <w:r w:rsidRPr="00D36D00">
              <w:rPr>
                <w:rFonts w:ascii="Arial Narrow" w:eastAsia="Times New Roman" w:hAnsi="Arial Narrow" w:cs="Arial"/>
                <w:color w:val="000000"/>
                <w:sz w:val="24"/>
                <w:szCs w:val="24"/>
              </w:rPr>
              <w:t>Eipers</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181AFBD4"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deipers@triton.k12.mn.us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5E3BA34B" w14:textId="0386D9EE"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School Readiness</w:t>
            </w:r>
          </w:p>
        </w:tc>
        <w:tc>
          <w:tcPr>
            <w:tcW w:w="3665" w:type="dxa"/>
            <w:tcBorders>
              <w:top w:val="nil"/>
              <w:left w:val="nil"/>
              <w:bottom w:val="single" w:sz="4" w:space="0" w:color="auto"/>
              <w:right w:val="single" w:sz="4" w:space="0" w:color="auto"/>
            </w:tcBorders>
            <w:shd w:val="clear" w:color="000000" w:fill="FFFFFF"/>
            <w:noWrap/>
            <w:vAlign w:val="bottom"/>
            <w:hideMark/>
          </w:tcPr>
          <w:p w14:paraId="30F465B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Dodge</w:t>
            </w:r>
          </w:p>
        </w:tc>
      </w:tr>
      <w:tr w:rsidR="00D36D00" w:rsidRPr="00D36D00" w14:paraId="7F16F90B"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045A65B6"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Jodi Barlow</w:t>
            </w:r>
          </w:p>
        </w:tc>
        <w:tc>
          <w:tcPr>
            <w:tcW w:w="3420" w:type="dxa"/>
            <w:tcBorders>
              <w:top w:val="nil"/>
              <w:left w:val="nil"/>
              <w:bottom w:val="single" w:sz="4" w:space="0" w:color="auto"/>
              <w:right w:val="single" w:sz="4" w:space="0" w:color="auto"/>
            </w:tcBorders>
            <w:shd w:val="clear" w:color="000000" w:fill="FFFFFF"/>
            <w:noWrap/>
            <w:vAlign w:val="bottom"/>
            <w:hideMark/>
          </w:tcPr>
          <w:p w14:paraId="1AFCA1E7"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jlbarlow@rwps.org</w:t>
            </w:r>
          </w:p>
        </w:tc>
        <w:tc>
          <w:tcPr>
            <w:tcW w:w="3420" w:type="dxa"/>
            <w:tcBorders>
              <w:top w:val="nil"/>
              <w:left w:val="nil"/>
              <w:bottom w:val="single" w:sz="4" w:space="0" w:color="auto"/>
              <w:right w:val="single" w:sz="4" w:space="0" w:color="auto"/>
            </w:tcBorders>
            <w:shd w:val="clear" w:color="000000" w:fill="FFFFFF"/>
            <w:noWrap/>
            <w:vAlign w:val="bottom"/>
            <w:hideMark/>
          </w:tcPr>
          <w:p w14:paraId="68DBE9E4"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57A8BAE6"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Goodhue</w:t>
            </w:r>
          </w:p>
        </w:tc>
      </w:tr>
      <w:tr w:rsidR="00D36D00" w:rsidRPr="00D36D00" w14:paraId="46EE7DAC"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2F5D25FD"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Mona </w:t>
            </w:r>
            <w:proofErr w:type="spellStart"/>
            <w:r w:rsidRPr="00D36D00">
              <w:rPr>
                <w:rFonts w:ascii="Arial Narrow" w:eastAsia="Times New Roman" w:hAnsi="Arial Narrow" w:cs="Arial"/>
                <w:color w:val="000000"/>
                <w:sz w:val="24"/>
                <w:szCs w:val="24"/>
              </w:rPr>
              <w:t>Skare</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238732A7"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mskare@alschools.org</w:t>
            </w:r>
          </w:p>
        </w:tc>
        <w:tc>
          <w:tcPr>
            <w:tcW w:w="3420" w:type="dxa"/>
            <w:tcBorders>
              <w:top w:val="nil"/>
              <w:left w:val="nil"/>
              <w:bottom w:val="single" w:sz="4" w:space="0" w:color="auto"/>
              <w:right w:val="single" w:sz="4" w:space="0" w:color="auto"/>
            </w:tcBorders>
            <w:shd w:val="clear" w:color="000000" w:fill="FFFFFF"/>
            <w:noWrap/>
            <w:vAlign w:val="bottom"/>
            <w:hideMark/>
          </w:tcPr>
          <w:p w14:paraId="14AEFF0C"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187B22B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Freeborn</w:t>
            </w:r>
          </w:p>
        </w:tc>
      </w:tr>
      <w:tr w:rsidR="00D36D00" w:rsidRPr="00D36D00" w14:paraId="472BCED6"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4658111E"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Ron </w:t>
            </w:r>
            <w:proofErr w:type="spellStart"/>
            <w:r w:rsidRPr="00D36D00">
              <w:rPr>
                <w:rFonts w:ascii="Arial Narrow" w:eastAsia="Times New Roman" w:hAnsi="Arial Narrow" w:cs="Arial"/>
                <w:color w:val="000000"/>
                <w:sz w:val="24"/>
                <w:szCs w:val="24"/>
              </w:rPr>
              <w:t>Wilke</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3B95796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Ron.Wilke@isd300.k12.mn.us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705E2AAB"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Superintendent</w:t>
            </w:r>
          </w:p>
        </w:tc>
        <w:tc>
          <w:tcPr>
            <w:tcW w:w="3665" w:type="dxa"/>
            <w:tcBorders>
              <w:top w:val="nil"/>
              <w:left w:val="nil"/>
              <w:bottom w:val="single" w:sz="4" w:space="0" w:color="auto"/>
              <w:right w:val="single" w:sz="4" w:space="0" w:color="auto"/>
            </w:tcBorders>
            <w:shd w:val="clear" w:color="000000" w:fill="FFFFFF"/>
            <w:noWrap/>
            <w:vAlign w:val="bottom"/>
            <w:hideMark/>
          </w:tcPr>
          <w:p w14:paraId="6797D74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Houston</w:t>
            </w:r>
          </w:p>
        </w:tc>
      </w:tr>
      <w:tr w:rsidR="00D36D00" w:rsidRPr="00D36D00" w14:paraId="2C06A58A"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76AAB91C"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Holly </w:t>
            </w:r>
            <w:proofErr w:type="spellStart"/>
            <w:r w:rsidRPr="00D36D00">
              <w:rPr>
                <w:rFonts w:ascii="Arial Narrow" w:eastAsia="Times New Roman" w:hAnsi="Arial Narrow" w:cs="Arial"/>
                <w:color w:val="000000"/>
                <w:sz w:val="24"/>
                <w:szCs w:val="24"/>
              </w:rPr>
              <w:t>Schoenbauer</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0E8C716B"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hschoenbauer@faribault.k12.mn.us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3CE7CE4B"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23E1E478"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Rice</w:t>
            </w:r>
          </w:p>
        </w:tc>
      </w:tr>
      <w:tr w:rsidR="00D36D00" w:rsidRPr="00D36D00" w14:paraId="27A0C922"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16095FB9"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Rene Arendt</w:t>
            </w:r>
          </w:p>
        </w:tc>
        <w:tc>
          <w:tcPr>
            <w:tcW w:w="3420" w:type="dxa"/>
            <w:tcBorders>
              <w:top w:val="nil"/>
              <w:left w:val="nil"/>
              <w:bottom w:val="single" w:sz="4" w:space="0" w:color="auto"/>
              <w:right w:val="single" w:sz="4" w:space="0" w:color="auto"/>
            </w:tcBorders>
            <w:shd w:val="clear" w:color="000000" w:fill="FFFFFF"/>
            <w:noWrap/>
            <w:vAlign w:val="bottom"/>
            <w:hideMark/>
          </w:tcPr>
          <w:p w14:paraId="00AA05B7"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renearendt@gced.k12.mn.us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15A9F83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Human Services / Education - Chair</w:t>
            </w:r>
          </w:p>
        </w:tc>
        <w:tc>
          <w:tcPr>
            <w:tcW w:w="3665" w:type="dxa"/>
            <w:tcBorders>
              <w:top w:val="nil"/>
              <w:left w:val="nil"/>
              <w:bottom w:val="single" w:sz="4" w:space="0" w:color="auto"/>
              <w:right w:val="single" w:sz="4" w:space="0" w:color="auto"/>
            </w:tcBorders>
            <w:shd w:val="clear" w:color="000000" w:fill="FFFFFF"/>
            <w:noWrap/>
            <w:vAlign w:val="bottom"/>
            <w:hideMark/>
          </w:tcPr>
          <w:p w14:paraId="34A48C2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Goodhue</w:t>
            </w:r>
          </w:p>
        </w:tc>
      </w:tr>
      <w:tr w:rsidR="00D36D00" w:rsidRPr="00D36D00" w14:paraId="6CDAFB3C"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5E50F833"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Kelly Monson</w:t>
            </w:r>
          </w:p>
        </w:tc>
        <w:tc>
          <w:tcPr>
            <w:tcW w:w="3420" w:type="dxa"/>
            <w:tcBorders>
              <w:top w:val="nil"/>
              <w:left w:val="nil"/>
              <w:bottom w:val="single" w:sz="4" w:space="0" w:color="auto"/>
              <w:right w:val="single" w:sz="4" w:space="0" w:color="auto"/>
            </w:tcBorders>
            <w:shd w:val="clear" w:color="000000" w:fill="FFFFFF"/>
            <w:noWrap/>
            <w:vAlign w:val="bottom"/>
            <w:hideMark/>
          </w:tcPr>
          <w:p w14:paraId="634EB2B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Kelly.Monson@state.mn.us</w:t>
            </w:r>
          </w:p>
        </w:tc>
        <w:tc>
          <w:tcPr>
            <w:tcW w:w="3420" w:type="dxa"/>
            <w:tcBorders>
              <w:top w:val="nil"/>
              <w:left w:val="nil"/>
              <w:bottom w:val="single" w:sz="4" w:space="0" w:color="auto"/>
              <w:right w:val="single" w:sz="4" w:space="0" w:color="auto"/>
            </w:tcBorders>
            <w:shd w:val="clear" w:color="000000" w:fill="FFFFFF"/>
            <w:noWrap/>
            <w:vAlign w:val="bottom"/>
            <w:hideMark/>
          </w:tcPr>
          <w:p w14:paraId="5D2B64D5"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MDE Rep</w:t>
            </w:r>
          </w:p>
        </w:tc>
        <w:tc>
          <w:tcPr>
            <w:tcW w:w="3665" w:type="dxa"/>
            <w:tcBorders>
              <w:top w:val="nil"/>
              <w:left w:val="nil"/>
              <w:bottom w:val="single" w:sz="4" w:space="0" w:color="auto"/>
              <w:right w:val="single" w:sz="4" w:space="0" w:color="auto"/>
            </w:tcBorders>
            <w:shd w:val="clear" w:color="000000" w:fill="FFFFFF"/>
            <w:noWrap/>
            <w:vAlign w:val="bottom"/>
            <w:hideMark/>
          </w:tcPr>
          <w:p w14:paraId="64C8225B"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 </w:t>
            </w:r>
          </w:p>
        </w:tc>
      </w:tr>
      <w:tr w:rsidR="00D36D00" w:rsidRPr="00D36D00" w14:paraId="7D22E1C2"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27E52881"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Shawna Felton</w:t>
            </w:r>
          </w:p>
        </w:tc>
        <w:tc>
          <w:tcPr>
            <w:tcW w:w="3420" w:type="dxa"/>
            <w:tcBorders>
              <w:top w:val="nil"/>
              <w:left w:val="nil"/>
              <w:bottom w:val="single" w:sz="4" w:space="0" w:color="auto"/>
              <w:right w:val="single" w:sz="4" w:space="0" w:color="auto"/>
            </w:tcBorders>
            <w:shd w:val="clear" w:color="000000" w:fill="FFFFFF"/>
            <w:noWrap/>
            <w:vAlign w:val="bottom"/>
            <w:hideMark/>
          </w:tcPr>
          <w:p w14:paraId="1D4FB28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w:t>
            </w:r>
          </w:p>
        </w:tc>
        <w:tc>
          <w:tcPr>
            <w:tcW w:w="3420" w:type="dxa"/>
            <w:tcBorders>
              <w:top w:val="nil"/>
              <w:left w:val="nil"/>
              <w:bottom w:val="single" w:sz="4" w:space="0" w:color="auto"/>
              <w:right w:val="single" w:sz="4" w:space="0" w:color="auto"/>
            </w:tcBorders>
            <w:shd w:val="clear" w:color="000000" w:fill="FFFFFF"/>
            <w:noWrap/>
            <w:vAlign w:val="bottom"/>
            <w:hideMark/>
          </w:tcPr>
          <w:p w14:paraId="157FF04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Parent</w:t>
            </w:r>
          </w:p>
        </w:tc>
        <w:tc>
          <w:tcPr>
            <w:tcW w:w="3665" w:type="dxa"/>
            <w:tcBorders>
              <w:top w:val="nil"/>
              <w:left w:val="nil"/>
              <w:bottom w:val="single" w:sz="4" w:space="0" w:color="auto"/>
              <w:right w:val="single" w:sz="4" w:space="0" w:color="auto"/>
            </w:tcBorders>
            <w:shd w:val="clear" w:color="000000" w:fill="FFFFFF"/>
            <w:noWrap/>
            <w:vAlign w:val="bottom"/>
            <w:hideMark/>
          </w:tcPr>
          <w:p w14:paraId="6832BA53"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Region</w:t>
            </w:r>
          </w:p>
        </w:tc>
      </w:tr>
      <w:tr w:rsidR="00D36D00" w:rsidRPr="00D36D00" w14:paraId="1EE29727"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3E3BC6FD"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Terri McLaughlin</w:t>
            </w:r>
          </w:p>
        </w:tc>
        <w:tc>
          <w:tcPr>
            <w:tcW w:w="3420" w:type="dxa"/>
            <w:tcBorders>
              <w:top w:val="nil"/>
              <w:left w:val="nil"/>
              <w:bottom w:val="single" w:sz="4" w:space="0" w:color="auto"/>
              <w:right w:val="single" w:sz="4" w:space="0" w:color="auto"/>
            </w:tcBorders>
            <w:shd w:val="clear" w:color="000000" w:fill="FFFFFF"/>
            <w:noWrap/>
            <w:vAlign w:val="bottom"/>
            <w:hideMark/>
          </w:tcPr>
          <w:p w14:paraId="164DA6F6" w14:textId="77777777" w:rsidR="00D36D00" w:rsidRPr="00D36D00" w:rsidRDefault="00D36D00" w:rsidP="00D36D00">
            <w:pPr>
              <w:rPr>
                <w:rFonts w:ascii="Arial Narrow" w:eastAsia="Times New Roman" w:hAnsi="Arial Narrow" w:cs="Arial"/>
                <w:color w:val="000000"/>
                <w:sz w:val="24"/>
                <w:szCs w:val="24"/>
              </w:rPr>
            </w:pPr>
            <w:proofErr w:type="gramStart"/>
            <w:r w:rsidRPr="00D36D00">
              <w:rPr>
                <w:rFonts w:ascii="Arial Narrow" w:eastAsia="Times New Roman" w:hAnsi="Arial Narrow" w:cs="Arial"/>
                <w:color w:val="000000"/>
                <w:sz w:val="24"/>
                <w:szCs w:val="24"/>
              </w:rPr>
              <w:t>terri.mclaughlin@semcac.org</w:t>
            </w:r>
            <w:proofErr w:type="gramEnd"/>
          </w:p>
        </w:tc>
        <w:tc>
          <w:tcPr>
            <w:tcW w:w="3420" w:type="dxa"/>
            <w:tcBorders>
              <w:top w:val="nil"/>
              <w:left w:val="nil"/>
              <w:bottom w:val="single" w:sz="4" w:space="0" w:color="auto"/>
              <w:right w:val="single" w:sz="4" w:space="0" w:color="auto"/>
            </w:tcBorders>
            <w:shd w:val="clear" w:color="000000" w:fill="FFFFFF"/>
            <w:noWrap/>
            <w:vAlign w:val="bottom"/>
            <w:hideMark/>
          </w:tcPr>
          <w:p w14:paraId="3C0AF70C"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Head Start</w:t>
            </w:r>
          </w:p>
        </w:tc>
        <w:tc>
          <w:tcPr>
            <w:tcW w:w="3665" w:type="dxa"/>
            <w:tcBorders>
              <w:top w:val="nil"/>
              <w:left w:val="nil"/>
              <w:bottom w:val="single" w:sz="4" w:space="0" w:color="auto"/>
              <w:right w:val="single" w:sz="4" w:space="0" w:color="auto"/>
            </w:tcBorders>
            <w:shd w:val="clear" w:color="auto" w:fill="auto"/>
            <w:noWrap/>
            <w:vAlign w:val="bottom"/>
            <w:hideMark/>
          </w:tcPr>
          <w:p w14:paraId="0BB44C5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w:t>
            </w:r>
          </w:p>
        </w:tc>
      </w:tr>
      <w:tr w:rsidR="00D36D00" w:rsidRPr="00D36D00" w14:paraId="36ED1F12"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75CD874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Jaime Swift</w:t>
            </w:r>
          </w:p>
        </w:tc>
        <w:tc>
          <w:tcPr>
            <w:tcW w:w="3420" w:type="dxa"/>
            <w:tcBorders>
              <w:top w:val="nil"/>
              <w:left w:val="nil"/>
              <w:bottom w:val="single" w:sz="4" w:space="0" w:color="auto"/>
              <w:right w:val="single" w:sz="4" w:space="0" w:color="auto"/>
            </w:tcBorders>
            <w:shd w:val="clear" w:color="000000" w:fill="FFFFFF"/>
            <w:noWrap/>
            <w:vAlign w:val="bottom"/>
            <w:hideMark/>
          </w:tcPr>
          <w:p w14:paraId="68CCE13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JSwift@fernbrook.org</w:t>
            </w:r>
          </w:p>
        </w:tc>
        <w:tc>
          <w:tcPr>
            <w:tcW w:w="3420" w:type="dxa"/>
            <w:tcBorders>
              <w:top w:val="nil"/>
              <w:left w:val="nil"/>
              <w:bottom w:val="single" w:sz="4" w:space="0" w:color="auto"/>
              <w:right w:val="single" w:sz="4" w:space="0" w:color="auto"/>
            </w:tcBorders>
            <w:shd w:val="clear" w:color="000000" w:fill="FFFFFF"/>
            <w:noWrap/>
            <w:vAlign w:val="bottom"/>
            <w:hideMark/>
          </w:tcPr>
          <w:p w14:paraId="16E94DE8"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Public Agency</w:t>
            </w:r>
          </w:p>
        </w:tc>
        <w:tc>
          <w:tcPr>
            <w:tcW w:w="3665" w:type="dxa"/>
            <w:tcBorders>
              <w:top w:val="nil"/>
              <w:left w:val="nil"/>
              <w:bottom w:val="single" w:sz="4" w:space="0" w:color="auto"/>
              <w:right w:val="single" w:sz="4" w:space="0" w:color="auto"/>
            </w:tcBorders>
            <w:shd w:val="clear" w:color="000000" w:fill="FFFFFF"/>
            <w:noWrap/>
            <w:vAlign w:val="bottom"/>
            <w:hideMark/>
          </w:tcPr>
          <w:p w14:paraId="0F5E7CF9"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 </w:t>
            </w:r>
          </w:p>
        </w:tc>
      </w:tr>
      <w:tr w:rsidR="00D36D00" w:rsidRPr="00D36D00" w14:paraId="72AA045D"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41CDBB5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Kathy </w:t>
            </w:r>
            <w:proofErr w:type="spellStart"/>
            <w:r w:rsidRPr="00D36D00">
              <w:rPr>
                <w:rFonts w:ascii="Arial Narrow" w:eastAsia="Times New Roman" w:hAnsi="Arial Narrow" w:cs="Arial"/>
                <w:color w:val="000000"/>
                <w:sz w:val="24"/>
                <w:szCs w:val="24"/>
              </w:rPr>
              <w:t>Brehmer</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0C9A107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kbrehmer@co.wabasha.mn.us</w:t>
            </w:r>
          </w:p>
        </w:tc>
        <w:tc>
          <w:tcPr>
            <w:tcW w:w="3420" w:type="dxa"/>
            <w:tcBorders>
              <w:top w:val="nil"/>
              <w:left w:val="nil"/>
              <w:bottom w:val="single" w:sz="4" w:space="0" w:color="auto"/>
              <w:right w:val="single" w:sz="4" w:space="0" w:color="auto"/>
            </w:tcBorders>
            <w:shd w:val="clear" w:color="000000" w:fill="FFFFFF"/>
            <w:noWrap/>
            <w:vAlign w:val="bottom"/>
            <w:hideMark/>
          </w:tcPr>
          <w:p w14:paraId="0D758C3B"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Public Health</w:t>
            </w:r>
          </w:p>
        </w:tc>
        <w:tc>
          <w:tcPr>
            <w:tcW w:w="3665" w:type="dxa"/>
            <w:tcBorders>
              <w:top w:val="nil"/>
              <w:left w:val="nil"/>
              <w:bottom w:val="single" w:sz="4" w:space="0" w:color="auto"/>
              <w:right w:val="single" w:sz="4" w:space="0" w:color="auto"/>
            </w:tcBorders>
            <w:shd w:val="clear" w:color="000000" w:fill="FFFFFF"/>
            <w:noWrap/>
            <w:vAlign w:val="bottom"/>
            <w:hideMark/>
          </w:tcPr>
          <w:p w14:paraId="71916A5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Wabasha</w:t>
            </w:r>
          </w:p>
        </w:tc>
      </w:tr>
      <w:tr w:rsidR="00D36D00" w:rsidRPr="00D36D00" w14:paraId="19008612"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7F7665C8"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Teresa Buck</w:t>
            </w:r>
          </w:p>
        </w:tc>
        <w:tc>
          <w:tcPr>
            <w:tcW w:w="3420" w:type="dxa"/>
            <w:tcBorders>
              <w:top w:val="nil"/>
              <w:left w:val="nil"/>
              <w:bottom w:val="single" w:sz="4" w:space="0" w:color="auto"/>
              <w:right w:val="single" w:sz="4" w:space="0" w:color="auto"/>
            </w:tcBorders>
            <w:shd w:val="clear" w:color="000000" w:fill="FFFFFF"/>
            <w:noWrap/>
            <w:vAlign w:val="bottom"/>
            <w:hideMark/>
          </w:tcPr>
          <w:p w14:paraId="7C2BAF8D" w14:textId="77777777" w:rsidR="00D36D00" w:rsidRPr="00D36D00" w:rsidRDefault="00D36D00" w:rsidP="00D36D00">
            <w:pPr>
              <w:rPr>
                <w:rFonts w:ascii="Arial Narrow" w:eastAsia="Times New Roman" w:hAnsi="Arial Narrow" w:cs="Arial"/>
                <w:color w:val="000000"/>
                <w:sz w:val="24"/>
                <w:szCs w:val="24"/>
              </w:rPr>
            </w:pPr>
            <w:proofErr w:type="gramStart"/>
            <w:r w:rsidRPr="00D36D00">
              <w:rPr>
                <w:rFonts w:ascii="Arial Narrow" w:eastAsia="Times New Roman" w:hAnsi="Arial Narrow" w:cs="Arial"/>
                <w:color w:val="000000"/>
                <w:sz w:val="24"/>
                <w:szCs w:val="24"/>
              </w:rPr>
              <w:t>buck.teresa@co.olmsted.mn.us</w:t>
            </w:r>
            <w:proofErr w:type="gramEnd"/>
          </w:p>
        </w:tc>
        <w:tc>
          <w:tcPr>
            <w:tcW w:w="3420" w:type="dxa"/>
            <w:tcBorders>
              <w:top w:val="nil"/>
              <w:left w:val="nil"/>
              <w:bottom w:val="single" w:sz="4" w:space="0" w:color="auto"/>
              <w:right w:val="single" w:sz="4" w:space="0" w:color="auto"/>
            </w:tcBorders>
            <w:shd w:val="clear" w:color="000000" w:fill="FFFFFF"/>
            <w:noWrap/>
            <w:vAlign w:val="bottom"/>
            <w:hideMark/>
          </w:tcPr>
          <w:p w14:paraId="32FAA4D7"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Public Health - Co-Chair</w:t>
            </w:r>
          </w:p>
        </w:tc>
        <w:tc>
          <w:tcPr>
            <w:tcW w:w="3665" w:type="dxa"/>
            <w:tcBorders>
              <w:top w:val="nil"/>
              <w:left w:val="nil"/>
              <w:bottom w:val="single" w:sz="4" w:space="0" w:color="auto"/>
              <w:right w:val="single" w:sz="4" w:space="0" w:color="auto"/>
            </w:tcBorders>
            <w:shd w:val="clear" w:color="000000" w:fill="FFFFFF"/>
            <w:noWrap/>
            <w:vAlign w:val="bottom"/>
            <w:hideMark/>
          </w:tcPr>
          <w:p w14:paraId="5492A63E"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Olmsted</w:t>
            </w:r>
          </w:p>
        </w:tc>
      </w:tr>
      <w:tr w:rsidR="00D36D00" w:rsidRPr="00D36D00" w14:paraId="1006DD80"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4424297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Christian </w:t>
            </w:r>
            <w:proofErr w:type="spellStart"/>
            <w:r w:rsidRPr="00D36D00">
              <w:rPr>
                <w:rFonts w:ascii="Arial Narrow" w:eastAsia="Times New Roman" w:hAnsi="Arial Narrow" w:cs="Arial"/>
                <w:color w:val="000000"/>
                <w:sz w:val="24"/>
                <w:szCs w:val="24"/>
              </w:rPr>
              <w:t>Wernau</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3A56CA23"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cwernau@zumbroed.org</w:t>
            </w:r>
          </w:p>
        </w:tc>
        <w:tc>
          <w:tcPr>
            <w:tcW w:w="3420" w:type="dxa"/>
            <w:tcBorders>
              <w:top w:val="nil"/>
              <w:left w:val="nil"/>
              <w:bottom w:val="single" w:sz="4" w:space="0" w:color="auto"/>
              <w:right w:val="single" w:sz="4" w:space="0" w:color="auto"/>
            </w:tcBorders>
            <w:shd w:val="clear" w:color="000000" w:fill="FFFFFF"/>
            <w:noWrap/>
            <w:vAlign w:val="bottom"/>
            <w:hideMark/>
          </w:tcPr>
          <w:p w14:paraId="2E9584BF"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RLIF</w:t>
            </w:r>
          </w:p>
        </w:tc>
        <w:tc>
          <w:tcPr>
            <w:tcW w:w="3665" w:type="dxa"/>
            <w:tcBorders>
              <w:top w:val="nil"/>
              <w:left w:val="nil"/>
              <w:bottom w:val="single" w:sz="4" w:space="0" w:color="auto"/>
              <w:right w:val="single" w:sz="4" w:space="0" w:color="auto"/>
            </w:tcBorders>
            <w:shd w:val="clear" w:color="000000" w:fill="FFFFFF"/>
            <w:noWrap/>
            <w:vAlign w:val="bottom"/>
            <w:hideMark/>
          </w:tcPr>
          <w:p w14:paraId="391259AC"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 </w:t>
            </w:r>
          </w:p>
        </w:tc>
      </w:tr>
      <w:tr w:rsidR="00D36D00" w:rsidRPr="00D36D00" w14:paraId="209F547D"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726C2BF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Becky Tennis Hanson</w:t>
            </w:r>
          </w:p>
        </w:tc>
        <w:tc>
          <w:tcPr>
            <w:tcW w:w="3420" w:type="dxa"/>
            <w:tcBorders>
              <w:top w:val="nil"/>
              <w:left w:val="nil"/>
              <w:bottom w:val="single" w:sz="4" w:space="0" w:color="auto"/>
              <w:right w:val="single" w:sz="4" w:space="0" w:color="auto"/>
            </w:tcBorders>
            <w:shd w:val="clear" w:color="000000" w:fill="FFFFFF"/>
            <w:noWrap/>
            <w:vAlign w:val="bottom"/>
            <w:hideMark/>
          </w:tcPr>
          <w:p w14:paraId="3ADEE8D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rtennishanson@zumbroed.org</w:t>
            </w:r>
          </w:p>
        </w:tc>
        <w:tc>
          <w:tcPr>
            <w:tcW w:w="3420" w:type="dxa"/>
            <w:tcBorders>
              <w:top w:val="nil"/>
              <w:left w:val="nil"/>
              <w:bottom w:val="single" w:sz="4" w:space="0" w:color="auto"/>
              <w:right w:val="single" w:sz="4" w:space="0" w:color="auto"/>
            </w:tcBorders>
            <w:shd w:val="clear" w:color="000000" w:fill="FFFFFF"/>
            <w:noWrap/>
            <w:vAlign w:val="bottom"/>
            <w:hideMark/>
          </w:tcPr>
          <w:p w14:paraId="14963DD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IEIC Coordinator</w:t>
            </w:r>
          </w:p>
        </w:tc>
        <w:tc>
          <w:tcPr>
            <w:tcW w:w="3665" w:type="dxa"/>
            <w:tcBorders>
              <w:top w:val="nil"/>
              <w:left w:val="nil"/>
              <w:bottom w:val="single" w:sz="4" w:space="0" w:color="auto"/>
              <w:right w:val="single" w:sz="4" w:space="0" w:color="auto"/>
            </w:tcBorders>
            <w:shd w:val="clear" w:color="000000" w:fill="FFFFFF"/>
            <w:noWrap/>
            <w:vAlign w:val="bottom"/>
            <w:hideMark/>
          </w:tcPr>
          <w:p w14:paraId="62CE54FD"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IEIC Coordinator</w:t>
            </w:r>
          </w:p>
        </w:tc>
      </w:tr>
      <w:tr w:rsidR="00D36D00" w:rsidRPr="00D36D00" w14:paraId="21EACFDA"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1B790C7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Susan </w:t>
            </w:r>
            <w:proofErr w:type="spellStart"/>
            <w:r w:rsidRPr="00D36D00">
              <w:rPr>
                <w:rFonts w:ascii="Arial Narrow" w:eastAsia="Times New Roman" w:hAnsi="Arial Narrow" w:cs="Arial"/>
                <w:color w:val="000000"/>
                <w:sz w:val="24"/>
                <w:szCs w:val="24"/>
              </w:rPr>
              <w:t>Prieve</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0DDEF40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sprieve@co.rice.mn.us</w:t>
            </w:r>
          </w:p>
        </w:tc>
        <w:tc>
          <w:tcPr>
            <w:tcW w:w="3420" w:type="dxa"/>
            <w:tcBorders>
              <w:top w:val="nil"/>
              <w:left w:val="nil"/>
              <w:bottom w:val="single" w:sz="4" w:space="0" w:color="auto"/>
              <w:right w:val="single" w:sz="4" w:space="0" w:color="auto"/>
            </w:tcBorders>
            <w:shd w:val="clear" w:color="000000" w:fill="FFFFFF"/>
            <w:noWrap/>
            <w:vAlign w:val="bottom"/>
            <w:hideMark/>
          </w:tcPr>
          <w:p w14:paraId="3D44E4D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Public Health</w:t>
            </w:r>
          </w:p>
        </w:tc>
        <w:tc>
          <w:tcPr>
            <w:tcW w:w="3665" w:type="dxa"/>
            <w:tcBorders>
              <w:top w:val="nil"/>
              <w:left w:val="nil"/>
              <w:bottom w:val="single" w:sz="4" w:space="0" w:color="auto"/>
              <w:right w:val="single" w:sz="4" w:space="0" w:color="auto"/>
            </w:tcBorders>
            <w:shd w:val="clear" w:color="000000" w:fill="FFFFFF"/>
            <w:noWrap/>
            <w:vAlign w:val="bottom"/>
            <w:hideMark/>
          </w:tcPr>
          <w:p w14:paraId="170B272E"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Rice</w:t>
            </w:r>
          </w:p>
        </w:tc>
      </w:tr>
      <w:tr w:rsidR="00D36D00" w:rsidRPr="00D36D00" w14:paraId="512C13A1"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4834A441"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Paula Birch</w:t>
            </w:r>
          </w:p>
        </w:tc>
        <w:tc>
          <w:tcPr>
            <w:tcW w:w="3420" w:type="dxa"/>
            <w:tcBorders>
              <w:top w:val="nil"/>
              <w:left w:val="nil"/>
              <w:bottom w:val="single" w:sz="4" w:space="0" w:color="auto"/>
              <w:right w:val="single" w:sz="4" w:space="0" w:color="auto"/>
            </w:tcBorders>
            <w:shd w:val="clear" w:color="000000" w:fill="FFFFFF"/>
            <w:noWrap/>
            <w:vAlign w:val="bottom"/>
            <w:hideMark/>
          </w:tcPr>
          <w:p w14:paraId="268E2516" w14:textId="77777777" w:rsidR="00D36D00" w:rsidRPr="00D36D00" w:rsidRDefault="00D36D00" w:rsidP="00D36D00">
            <w:pPr>
              <w:rPr>
                <w:rFonts w:ascii="Arial Narrow" w:eastAsia="Times New Roman" w:hAnsi="Arial Narrow" w:cs="Arial"/>
                <w:color w:val="000000"/>
                <w:sz w:val="24"/>
                <w:szCs w:val="24"/>
              </w:rPr>
            </w:pPr>
            <w:proofErr w:type="gramStart"/>
            <w:r w:rsidRPr="00D36D00">
              <w:rPr>
                <w:rFonts w:ascii="Arial Narrow" w:eastAsia="Times New Roman" w:hAnsi="Arial Narrow" w:cs="Arial"/>
                <w:color w:val="000000"/>
                <w:sz w:val="24"/>
                <w:szCs w:val="24"/>
              </w:rPr>
              <w:t>paula.birch@isd2198.k12.mn.us</w:t>
            </w:r>
            <w:proofErr w:type="gramEnd"/>
          </w:p>
        </w:tc>
        <w:tc>
          <w:tcPr>
            <w:tcW w:w="3420" w:type="dxa"/>
            <w:tcBorders>
              <w:top w:val="nil"/>
              <w:left w:val="nil"/>
              <w:bottom w:val="single" w:sz="4" w:space="0" w:color="auto"/>
              <w:right w:val="single" w:sz="4" w:space="0" w:color="auto"/>
            </w:tcBorders>
            <w:shd w:val="clear" w:color="000000" w:fill="FFFFFF"/>
            <w:noWrap/>
            <w:vAlign w:val="bottom"/>
            <w:hideMark/>
          </w:tcPr>
          <w:p w14:paraId="36317DCE"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23B4263F" w14:textId="73025561"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Fillmore</w:t>
            </w:r>
          </w:p>
        </w:tc>
      </w:tr>
      <w:tr w:rsidR="00D36D00" w:rsidRPr="00D36D00" w14:paraId="3299AB90"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22F9F20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Melissa Brandt (507) 328.4230</w:t>
            </w:r>
          </w:p>
        </w:tc>
        <w:tc>
          <w:tcPr>
            <w:tcW w:w="3420" w:type="dxa"/>
            <w:tcBorders>
              <w:top w:val="nil"/>
              <w:left w:val="nil"/>
              <w:bottom w:val="single" w:sz="4" w:space="0" w:color="auto"/>
              <w:right w:val="single" w:sz="4" w:space="0" w:color="auto"/>
            </w:tcBorders>
            <w:shd w:val="clear" w:color="000000" w:fill="FFFFFF"/>
            <w:noWrap/>
            <w:vAlign w:val="bottom"/>
            <w:hideMark/>
          </w:tcPr>
          <w:p w14:paraId="69C72858"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mebrandt@rochester.k12.mn.us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1863B973" w14:textId="1E679CCD"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Homeless liaison</w:t>
            </w:r>
          </w:p>
        </w:tc>
        <w:tc>
          <w:tcPr>
            <w:tcW w:w="3665" w:type="dxa"/>
            <w:tcBorders>
              <w:top w:val="nil"/>
              <w:left w:val="nil"/>
              <w:bottom w:val="single" w:sz="4" w:space="0" w:color="auto"/>
              <w:right w:val="single" w:sz="4" w:space="0" w:color="auto"/>
            </w:tcBorders>
            <w:shd w:val="clear" w:color="000000" w:fill="FFFFFF"/>
            <w:noWrap/>
            <w:vAlign w:val="bottom"/>
            <w:hideMark/>
          </w:tcPr>
          <w:p w14:paraId="44CE1F75"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Rochester</w:t>
            </w:r>
          </w:p>
        </w:tc>
      </w:tr>
      <w:tr w:rsidR="00D36D00" w:rsidRPr="00D36D00" w14:paraId="3DFE58B5"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4C5787E8"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June </w:t>
            </w:r>
            <w:proofErr w:type="spellStart"/>
            <w:r w:rsidRPr="00D36D00">
              <w:rPr>
                <w:rFonts w:ascii="Arial Narrow" w:eastAsia="Times New Roman" w:hAnsi="Arial Narrow" w:cs="Arial"/>
                <w:color w:val="000000"/>
                <w:sz w:val="24"/>
                <w:szCs w:val="24"/>
              </w:rPr>
              <w:t>Piepho</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5505ABE4"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June.piepho@co.steele.mn.us</w:t>
            </w:r>
          </w:p>
        </w:tc>
        <w:tc>
          <w:tcPr>
            <w:tcW w:w="3420" w:type="dxa"/>
            <w:tcBorders>
              <w:top w:val="nil"/>
              <w:left w:val="nil"/>
              <w:bottom w:val="single" w:sz="4" w:space="0" w:color="auto"/>
              <w:right w:val="single" w:sz="4" w:space="0" w:color="auto"/>
            </w:tcBorders>
            <w:shd w:val="clear" w:color="000000" w:fill="FFFFFF"/>
            <w:noWrap/>
            <w:vAlign w:val="bottom"/>
            <w:hideMark/>
          </w:tcPr>
          <w:p w14:paraId="55A03726"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Health</w:t>
            </w:r>
          </w:p>
        </w:tc>
        <w:tc>
          <w:tcPr>
            <w:tcW w:w="3665" w:type="dxa"/>
            <w:tcBorders>
              <w:top w:val="nil"/>
              <w:left w:val="nil"/>
              <w:bottom w:val="single" w:sz="4" w:space="0" w:color="auto"/>
              <w:right w:val="single" w:sz="4" w:space="0" w:color="auto"/>
            </w:tcBorders>
            <w:shd w:val="clear" w:color="000000" w:fill="FFFFFF"/>
            <w:noWrap/>
            <w:vAlign w:val="bottom"/>
            <w:hideMark/>
          </w:tcPr>
          <w:p w14:paraId="7E70872A"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Steele</w:t>
            </w:r>
          </w:p>
        </w:tc>
      </w:tr>
      <w:tr w:rsidR="00D36D00" w:rsidRPr="00D36D00" w14:paraId="462156CF"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619DFABC"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Shawna Felton</w:t>
            </w:r>
          </w:p>
        </w:tc>
        <w:tc>
          <w:tcPr>
            <w:tcW w:w="3420" w:type="dxa"/>
            <w:tcBorders>
              <w:top w:val="nil"/>
              <w:left w:val="nil"/>
              <w:bottom w:val="single" w:sz="4" w:space="0" w:color="auto"/>
              <w:right w:val="single" w:sz="4" w:space="0" w:color="auto"/>
            </w:tcBorders>
            <w:shd w:val="clear" w:color="000000" w:fill="FFFFFF"/>
            <w:noWrap/>
            <w:vAlign w:val="bottom"/>
            <w:hideMark/>
          </w:tcPr>
          <w:p w14:paraId="04A8D61E"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Shfelton@rochester.k12.mn.us</w:t>
            </w:r>
          </w:p>
        </w:tc>
        <w:tc>
          <w:tcPr>
            <w:tcW w:w="3420" w:type="dxa"/>
            <w:tcBorders>
              <w:top w:val="nil"/>
              <w:left w:val="nil"/>
              <w:bottom w:val="single" w:sz="4" w:space="0" w:color="auto"/>
              <w:right w:val="single" w:sz="4" w:space="0" w:color="auto"/>
            </w:tcBorders>
            <w:shd w:val="clear" w:color="000000" w:fill="FFFFFF"/>
            <w:noWrap/>
            <w:vAlign w:val="bottom"/>
            <w:hideMark/>
          </w:tcPr>
          <w:p w14:paraId="5C2AEBE1"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Education</w:t>
            </w:r>
          </w:p>
        </w:tc>
        <w:tc>
          <w:tcPr>
            <w:tcW w:w="3665" w:type="dxa"/>
            <w:tcBorders>
              <w:top w:val="nil"/>
              <w:left w:val="nil"/>
              <w:bottom w:val="single" w:sz="4" w:space="0" w:color="auto"/>
              <w:right w:val="single" w:sz="4" w:space="0" w:color="auto"/>
            </w:tcBorders>
            <w:shd w:val="clear" w:color="000000" w:fill="FFFFFF"/>
            <w:noWrap/>
            <w:vAlign w:val="bottom"/>
            <w:hideMark/>
          </w:tcPr>
          <w:p w14:paraId="75A7EC4E"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Olmsted</w:t>
            </w:r>
          </w:p>
        </w:tc>
      </w:tr>
      <w:tr w:rsidR="00D36D00" w:rsidRPr="00D36D00" w14:paraId="2897D56A"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080C2163"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Amy Adams</w:t>
            </w:r>
          </w:p>
        </w:tc>
        <w:tc>
          <w:tcPr>
            <w:tcW w:w="3420" w:type="dxa"/>
            <w:tcBorders>
              <w:top w:val="nil"/>
              <w:left w:val="nil"/>
              <w:bottom w:val="single" w:sz="4" w:space="0" w:color="auto"/>
              <w:right w:val="single" w:sz="4" w:space="0" w:color="auto"/>
            </w:tcBorders>
            <w:shd w:val="clear" w:color="000000" w:fill="FFFFFF"/>
            <w:noWrap/>
            <w:vAlign w:val="bottom"/>
            <w:hideMark/>
          </w:tcPr>
          <w:p w14:paraId="546992CE" w14:textId="77777777" w:rsidR="00D36D00" w:rsidRPr="00D36D00" w:rsidRDefault="00D36D00" w:rsidP="00D36D00">
            <w:pPr>
              <w:rPr>
                <w:rFonts w:ascii="Arial Narrow" w:eastAsia="Times New Roman" w:hAnsi="Arial Narrow" w:cs="Arial"/>
                <w:color w:val="000000"/>
                <w:sz w:val="24"/>
                <w:szCs w:val="24"/>
              </w:rPr>
            </w:pPr>
            <w:proofErr w:type="gramStart"/>
            <w:r w:rsidRPr="00D36D00">
              <w:rPr>
                <w:rFonts w:ascii="Arial Narrow" w:eastAsia="Times New Roman" w:hAnsi="Arial Narrow" w:cs="Arial"/>
                <w:color w:val="000000"/>
                <w:sz w:val="24"/>
                <w:szCs w:val="24"/>
              </w:rPr>
              <w:t>amy.adams@winona.k12.mn.us</w:t>
            </w:r>
            <w:proofErr w:type="gramEnd"/>
          </w:p>
        </w:tc>
        <w:tc>
          <w:tcPr>
            <w:tcW w:w="3420" w:type="dxa"/>
            <w:tcBorders>
              <w:top w:val="nil"/>
              <w:left w:val="nil"/>
              <w:bottom w:val="single" w:sz="4" w:space="0" w:color="auto"/>
              <w:right w:val="single" w:sz="4" w:space="0" w:color="auto"/>
            </w:tcBorders>
            <w:shd w:val="clear" w:color="000000" w:fill="FFFFFF"/>
            <w:noWrap/>
            <w:vAlign w:val="bottom"/>
            <w:hideMark/>
          </w:tcPr>
          <w:p w14:paraId="7131B962"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Special Education Director</w:t>
            </w:r>
          </w:p>
        </w:tc>
        <w:tc>
          <w:tcPr>
            <w:tcW w:w="3665" w:type="dxa"/>
            <w:tcBorders>
              <w:top w:val="nil"/>
              <w:left w:val="nil"/>
              <w:bottom w:val="single" w:sz="4" w:space="0" w:color="auto"/>
              <w:right w:val="single" w:sz="4" w:space="0" w:color="auto"/>
            </w:tcBorders>
            <w:shd w:val="clear" w:color="000000" w:fill="FFFFFF"/>
            <w:noWrap/>
            <w:vAlign w:val="bottom"/>
            <w:hideMark/>
          </w:tcPr>
          <w:p w14:paraId="1BA1C88F"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Winona</w:t>
            </w:r>
          </w:p>
        </w:tc>
      </w:tr>
      <w:tr w:rsidR="00D36D00" w:rsidRPr="00D36D00" w14:paraId="3ECD4BF2"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63E31793"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Don </w:t>
            </w:r>
            <w:proofErr w:type="spellStart"/>
            <w:r w:rsidRPr="00D36D00">
              <w:rPr>
                <w:rFonts w:ascii="Arial Narrow" w:eastAsia="Times New Roman" w:hAnsi="Arial Narrow" w:cs="Arial"/>
                <w:color w:val="000000"/>
                <w:sz w:val="24"/>
                <w:szCs w:val="24"/>
              </w:rPr>
              <w:t>Scheckel</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1A0C5AF7"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DScheckel@hved.org</w:t>
            </w:r>
          </w:p>
        </w:tc>
        <w:tc>
          <w:tcPr>
            <w:tcW w:w="3420" w:type="dxa"/>
            <w:tcBorders>
              <w:top w:val="nil"/>
              <w:left w:val="nil"/>
              <w:bottom w:val="single" w:sz="4" w:space="0" w:color="auto"/>
              <w:right w:val="single" w:sz="4" w:space="0" w:color="auto"/>
            </w:tcBorders>
            <w:shd w:val="clear" w:color="000000" w:fill="FFFFFF"/>
            <w:noWrap/>
            <w:vAlign w:val="bottom"/>
            <w:hideMark/>
          </w:tcPr>
          <w:p w14:paraId="670A732B"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HVED</w:t>
            </w:r>
          </w:p>
        </w:tc>
        <w:tc>
          <w:tcPr>
            <w:tcW w:w="3665" w:type="dxa"/>
            <w:tcBorders>
              <w:top w:val="nil"/>
              <w:left w:val="nil"/>
              <w:bottom w:val="single" w:sz="4" w:space="0" w:color="auto"/>
              <w:right w:val="single" w:sz="4" w:space="0" w:color="auto"/>
            </w:tcBorders>
            <w:shd w:val="clear" w:color="000000" w:fill="FFFFFF"/>
            <w:noWrap/>
            <w:vAlign w:val="bottom"/>
            <w:hideMark/>
          </w:tcPr>
          <w:p w14:paraId="16F136BA" w14:textId="54024AD0"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Fillmore</w:t>
            </w:r>
          </w:p>
        </w:tc>
      </w:tr>
      <w:tr w:rsidR="00D36D00" w:rsidRPr="00D36D00" w14:paraId="1AE700AE"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64E75C9A"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xml:space="preserve">Holly </w:t>
            </w:r>
            <w:proofErr w:type="spellStart"/>
            <w:r w:rsidRPr="00D36D00">
              <w:rPr>
                <w:rFonts w:ascii="Arial Narrow" w:eastAsia="Times New Roman" w:hAnsi="Arial Narrow" w:cs="Arial"/>
                <w:color w:val="000000"/>
                <w:sz w:val="24"/>
                <w:szCs w:val="24"/>
              </w:rPr>
              <w:t>Schoenbauer</w:t>
            </w:r>
            <w:proofErr w:type="spellEnd"/>
          </w:p>
        </w:tc>
        <w:tc>
          <w:tcPr>
            <w:tcW w:w="3420" w:type="dxa"/>
            <w:tcBorders>
              <w:top w:val="nil"/>
              <w:left w:val="nil"/>
              <w:bottom w:val="single" w:sz="4" w:space="0" w:color="auto"/>
              <w:right w:val="single" w:sz="4" w:space="0" w:color="auto"/>
            </w:tcBorders>
            <w:shd w:val="clear" w:color="000000" w:fill="FFFFFF"/>
            <w:noWrap/>
            <w:vAlign w:val="bottom"/>
            <w:hideMark/>
          </w:tcPr>
          <w:p w14:paraId="1AD86A0C"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w:t>
            </w:r>
          </w:p>
        </w:tc>
        <w:tc>
          <w:tcPr>
            <w:tcW w:w="3420" w:type="dxa"/>
            <w:tcBorders>
              <w:top w:val="nil"/>
              <w:left w:val="nil"/>
              <w:bottom w:val="single" w:sz="4" w:space="0" w:color="auto"/>
              <w:right w:val="single" w:sz="4" w:space="0" w:color="auto"/>
            </w:tcBorders>
            <w:shd w:val="clear" w:color="000000" w:fill="FFFFFF"/>
            <w:noWrap/>
            <w:vAlign w:val="bottom"/>
            <w:hideMark/>
          </w:tcPr>
          <w:p w14:paraId="7B6909A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Parent Rep</w:t>
            </w:r>
          </w:p>
        </w:tc>
        <w:tc>
          <w:tcPr>
            <w:tcW w:w="3665" w:type="dxa"/>
            <w:tcBorders>
              <w:top w:val="nil"/>
              <w:left w:val="nil"/>
              <w:bottom w:val="single" w:sz="4" w:space="0" w:color="auto"/>
              <w:right w:val="single" w:sz="4" w:space="0" w:color="auto"/>
            </w:tcBorders>
            <w:shd w:val="clear" w:color="000000" w:fill="FFFFFF"/>
            <w:noWrap/>
            <w:vAlign w:val="bottom"/>
            <w:hideMark/>
          </w:tcPr>
          <w:p w14:paraId="07A332F8"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Region</w:t>
            </w:r>
          </w:p>
        </w:tc>
      </w:tr>
      <w:tr w:rsidR="00D36D00" w:rsidRPr="00D36D00" w14:paraId="214923C7" w14:textId="77777777" w:rsidTr="00D36D00">
        <w:trPr>
          <w:trHeight w:val="300"/>
        </w:trPr>
        <w:tc>
          <w:tcPr>
            <w:tcW w:w="2175" w:type="dxa"/>
            <w:tcBorders>
              <w:top w:val="nil"/>
              <w:left w:val="single" w:sz="4" w:space="0" w:color="auto"/>
              <w:bottom w:val="single" w:sz="4" w:space="0" w:color="auto"/>
              <w:right w:val="single" w:sz="4" w:space="0" w:color="auto"/>
            </w:tcBorders>
            <w:shd w:val="clear" w:color="000000" w:fill="FFFFFF"/>
            <w:noWrap/>
            <w:vAlign w:val="bottom"/>
            <w:hideMark/>
          </w:tcPr>
          <w:p w14:paraId="2B11C99C"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Stephanie Bonjour</w:t>
            </w:r>
          </w:p>
        </w:tc>
        <w:tc>
          <w:tcPr>
            <w:tcW w:w="3420" w:type="dxa"/>
            <w:tcBorders>
              <w:top w:val="nil"/>
              <w:left w:val="nil"/>
              <w:bottom w:val="single" w:sz="4" w:space="0" w:color="auto"/>
              <w:right w:val="single" w:sz="4" w:space="0" w:color="auto"/>
            </w:tcBorders>
            <w:shd w:val="clear" w:color="000000" w:fill="FFFFFF"/>
            <w:noWrap/>
            <w:vAlign w:val="bottom"/>
            <w:hideMark/>
          </w:tcPr>
          <w:p w14:paraId="64703A90"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 </w:t>
            </w:r>
          </w:p>
        </w:tc>
        <w:tc>
          <w:tcPr>
            <w:tcW w:w="3420" w:type="dxa"/>
            <w:tcBorders>
              <w:top w:val="nil"/>
              <w:left w:val="nil"/>
              <w:bottom w:val="single" w:sz="4" w:space="0" w:color="auto"/>
              <w:right w:val="single" w:sz="4" w:space="0" w:color="auto"/>
            </w:tcBorders>
            <w:shd w:val="clear" w:color="000000" w:fill="FFFFFF"/>
            <w:noWrap/>
            <w:vAlign w:val="bottom"/>
            <w:hideMark/>
          </w:tcPr>
          <w:p w14:paraId="40839ECC" w14:textId="77777777" w:rsidR="00D36D00" w:rsidRPr="00D36D00" w:rsidRDefault="00D36D00" w:rsidP="00D36D00">
            <w:pPr>
              <w:rPr>
                <w:rFonts w:ascii="Arial Narrow" w:eastAsia="Times New Roman" w:hAnsi="Arial Narrow" w:cs="Arial"/>
                <w:color w:val="000000"/>
                <w:sz w:val="24"/>
                <w:szCs w:val="24"/>
              </w:rPr>
            </w:pPr>
            <w:r w:rsidRPr="00D36D00">
              <w:rPr>
                <w:rFonts w:ascii="Arial Narrow" w:eastAsia="Times New Roman" w:hAnsi="Arial Narrow" w:cs="Arial"/>
                <w:color w:val="000000"/>
                <w:sz w:val="24"/>
                <w:szCs w:val="24"/>
              </w:rPr>
              <w:t>Parent Rep</w:t>
            </w:r>
          </w:p>
        </w:tc>
        <w:tc>
          <w:tcPr>
            <w:tcW w:w="3665" w:type="dxa"/>
            <w:tcBorders>
              <w:top w:val="nil"/>
              <w:left w:val="nil"/>
              <w:bottom w:val="single" w:sz="4" w:space="0" w:color="auto"/>
              <w:right w:val="single" w:sz="4" w:space="0" w:color="auto"/>
            </w:tcBorders>
            <w:shd w:val="clear" w:color="000000" w:fill="FFFFFF"/>
            <w:noWrap/>
            <w:vAlign w:val="bottom"/>
            <w:hideMark/>
          </w:tcPr>
          <w:p w14:paraId="146FD4F3" w14:textId="77777777" w:rsidR="00D36D00" w:rsidRPr="00D36D00" w:rsidRDefault="00D36D00" w:rsidP="00D36D00">
            <w:pPr>
              <w:rPr>
                <w:rFonts w:ascii="Calibri" w:eastAsia="Times New Roman" w:hAnsi="Calibri" w:cs="Arial"/>
                <w:color w:val="000000"/>
                <w:sz w:val="24"/>
                <w:szCs w:val="24"/>
              </w:rPr>
            </w:pPr>
            <w:r w:rsidRPr="00D36D00">
              <w:rPr>
                <w:rFonts w:ascii="Calibri" w:eastAsia="Times New Roman" w:hAnsi="Calibri" w:cs="Arial"/>
                <w:color w:val="000000"/>
                <w:sz w:val="24"/>
                <w:szCs w:val="24"/>
              </w:rPr>
              <w:t>Region</w:t>
            </w:r>
          </w:p>
        </w:tc>
      </w:tr>
    </w:tbl>
    <w:p w14:paraId="0DEE574C" w14:textId="77777777" w:rsidR="00D36D00" w:rsidRDefault="00D36D00" w:rsidP="00E22E75">
      <w:pPr>
        <w:pStyle w:val="ListParagraph"/>
        <w:ind w:left="0"/>
        <w:jc w:val="center"/>
        <w:rPr>
          <w:b/>
          <w:color w:val="auto"/>
          <w:sz w:val="28"/>
          <w:szCs w:val="28"/>
          <w:u w:val="single"/>
        </w:rPr>
      </w:pPr>
    </w:p>
    <w:p w14:paraId="0B97B576" w14:textId="3E691358" w:rsidR="00D36D00" w:rsidRPr="00D36D00" w:rsidRDefault="00D36D00" w:rsidP="00D36D00">
      <w:pPr>
        <w:pStyle w:val="ListParagraph"/>
        <w:ind w:left="0"/>
        <w:rPr>
          <w:color w:val="auto"/>
          <w:sz w:val="24"/>
          <w:szCs w:val="24"/>
        </w:rPr>
      </w:pPr>
      <w:r>
        <w:rPr>
          <w:color w:val="auto"/>
          <w:sz w:val="24"/>
          <w:szCs w:val="24"/>
        </w:rPr>
        <w:t>Revised membership list 9/19/2014</w:t>
      </w:r>
    </w:p>
    <w:p w14:paraId="561921D8" w14:textId="77777777" w:rsidR="00D36D00" w:rsidRDefault="00D36D00" w:rsidP="00E22E75">
      <w:pPr>
        <w:pStyle w:val="ListParagraph"/>
        <w:ind w:left="0"/>
        <w:jc w:val="center"/>
        <w:rPr>
          <w:b/>
          <w:color w:val="auto"/>
          <w:sz w:val="28"/>
          <w:szCs w:val="28"/>
          <w:u w:val="single"/>
        </w:rPr>
      </w:pPr>
    </w:p>
    <w:p w14:paraId="1D343B3B" w14:textId="77777777" w:rsidR="00D36D00" w:rsidRDefault="00D36D00" w:rsidP="00E22E75">
      <w:pPr>
        <w:pStyle w:val="ListParagraph"/>
        <w:ind w:left="0"/>
        <w:jc w:val="center"/>
        <w:rPr>
          <w:b/>
          <w:color w:val="auto"/>
          <w:sz w:val="28"/>
          <w:szCs w:val="28"/>
          <w:u w:val="single"/>
        </w:rPr>
      </w:pPr>
    </w:p>
    <w:p w14:paraId="59F5DB88" w14:textId="619F8110" w:rsidR="009C6E9F" w:rsidRPr="00100D76" w:rsidRDefault="009C6E9F" w:rsidP="00E22E75">
      <w:pPr>
        <w:pStyle w:val="ListParagraph"/>
        <w:ind w:left="0"/>
        <w:jc w:val="center"/>
        <w:rPr>
          <w:b/>
          <w:color w:val="auto"/>
          <w:sz w:val="28"/>
          <w:szCs w:val="28"/>
          <w:u w:val="single"/>
        </w:rPr>
      </w:pPr>
      <w:r w:rsidRPr="00100D76">
        <w:rPr>
          <w:b/>
          <w:color w:val="auto"/>
          <w:sz w:val="28"/>
          <w:szCs w:val="28"/>
          <w:u w:val="single"/>
        </w:rPr>
        <w:t>Meetings</w:t>
      </w:r>
    </w:p>
    <w:p w14:paraId="701366E9" w14:textId="61F9D393" w:rsidR="009C6E9F" w:rsidRPr="00100D76" w:rsidRDefault="009C6E9F" w:rsidP="00E22E75">
      <w:pPr>
        <w:rPr>
          <w:color w:val="auto"/>
          <w:sz w:val="24"/>
          <w:szCs w:val="24"/>
        </w:rPr>
      </w:pPr>
      <w:r w:rsidRPr="00100D76">
        <w:rPr>
          <w:b/>
          <w:color w:val="auto"/>
          <w:sz w:val="24"/>
          <w:szCs w:val="24"/>
        </w:rPr>
        <w:t xml:space="preserve">Meeting </w:t>
      </w:r>
      <w:r w:rsidR="00E22E75" w:rsidRPr="00100D76">
        <w:rPr>
          <w:b/>
          <w:color w:val="auto"/>
          <w:sz w:val="24"/>
          <w:szCs w:val="24"/>
        </w:rPr>
        <w:t>Cycle:</w:t>
      </w:r>
      <w:r w:rsidR="00F86B69" w:rsidRPr="00100D76">
        <w:rPr>
          <w:color w:val="auto"/>
          <w:sz w:val="24"/>
          <w:szCs w:val="24"/>
        </w:rPr>
        <w:t xml:space="preserve"> </w:t>
      </w:r>
      <w:r w:rsidR="00A067BC" w:rsidRPr="00100D76">
        <w:rPr>
          <w:color w:val="auto"/>
          <w:sz w:val="24"/>
          <w:szCs w:val="24"/>
        </w:rPr>
        <w:br/>
      </w:r>
      <w:r w:rsidRPr="00100D76">
        <w:rPr>
          <w:color w:val="auto"/>
          <w:sz w:val="24"/>
          <w:szCs w:val="24"/>
        </w:rPr>
        <w:t xml:space="preserve">Quarterly meetings </w:t>
      </w:r>
      <w:r w:rsidR="00A067BC" w:rsidRPr="00100D76">
        <w:rPr>
          <w:color w:val="auto"/>
          <w:sz w:val="24"/>
          <w:szCs w:val="24"/>
        </w:rPr>
        <w:t>will be held.</w:t>
      </w:r>
    </w:p>
    <w:p w14:paraId="335FDBA0" w14:textId="77777777" w:rsidR="009C6E9F" w:rsidRPr="00100D76" w:rsidRDefault="009C6E9F" w:rsidP="009C6E9F">
      <w:pPr>
        <w:ind w:left="720" w:firstLine="360"/>
        <w:rPr>
          <w:color w:val="auto"/>
          <w:sz w:val="24"/>
          <w:szCs w:val="24"/>
        </w:rPr>
        <w:sectPr w:rsidR="009C6E9F" w:rsidRPr="00100D76" w:rsidSect="00100D76">
          <w:type w:val="continuous"/>
          <w:pgSz w:w="12240" w:h="15840"/>
          <w:pgMar w:top="720" w:right="720" w:bottom="720" w:left="720" w:header="720" w:footer="720" w:gutter="0"/>
          <w:cols w:space="720"/>
          <w:docGrid w:linePitch="360"/>
        </w:sectPr>
      </w:pPr>
    </w:p>
    <w:p w14:paraId="7F796103" w14:textId="77777777" w:rsidR="009C6E9F" w:rsidRPr="00100D76" w:rsidRDefault="009C6E9F" w:rsidP="00E22E75">
      <w:pPr>
        <w:rPr>
          <w:color w:val="auto"/>
          <w:sz w:val="24"/>
          <w:szCs w:val="24"/>
        </w:rPr>
      </w:pPr>
      <w:r w:rsidRPr="00100D76">
        <w:rPr>
          <w:color w:val="auto"/>
          <w:sz w:val="24"/>
          <w:szCs w:val="24"/>
        </w:rPr>
        <w:t>1</w:t>
      </w:r>
      <w:r w:rsidRPr="00100D76">
        <w:rPr>
          <w:color w:val="auto"/>
          <w:sz w:val="24"/>
          <w:szCs w:val="24"/>
          <w:vertAlign w:val="superscript"/>
        </w:rPr>
        <w:t>st</w:t>
      </w:r>
      <w:r w:rsidRPr="00100D76">
        <w:rPr>
          <w:color w:val="auto"/>
          <w:sz w:val="24"/>
          <w:szCs w:val="24"/>
        </w:rPr>
        <w:t xml:space="preserve"> Q:  Summer July-September</w:t>
      </w:r>
    </w:p>
    <w:p w14:paraId="6E8BB2C3" w14:textId="77777777" w:rsidR="009C6E9F" w:rsidRPr="00100D76" w:rsidRDefault="009C6E9F" w:rsidP="00E22E75">
      <w:pPr>
        <w:rPr>
          <w:color w:val="auto"/>
          <w:sz w:val="24"/>
          <w:szCs w:val="24"/>
        </w:rPr>
      </w:pPr>
      <w:r w:rsidRPr="00100D76">
        <w:rPr>
          <w:color w:val="auto"/>
          <w:sz w:val="24"/>
          <w:szCs w:val="24"/>
        </w:rPr>
        <w:t>2</w:t>
      </w:r>
      <w:r w:rsidRPr="00100D76">
        <w:rPr>
          <w:color w:val="auto"/>
          <w:sz w:val="24"/>
          <w:szCs w:val="24"/>
          <w:vertAlign w:val="superscript"/>
        </w:rPr>
        <w:t xml:space="preserve">nd </w:t>
      </w:r>
      <w:r w:rsidRPr="00100D76">
        <w:rPr>
          <w:color w:val="auto"/>
          <w:sz w:val="24"/>
          <w:szCs w:val="24"/>
        </w:rPr>
        <w:t>Q:  Fall October-December</w:t>
      </w:r>
    </w:p>
    <w:p w14:paraId="0055DAA8" w14:textId="77777777" w:rsidR="009C6E9F" w:rsidRPr="00100D76" w:rsidRDefault="009C6E9F" w:rsidP="00E22E75">
      <w:pPr>
        <w:rPr>
          <w:color w:val="auto"/>
          <w:sz w:val="24"/>
          <w:szCs w:val="24"/>
        </w:rPr>
      </w:pPr>
      <w:r w:rsidRPr="00100D76">
        <w:rPr>
          <w:color w:val="auto"/>
          <w:sz w:val="24"/>
          <w:szCs w:val="24"/>
        </w:rPr>
        <w:t>3</w:t>
      </w:r>
      <w:r w:rsidRPr="00100D76">
        <w:rPr>
          <w:color w:val="auto"/>
          <w:sz w:val="24"/>
          <w:szCs w:val="24"/>
          <w:vertAlign w:val="superscript"/>
        </w:rPr>
        <w:t>rd</w:t>
      </w:r>
      <w:r w:rsidRPr="00100D76">
        <w:rPr>
          <w:color w:val="auto"/>
          <w:sz w:val="24"/>
          <w:szCs w:val="24"/>
        </w:rPr>
        <w:t xml:space="preserve"> Q:  Winter January-March</w:t>
      </w:r>
    </w:p>
    <w:p w14:paraId="78B1FD39" w14:textId="77777777" w:rsidR="009C6E9F" w:rsidRPr="00100D76" w:rsidRDefault="009C6E9F" w:rsidP="00E22E75">
      <w:pPr>
        <w:rPr>
          <w:color w:val="auto"/>
          <w:sz w:val="24"/>
          <w:szCs w:val="24"/>
        </w:rPr>
      </w:pPr>
      <w:r w:rsidRPr="00100D76">
        <w:rPr>
          <w:color w:val="auto"/>
          <w:sz w:val="24"/>
          <w:szCs w:val="24"/>
        </w:rPr>
        <w:t>4</w:t>
      </w:r>
      <w:r w:rsidRPr="00100D76">
        <w:rPr>
          <w:color w:val="auto"/>
          <w:sz w:val="24"/>
          <w:szCs w:val="24"/>
          <w:vertAlign w:val="superscript"/>
        </w:rPr>
        <w:t>th</w:t>
      </w:r>
      <w:r w:rsidRPr="00100D76">
        <w:rPr>
          <w:color w:val="auto"/>
          <w:sz w:val="24"/>
          <w:szCs w:val="24"/>
        </w:rPr>
        <w:t xml:space="preserve"> Q:  Spring April-June</w:t>
      </w:r>
    </w:p>
    <w:p w14:paraId="6AA96185" w14:textId="77777777" w:rsidR="00F86B69" w:rsidRPr="00100D76" w:rsidRDefault="00F86B69" w:rsidP="00A067BC">
      <w:pPr>
        <w:rPr>
          <w:color w:val="auto"/>
          <w:sz w:val="24"/>
          <w:szCs w:val="24"/>
        </w:rPr>
        <w:sectPr w:rsidR="00F86B69" w:rsidRPr="00100D76" w:rsidSect="00100D76">
          <w:type w:val="continuous"/>
          <w:pgSz w:w="12240" w:h="15840"/>
          <w:pgMar w:top="720" w:right="720" w:bottom="720" w:left="720" w:header="720" w:footer="720" w:gutter="0"/>
          <w:cols w:num="2" w:space="720"/>
          <w:titlePg/>
          <w:docGrid w:linePitch="360"/>
        </w:sectPr>
      </w:pPr>
    </w:p>
    <w:p w14:paraId="02C215BA" w14:textId="215F937A" w:rsidR="009C6E9F" w:rsidRPr="00100D76" w:rsidRDefault="009C6E9F" w:rsidP="00A067BC">
      <w:pPr>
        <w:rPr>
          <w:color w:val="auto"/>
          <w:sz w:val="24"/>
          <w:szCs w:val="24"/>
        </w:rPr>
      </w:pPr>
    </w:p>
    <w:p w14:paraId="6AC8370A" w14:textId="205080D0" w:rsidR="009C6E9F" w:rsidRPr="00100D76" w:rsidRDefault="009C6E9F" w:rsidP="00E22E75">
      <w:pPr>
        <w:rPr>
          <w:color w:val="auto"/>
          <w:sz w:val="24"/>
          <w:szCs w:val="24"/>
        </w:rPr>
      </w:pPr>
      <w:r w:rsidRPr="00100D76">
        <w:rPr>
          <w:b/>
          <w:color w:val="auto"/>
          <w:sz w:val="24"/>
          <w:szCs w:val="24"/>
        </w:rPr>
        <w:t xml:space="preserve">Meeting </w:t>
      </w:r>
      <w:r w:rsidR="00E22E75" w:rsidRPr="00100D76">
        <w:rPr>
          <w:b/>
          <w:color w:val="auto"/>
          <w:sz w:val="24"/>
          <w:szCs w:val="24"/>
        </w:rPr>
        <w:t xml:space="preserve">Notification: </w:t>
      </w:r>
      <w:r w:rsidR="00E22E75" w:rsidRPr="00100D76">
        <w:rPr>
          <w:b/>
          <w:color w:val="auto"/>
          <w:sz w:val="24"/>
          <w:szCs w:val="24"/>
        </w:rPr>
        <w:br/>
      </w:r>
      <w:r w:rsidRPr="00100D76">
        <w:rPr>
          <w:color w:val="auto"/>
          <w:sz w:val="24"/>
          <w:szCs w:val="24"/>
        </w:rPr>
        <w:t>Notices, agendas, and supporting documents will be sent out electronically (unless requested otherwise) 2 weeks prior to meetings.</w:t>
      </w:r>
    </w:p>
    <w:p w14:paraId="1DF47CDD" w14:textId="77777777" w:rsidR="009C6E9F" w:rsidRPr="00100D76" w:rsidRDefault="009C6E9F" w:rsidP="009C6E9F">
      <w:pPr>
        <w:ind w:left="720" w:hanging="360"/>
        <w:rPr>
          <w:b/>
          <w:color w:val="auto"/>
          <w:sz w:val="24"/>
          <w:szCs w:val="24"/>
        </w:rPr>
      </w:pPr>
    </w:p>
    <w:p w14:paraId="4766E900" w14:textId="2B711F51" w:rsidR="009C6E9F" w:rsidRPr="00100D76" w:rsidRDefault="009C6E9F" w:rsidP="00E22E75">
      <w:pPr>
        <w:rPr>
          <w:color w:val="auto"/>
          <w:sz w:val="24"/>
          <w:szCs w:val="24"/>
        </w:rPr>
      </w:pPr>
      <w:r w:rsidRPr="00100D76">
        <w:rPr>
          <w:b/>
          <w:bCs/>
          <w:color w:val="auto"/>
          <w:sz w:val="24"/>
          <w:szCs w:val="24"/>
        </w:rPr>
        <w:t xml:space="preserve">Parliamentary Authority: </w:t>
      </w:r>
      <w:r w:rsidR="00E22E75" w:rsidRPr="00100D76">
        <w:rPr>
          <w:b/>
          <w:bCs/>
          <w:color w:val="auto"/>
          <w:sz w:val="24"/>
          <w:szCs w:val="24"/>
        </w:rPr>
        <w:br/>
      </w:r>
      <w:r w:rsidR="002E1E59" w:rsidRPr="00100D76">
        <w:rPr>
          <w:bCs/>
          <w:color w:val="auto"/>
          <w:sz w:val="24"/>
          <w:szCs w:val="24"/>
        </w:rPr>
        <w:t>Roberts Rules of O</w:t>
      </w:r>
      <w:r w:rsidRPr="00100D76">
        <w:rPr>
          <w:bCs/>
          <w:color w:val="auto"/>
          <w:sz w:val="24"/>
          <w:szCs w:val="24"/>
        </w:rPr>
        <w:t xml:space="preserve">rder </w:t>
      </w:r>
    </w:p>
    <w:p w14:paraId="5784D017" w14:textId="77777777" w:rsidR="00E22E75" w:rsidRPr="00100D76" w:rsidRDefault="00E22E75" w:rsidP="00E22E75">
      <w:pPr>
        <w:pStyle w:val="NormalWeb"/>
        <w:rPr>
          <w:rFonts w:asciiTheme="minorHAnsi" w:hAnsiTheme="minorHAnsi"/>
          <w:b/>
          <w:color w:val="auto"/>
        </w:rPr>
      </w:pPr>
    </w:p>
    <w:p w14:paraId="1D2FE902" w14:textId="77777777" w:rsidR="00E22E75" w:rsidRPr="00100D76" w:rsidRDefault="009C6E9F" w:rsidP="00E22E75">
      <w:pPr>
        <w:pStyle w:val="NormalWeb"/>
        <w:rPr>
          <w:rFonts w:asciiTheme="minorHAnsi" w:hAnsiTheme="minorHAnsi"/>
          <w:b/>
          <w:color w:val="auto"/>
        </w:rPr>
      </w:pPr>
      <w:r w:rsidRPr="00100D76">
        <w:rPr>
          <w:rFonts w:asciiTheme="minorHAnsi" w:hAnsiTheme="minorHAnsi"/>
          <w:b/>
          <w:color w:val="auto"/>
        </w:rPr>
        <w:t xml:space="preserve">Attendance: </w:t>
      </w:r>
    </w:p>
    <w:p w14:paraId="5205801D" w14:textId="4E8CF79E" w:rsidR="009C6E9F" w:rsidRPr="00100D76" w:rsidRDefault="009C6E9F" w:rsidP="00E22E75">
      <w:pPr>
        <w:pStyle w:val="NormalWeb"/>
        <w:rPr>
          <w:rFonts w:asciiTheme="minorHAnsi" w:hAnsiTheme="minorHAnsi"/>
          <w:color w:val="auto"/>
        </w:rPr>
      </w:pPr>
      <w:r w:rsidRPr="00100D76">
        <w:rPr>
          <w:rFonts w:asciiTheme="minorHAnsi" w:hAnsiTheme="minorHAnsi"/>
          <w:color w:val="auto"/>
        </w:rPr>
        <w:t xml:space="preserve">Two consecutive absences without notifying the chair </w:t>
      </w:r>
      <w:r w:rsidR="002E1E59" w:rsidRPr="00100D76">
        <w:rPr>
          <w:rFonts w:asciiTheme="minorHAnsi" w:hAnsiTheme="minorHAnsi"/>
          <w:color w:val="auto"/>
        </w:rPr>
        <w:t>may</w:t>
      </w:r>
      <w:r w:rsidRPr="00100D76">
        <w:rPr>
          <w:rFonts w:asciiTheme="minorHAnsi" w:hAnsiTheme="minorHAnsi"/>
          <w:color w:val="auto"/>
        </w:rPr>
        <w:t xml:space="preserve"> result in dismissal from the Committee. </w:t>
      </w:r>
      <w:r w:rsidRPr="00100D76">
        <w:rPr>
          <w:rFonts w:asciiTheme="minorHAnsi" w:hAnsiTheme="minorHAnsi" w:cs="Arial"/>
          <w:color w:val="auto"/>
        </w:rPr>
        <w:t xml:space="preserve">Designees may be assigned as follows: </w:t>
      </w:r>
    </w:p>
    <w:p w14:paraId="3810AD94" w14:textId="77777777" w:rsidR="009C6E9F" w:rsidRPr="00100D76" w:rsidRDefault="009C6E9F" w:rsidP="00E22E75">
      <w:pPr>
        <w:ind w:left="360"/>
        <w:rPr>
          <w:rFonts w:cs="Arial"/>
          <w:color w:val="auto"/>
          <w:sz w:val="24"/>
          <w:szCs w:val="24"/>
        </w:rPr>
      </w:pPr>
      <w:r w:rsidRPr="00100D76">
        <w:rPr>
          <w:rFonts w:cs="Arial"/>
          <w:color w:val="auto"/>
          <w:sz w:val="24"/>
          <w:szCs w:val="24"/>
        </w:rPr>
        <w:t>When members are unable to attend scheduled</w:t>
      </w:r>
      <w:r w:rsidRPr="00100D76">
        <w:rPr>
          <w:color w:val="auto"/>
          <w:sz w:val="24"/>
          <w:szCs w:val="24"/>
        </w:rPr>
        <w:t xml:space="preserve"> </w:t>
      </w:r>
      <w:r w:rsidRPr="00100D76">
        <w:rPr>
          <w:rFonts w:cs="Arial"/>
          <w:color w:val="auto"/>
          <w:sz w:val="24"/>
          <w:szCs w:val="24"/>
        </w:rPr>
        <w:t>Region 10 Help Me Grow IEIC meetings, they may assign a designee, in writing, to the Chair. The designee shall have the authority to exercise the full privileges of the absent member.</w:t>
      </w:r>
    </w:p>
    <w:p w14:paraId="72DFE6D2" w14:textId="77777777" w:rsidR="009C6E9F" w:rsidRPr="00100D76" w:rsidRDefault="009C6E9F" w:rsidP="009C6E9F">
      <w:pPr>
        <w:ind w:left="720"/>
        <w:rPr>
          <w:b/>
          <w:color w:val="auto"/>
          <w:sz w:val="24"/>
          <w:szCs w:val="24"/>
          <w:u w:val="single"/>
        </w:rPr>
      </w:pPr>
    </w:p>
    <w:p w14:paraId="02501570" w14:textId="51F05D1A" w:rsidR="00E22E75" w:rsidRPr="00100D76" w:rsidRDefault="009C6E9F" w:rsidP="00E22E75">
      <w:pPr>
        <w:ind w:left="360" w:hanging="360"/>
        <w:rPr>
          <w:b/>
          <w:color w:val="auto"/>
          <w:sz w:val="24"/>
          <w:szCs w:val="24"/>
        </w:rPr>
      </w:pPr>
      <w:r w:rsidRPr="00100D76">
        <w:rPr>
          <w:b/>
          <w:color w:val="auto"/>
          <w:sz w:val="24"/>
          <w:szCs w:val="24"/>
        </w:rPr>
        <w:t>Decision</w:t>
      </w:r>
      <w:r w:rsidR="00E22E75" w:rsidRPr="00100D76">
        <w:rPr>
          <w:b/>
          <w:color w:val="auto"/>
          <w:sz w:val="24"/>
          <w:szCs w:val="24"/>
        </w:rPr>
        <w:t xml:space="preserve">-Making Process/Voting: </w:t>
      </w:r>
    </w:p>
    <w:p w14:paraId="12A70140" w14:textId="55532B40" w:rsidR="009C6E9F" w:rsidRPr="00100D76" w:rsidRDefault="009C6E9F" w:rsidP="00E22E75">
      <w:pPr>
        <w:ind w:left="360" w:hanging="360"/>
        <w:rPr>
          <w:color w:val="auto"/>
          <w:sz w:val="24"/>
          <w:szCs w:val="24"/>
        </w:rPr>
      </w:pPr>
      <w:r w:rsidRPr="00100D76">
        <w:rPr>
          <w:color w:val="auto"/>
          <w:sz w:val="24"/>
          <w:szCs w:val="24"/>
        </w:rPr>
        <w:t>Decisions will be via electronic means at the Chair’s discretion.</w:t>
      </w:r>
    </w:p>
    <w:p w14:paraId="2BE7AA93" w14:textId="77777777" w:rsidR="009C6E9F" w:rsidRPr="00100D76" w:rsidRDefault="009C6E9F" w:rsidP="009C6E9F">
      <w:pPr>
        <w:ind w:left="720" w:hanging="360"/>
        <w:rPr>
          <w:color w:val="auto"/>
          <w:sz w:val="24"/>
          <w:szCs w:val="24"/>
        </w:rPr>
      </w:pPr>
    </w:p>
    <w:p w14:paraId="40AA4F4C" w14:textId="230B8B6E" w:rsidR="00E22E75" w:rsidRPr="00100D76" w:rsidRDefault="009C6E9F" w:rsidP="00E22E75">
      <w:pPr>
        <w:rPr>
          <w:b/>
          <w:color w:val="auto"/>
          <w:sz w:val="24"/>
          <w:szCs w:val="24"/>
        </w:rPr>
      </w:pPr>
      <w:r w:rsidRPr="00100D76">
        <w:rPr>
          <w:b/>
          <w:color w:val="auto"/>
          <w:sz w:val="24"/>
          <w:szCs w:val="24"/>
        </w:rPr>
        <w:t xml:space="preserve">Distribution </w:t>
      </w:r>
      <w:r w:rsidR="00E22E75" w:rsidRPr="00100D76">
        <w:rPr>
          <w:b/>
          <w:color w:val="auto"/>
          <w:sz w:val="24"/>
          <w:szCs w:val="24"/>
        </w:rPr>
        <w:t xml:space="preserve">Of Meeting Minutes To Other Stakeholders, Interested Parties: </w:t>
      </w:r>
    </w:p>
    <w:p w14:paraId="71879753" w14:textId="60B0FBD6" w:rsidR="009C6E9F" w:rsidRPr="00100D76" w:rsidRDefault="009C6E9F" w:rsidP="00E22E75">
      <w:pPr>
        <w:rPr>
          <w:color w:val="auto"/>
          <w:sz w:val="24"/>
          <w:szCs w:val="24"/>
        </w:rPr>
      </w:pPr>
      <w:r w:rsidRPr="00100D76">
        <w:rPr>
          <w:color w:val="auto"/>
          <w:sz w:val="24"/>
          <w:szCs w:val="24"/>
        </w:rPr>
        <w:t xml:space="preserve">Minutes will be distributed to parties and posted on the website at </w:t>
      </w:r>
      <w:hyperlink r:id="rId19" w:history="1">
        <w:r w:rsidRPr="00100D76">
          <w:rPr>
            <w:rStyle w:val="Hyperlink"/>
            <w:color w:val="auto"/>
            <w:sz w:val="24"/>
            <w:szCs w:val="24"/>
          </w:rPr>
          <w:t>http://region10projects.org</w:t>
        </w:r>
      </w:hyperlink>
      <w:r w:rsidRPr="00100D76">
        <w:rPr>
          <w:color w:val="auto"/>
          <w:sz w:val="24"/>
          <w:szCs w:val="24"/>
        </w:rPr>
        <w:t xml:space="preserve">. </w:t>
      </w:r>
    </w:p>
    <w:p w14:paraId="30040495" w14:textId="1A061867" w:rsidR="00E22E75" w:rsidRPr="00100D76" w:rsidRDefault="00E22E75">
      <w:pPr>
        <w:rPr>
          <w:rFonts w:cs="Times New Roman"/>
          <w:b/>
          <w:color w:val="auto"/>
          <w:sz w:val="24"/>
          <w:szCs w:val="24"/>
        </w:rPr>
      </w:pPr>
    </w:p>
    <w:p w14:paraId="6EC65573" w14:textId="42F0EEC0" w:rsidR="00E22E75" w:rsidRPr="00100D76" w:rsidRDefault="009C6E9F" w:rsidP="00E22E75">
      <w:pPr>
        <w:pStyle w:val="NormalWeb"/>
        <w:rPr>
          <w:rFonts w:asciiTheme="minorHAnsi" w:hAnsiTheme="minorHAnsi"/>
          <w:b/>
          <w:color w:val="auto"/>
        </w:rPr>
      </w:pPr>
      <w:r w:rsidRPr="00100D76">
        <w:rPr>
          <w:rFonts w:asciiTheme="minorHAnsi" w:hAnsiTheme="minorHAnsi"/>
          <w:b/>
          <w:color w:val="auto"/>
        </w:rPr>
        <w:t xml:space="preserve">Electronic </w:t>
      </w:r>
      <w:r w:rsidR="00E22E75" w:rsidRPr="00100D76">
        <w:rPr>
          <w:rFonts w:asciiTheme="minorHAnsi" w:hAnsiTheme="minorHAnsi"/>
          <w:b/>
          <w:color w:val="auto"/>
        </w:rPr>
        <w:t xml:space="preserve">Participation: </w:t>
      </w:r>
    </w:p>
    <w:p w14:paraId="79C547C1" w14:textId="49C919D5" w:rsidR="009C6E9F" w:rsidRPr="00100D76" w:rsidRDefault="009C6E9F" w:rsidP="00E22E75">
      <w:pPr>
        <w:pStyle w:val="NormalWeb"/>
        <w:rPr>
          <w:rFonts w:asciiTheme="minorHAnsi" w:hAnsiTheme="minorHAnsi"/>
          <w:b/>
          <w:color w:val="auto"/>
        </w:rPr>
      </w:pPr>
      <w:r w:rsidRPr="00100D76">
        <w:rPr>
          <w:rFonts w:asciiTheme="minorHAnsi" w:hAnsiTheme="minorHAnsi"/>
          <w:color w:val="auto"/>
        </w:rPr>
        <w:t xml:space="preserve">It may be acceptable to attend/vote by contacting the Chair. </w:t>
      </w:r>
    </w:p>
    <w:p w14:paraId="253090E3" w14:textId="77777777" w:rsidR="00E22E75" w:rsidRPr="00100D76" w:rsidRDefault="00E22E75" w:rsidP="00E22E75">
      <w:pPr>
        <w:pStyle w:val="NormalWeb"/>
        <w:rPr>
          <w:rFonts w:asciiTheme="minorHAnsi" w:hAnsiTheme="minorHAnsi" w:cs="Calibri"/>
          <w:b/>
          <w:bCs/>
          <w:color w:val="auto"/>
        </w:rPr>
      </w:pPr>
    </w:p>
    <w:p w14:paraId="21F3820A" w14:textId="77777777" w:rsidR="00E22E75" w:rsidRPr="00100D76" w:rsidRDefault="009C6E9F" w:rsidP="00E22E75">
      <w:pPr>
        <w:pStyle w:val="NormalWeb"/>
        <w:rPr>
          <w:rFonts w:asciiTheme="minorHAnsi" w:hAnsiTheme="minorHAnsi"/>
          <w:color w:val="auto"/>
        </w:rPr>
      </w:pPr>
      <w:r w:rsidRPr="00100D76">
        <w:rPr>
          <w:rFonts w:asciiTheme="minorHAnsi" w:hAnsiTheme="minorHAnsi" w:cs="Calibri"/>
          <w:b/>
          <w:bCs/>
          <w:color w:val="auto"/>
        </w:rPr>
        <w:t>Absentee Voting:</w:t>
      </w:r>
      <w:r w:rsidRPr="00100D76">
        <w:rPr>
          <w:rFonts w:asciiTheme="minorHAnsi" w:hAnsiTheme="minorHAnsi"/>
          <w:color w:val="auto"/>
        </w:rPr>
        <w:t xml:space="preserve"> </w:t>
      </w:r>
    </w:p>
    <w:p w14:paraId="205EBA04" w14:textId="15D070EF" w:rsidR="009C6E9F" w:rsidRPr="00100D76" w:rsidRDefault="009C6E9F" w:rsidP="00E22E75">
      <w:pPr>
        <w:pStyle w:val="NormalWeb"/>
        <w:rPr>
          <w:rFonts w:asciiTheme="minorHAnsi" w:hAnsiTheme="minorHAnsi" w:cs="Calibri"/>
          <w:color w:val="auto"/>
        </w:rPr>
      </w:pPr>
      <w:r w:rsidRPr="00100D76">
        <w:rPr>
          <w:rFonts w:asciiTheme="minorHAnsi" w:hAnsiTheme="minorHAnsi" w:cs="Calibri"/>
          <w:color w:val="auto"/>
        </w:rPr>
        <w:t>A member who is unable to attend a meeting may vote on any noticed action item by submitting his or her vote in writing to the Chair(s) in advance of the meeting in which the action will be taken. Such vote may be sent by mail, email</w:t>
      </w:r>
      <w:r w:rsidRPr="00100D76">
        <w:rPr>
          <w:rFonts w:asciiTheme="minorHAnsi" w:hAnsiTheme="minorHAnsi"/>
          <w:color w:val="auto"/>
        </w:rPr>
        <w:t xml:space="preserve"> </w:t>
      </w:r>
      <w:r w:rsidRPr="00100D76">
        <w:rPr>
          <w:rFonts w:asciiTheme="minorHAnsi" w:hAnsiTheme="minorHAnsi" w:cs="Calibri"/>
          <w:color w:val="auto"/>
        </w:rPr>
        <w:t>or facsimile transmission.</w:t>
      </w:r>
    </w:p>
    <w:p w14:paraId="244BD505" w14:textId="77777777" w:rsidR="00E22E75" w:rsidRPr="00100D76" w:rsidRDefault="00E22E75" w:rsidP="00E22E75">
      <w:pPr>
        <w:tabs>
          <w:tab w:val="left" w:pos="4959"/>
        </w:tabs>
        <w:rPr>
          <w:b/>
          <w:color w:val="auto"/>
          <w:sz w:val="24"/>
          <w:szCs w:val="24"/>
        </w:rPr>
      </w:pPr>
    </w:p>
    <w:p w14:paraId="2A8877AD" w14:textId="5C037E78" w:rsidR="00E22E75" w:rsidRPr="00100D76" w:rsidRDefault="009C6E9F" w:rsidP="00E22E75">
      <w:pPr>
        <w:tabs>
          <w:tab w:val="left" w:pos="4959"/>
        </w:tabs>
        <w:rPr>
          <w:b/>
          <w:color w:val="auto"/>
          <w:sz w:val="24"/>
          <w:szCs w:val="24"/>
        </w:rPr>
      </w:pPr>
      <w:r w:rsidRPr="00100D76">
        <w:rPr>
          <w:b/>
          <w:color w:val="auto"/>
          <w:sz w:val="24"/>
          <w:szCs w:val="24"/>
        </w:rPr>
        <w:t xml:space="preserve">Standing </w:t>
      </w:r>
      <w:r w:rsidR="00E22E75" w:rsidRPr="00100D76">
        <w:rPr>
          <w:b/>
          <w:color w:val="auto"/>
          <w:sz w:val="24"/>
          <w:szCs w:val="24"/>
        </w:rPr>
        <w:t xml:space="preserve">Agenda Format: </w:t>
      </w:r>
    </w:p>
    <w:p w14:paraId="6D12EB84" w14:textId="116B1725" w:rsidR="009C6E9F" w:rsidRPr="00100D76" w:rsidRDefault="00A067BC" w:rsidP="00E22E75">
      <w:pPr>
        <w:tabs>
          <w:tab w:val="left" w:pos="4959"/>
        </w:tabs>
        <w:rPr>
          <w:color w:val="auto"/>
          <w:sz w:val="24"/>
          <w:szCs w:val="24"/>
        </w:rPr>
      </w:pPr>
      <w:r w:rsidRPr="00100D76">
        <w:rPr>
          <w:color w:val="auto"/>
          <w:sz w:val="24"/>
          <w:szCs w:val="24"/>
        </w:rPr>
        <w:t>The agenda format will follow</w:t>
      </w:r>
      <w:r w:rsidR="009C6E9F" w:rsidRPr="00100D76">
        <w:rPr>
          <w:color w:val="auto"/>
          <w:sz w:val="24"/>
          <w:szCs w:val="24"/>
        </w:rPr>
        <w:t xml:space="preserve"> the Roberts Rules </w:t>
      </w:r>
    </w:p>
    <w:p w14:paraId="5463AED2" w14:textId="77777777" w:rsidR="00A067BC" w:rsidRPr="00100D76" w:rsidRDefault="00A067BC" w:rsidP="00E22E75">
      <w:pPr>
        <w:tabs>
          <w:tab w:val="left" w:pos="4959"/>
        </w:tabs>
        <w:rPr>
          <w:b/>
          <w:color w:val="auto"/>
          <w:sz w:val="24"/>
          <w:szCs w:val="24"/>
        </w:rPr>
      </w:pPr>
    </w:p>
    <w:p w14:paraId="0F3699F7" w14:textId="77777777" w:rsidR="00A067BC" w:rsidRPr="00100D76" w:rsidRDefault="009C6E9F" w:rsidP="00E22E75">
      <w:pPr>
        <w:tabs>
          <w:tab w:val="left" w:pos="4959"/>
        </w:tabs>
        <w:rPr>
          <w:b/>
          <w:color w:val="auto"/>
          <w:sz w:val="24"/>
          <w:szCs w:val="24"/>
        </w:rPr>
      </w:pPr>
      <w:r w:rsidRPr="00100D76">
        <w:rPr>
          <w:b/>
          <w:color w:val="auto"/>
          <w:sz w:val="24"/>
          <w:szCs w:val="24"/>
        </w:rPr>
        <w:t xml:space="preserve">Quorum: </w:t>
      </w:r>
    </w:p>
    <w:p w14:paraId="4002C986" w14:textId="3CBD4CE2" w:rsidR="009C6E9F" w:rsidRPr="00100D76" w:rsidRDefault="009C6E9F" w:rsidP="00E22E75">
      <w:pPr>
        <w:tabs>
          <w:tab w:val="left" w:pos="4959"/>
        </w:tabs>
        <w:rPr>
          <w:color w:val="auto"/>
          <w:sz w:val="24"/>
          <w:szCs w:val="24"/>
        </w:rPr>
      </w:pPr>
      <w:r w:rsidRPr="00100D76">
        <w:rPr>
          <w:color w:val="auto"/>
          <w:sz w:val="24"/>
          <w:szCs w:val="24"/>
        </w:rPr>
        <w:t xml:space="preserve">Quorum will be a simple majority of current membership. </w:t>
      </w:r>
    </w:p>
    <w:p w14:paraId="18CD1675" w14:textId="6A0C8DC8" w:rsidR="00E22E75" w:rsidRPr="00100D76" w:rsidRDefault="009C6E9F" w:rsidP="00E22E75">
      <w:pPr>
        <w:spacing w:before="100" w:beforeAutospacing="1" w:after="100" w:afterAutospacing="1"/>
        <w:rPr>
          <w:rFonts w:cs="Arial"/>
          <w:b/>
          <w:bCs/>
          <w:color w:val="auto"/>
          <w:sz w:val="24"/>
          <w:szCs w:val="24"/>
        </w:rPr>
      </w:pPr>
      <w:r w:rsidRPr="00100D76">
        <w:rPr>
          <w:rFonts w:cs="Arial"/>
          <w:b/>
          <w:bCs/>
          <w:color w:val="auto"/>
          <w:sz w:val="24"/>
          <w:szCs w:val="24"/>
        </w:rPr>
        <w:t xml:space="preserve">Voting: </w:t>
      </w:r>
      <w:r w:rsidR="00E22E75" w:rsidRPr="00100D76">
        <w:rPr>
          <w:rFonts w:cs="Arial"/>
          <w:b/>
          <w:bCs/>
          <w:color w:val="auto"/>
          <w:sz w:val="24"/>
          <w:szCs w:val="24"/>
        </w:rPr>
        <w:br/>
      </w:r>
      <w:r w:rsidRPr="00100D76">
        <w:rPr>
          <w:rFonts w:cs="Arial"/>
          <w:bCs/>
          <w:color w:val="auto"/>
          <w:sz w:val="24"/>
          <w:szCs w:val="24"/>
        </w:rPr>
        <w:t xml:space="preserve">A quorum must be present to hold a vote.  </w:t>
      </w:r>
      <w:r w:rsidRPr="00100D76">
        <w:rPr>
          <w:rFonts w:cs="Arial"/>
          <w:color w:val="auto"/>
          <w:sz w:val="24"/>
          <w:szCs w:val="24"/>
        </w:rPr>
        <w:t>Decisions by the</w:t>
      </w:r>
      <w:r w:rsidRPr="00100D76">
        <w:rPr>
          <w:color w:val="auto"/>
          <w:sz w:val="24"/>
          <w:szCs w:val="24"/>
        </w:rPr>
        <w:t xml:space="preserve"> </w:t>
      </w:r>
      <w:r w:rsidRPr="00100D76">
        <w:rPr>
          <w:rFonts w:cs="Arial"/>
          <w:color w:val="auto"/>
          <w:sz w:val="24"/>
          <w:szCs w:val="24"/>
        </w:rPr>
        <w:t>Region 10 Help Me Grow IEIC</w:t>
      </w:r>
      <w:r w:rsidRPr="00100D76">
        <w:rPr>
          <w:color w:val="auto"/>
          <w:sz w:val="24"/>
          <w:szCs w:val="24"/>
        </w:rPr>
        <w:t xml:space="preserve"> </w:t>
      </w:r>
      <w:r w:rsidRPr="00100D76">
        <w:rPr>
          <w:rFonts w:cs="Arial"/>
          <w:color w:val="auto"/>
          <w:sz w:val="24"/>
          <w:szCs w:val="24"/>
        </w:rPr>
        <w:t xml:space="preserve">shall, to the extent possible, be made by consensus of members (and designees). If there is no consensus, decisions shall be made by a majority vote (51%) of the voting members (and designees). </w:t>
      </w:r>
    </w:p>
    <w:p w14:paraId="1F483AC7" w14:textId="6E704D2C" w:rsidR="009C6E9F" w:rsidRPr="00100D76" w:rsidRDefault="009C6E9F" w:rsidP="00E22E75">
      <w:pPr>
        <w:spacing w:before="100" w:beforeAutospacing="1" w:after="100" w:afterAutospacing="1"/>
        <w:rPr>
          <w:color w:val="auto"/>
          <w:sz w:val="24"/>
          <w:szCs w:val="24"/>
        </w:rPr>
      </w:pPr>
      <w:r w:rsidRPr="00100D76">
        <w:rPr>
          <w:b/>
          <w:color w:val="auto"/>
          <w:sz w:val="24"/>
          <w:szCs w:val="24"/>
        </w:rPr>
        <w:t>Conflict:</w:t>
      </w:r>
      <w:r w:rsidRPr="00100D76">
        <w:rPr>
          <w:color w:val="auto"/>
          <w:sz w:val="24"/>
          <w:szCs w:val="24"/>
        </w:rPr>
        <w:t xml:space="preserve"> </w:t>
      </w:r>
      <w:r w:rsidR="00E22E75" w:rsidRPr="00100D76">
        <w:rPr>
          <w:color w:val="auto"/>
          <w:sz w:val="24"/>
          <w:szCs w:val="24"/>
        </w:rPr>
        <w:br/>
      </w:r>
      <w:r w:rsidRPr="00100D76">
        <w:rPr>
          <w:color w:val="auto"/>
          <w:sz w:val="24"/>
          <w:szCs w:val="24"/>
        </w:rPr>
        <w:t xml:space="preserve">When a decision cannot be reached, an outside facilitator </w:t>
      </w:r>
      <w:r w:rsidR="002E1E59" w:rsidRPr="00100D76">
        <w:rPr>
          <w:color w:val="auto"/>
          <w:sz w:val="24"/>
          <w:szCs w:val="24"/>
        </w:rPr>
        <w:t>may</w:t>
      </w:r>
      <w:r w:rsidRPr="00100D76">
        <w:rPr>
          <w:color w:val="auto"/>
          <w:sz w:val="24"/>
          <w:szCs w:val="24"/>
        </w:rPr>
        <w:t xml:space="preserve"> be brought in to assist, if needed.</w:t>
      </w:r>
    </w:p>
    <w:p w14:paraId="1DE02BF4" w14:textId="6B24F8D4" w:rsidR="00E22E75" w:rsidRPr="00100D76" w:rsidRDefault="009C6E9F" w:rsidP="00E22E75">
      <w:pPr>
        <w:tabs>
          <w:tab w:val="left" w:pos="4959"/>
        </w:tabs>
        <w:rPr>
          <w:bCs/>
          <w:iCs/>
          <w:color w:val="auto"/>
          <w:sz w:val="24"/>
          <w:szCs w:val="24"/>
        </w:rPr>
      </w:pPr>
      <w:r w:rsidRPr="00100D76">
        <w:rPr>
          <w:b/>
          <w:bCs/>
          <w:iCs/>
          <w:color w:val="auto"/>
          <w:sz w:val="24"/>
          <w:szCs w:val="24"/>
        </w:rPr>
        <w:t xml:space="preserve">Reimbursement </w:t>
      </w:r>
      <w:r w:rsidR="00E22E75" w:rsidRPr="00100D76">
        <w:rPr>
          <w:b/>
          <w:bCs/>
          <w:iCs/>
          <w:color w:val="auto"/>
          <w:sz w:val="24"/>
          <w:szCs w:val="24"/>
        </w:rPr>
        <w:t>Policies:</w:t>
      </w:r>
      <w:r w:rsidR="00E22E75" w:rsidRPr="00100D76">
        <w:rPr>
          <w:bCs/>
          <w:iCs/>
          <w:color w:val="auto"/>
          <w:sz w:val="24"/>
          <w:szCs w:val="24"/>
        </w:rPr>
        <w:t xml:space="preserve"> </w:t>
      </w:r>
    </w:p>
    <w:p w14:paraId="7451F62C" w14:textId="2BA86F00" w:rsidR="009C6E9F" w:rsidRPr="00100D76" w:rsidRDefault="009C6E9F" w:rsidP="00E22E75">
      <w:pPr>
        <w:tabs>
          <w:tab w:val="left" w:pos="4959"/>
        </w:tabs>
        <w:rPr>
          <w:bCs/>
          <w:iCs/>
          <w:color w:val="auto"/>
          <w:sz w:val="24"/>
          <w:szCs w:val="24"/>
        </w:rPr>
      </w:pPr>
      <w:r w:rsidRPr="00100D76">
        <w:rPr>
          <w:bCs/>
          <w:iCs/>
          <w:color w:val="auto"/>
          <w:sz w:val="24"/>
          <w:szCs w:val="24"/>
        </w:rPr>
        <w:t xml:space="preserve">The Region 10 Help Me Grow IEIC will determine if any members or positions shall receive reimbursement for participation and duties on the IEIC. If a Regional IEIC member is serving within his/her assigned job duties, </w:t>
      </w:r>
      <w:r w:rsidR="00E22E75" w:rsidRPr="00100D76">
        <w:rPr>
          <w:bCs/>
          <w:iCs/>
          <w:color w:val="auto"/>
          <w:sz w:val="24"/>
          <w:szCs w:val="24"/>
        </w:rPr>
        <w:t>the Regional IEIC committee will not reimburse expenses</w:t>
      </w:r>
      <w:r w:rsidRPr="00100D76">
        <w:rPr>
          <w:bCs/>
          <w:iCs/>
          <w:color w:val="auto"/>
          <w:sz w:val="24"/>
          <w:szCs w:val="24"/>
        </w:rPr>
        <w:t xml:space="preserve">. </w:t>
      </w:r>
    </w:p>
    <w:p w14:paraId="105E04E5" w14:textId="77777777" w:rsidR="002362A9" w:rsidRPr="00100D76" w:rsidRDefault="002362A9" w:rsidP="00E22E75">
      <w:pPr>
        <w:tabs>
          <w:tab w:val="left" w:pos="4959"/>
        </w:tabs>
        <w:rPr>
          <w:bCs/>
          <w:iCs/>
          <w:color w:val="auto"/>
          <w:sz w:val="24"/>
          <w:szCs w:val="24"/>
        </w:rPr>
      </w:pPr>
    </w:p>
    <w:p w14:paraId="01EE6D0F" w14:textId="27D7B684" w:rsidR="002362A9" w:rsidRPr="00100D76" w:rsidRDefault="002362A9" w:rsidP="00E22E75">
      <w:pPr>
        <w:tabs>
          <w:tab w:val="left" w:pos="4959"/>
        </w:tabs>
        <w:rPr>
          <w:bCs/>
          <w:iCs/>
          <w:color w:val="auto"/>
          <w:sz w:val="24"/>
          <w:szCs w:val="24"/>
        </w:rPr>
      </w:pPr>
      <w:r w:rsidRPr="00100D76">
        <w:rPr>
          <w:bCs/>
          <w:iCs/>
          <w:color w:val="auto"/>
          <w:sz w:val="24"/>
          <w:szCs w:val="24"/>
        </w:rPr>
        <w:t>Sub-pay and mileage will be reimbursed for work above and beyond the 4 scheduled meetings. (9-25-12)</w:t>
      </w:r>
    </w:p>
    <w:p w14:paraId="075DE9D4" w14:textId="77777777" w:rsidR="009C6E9F" w:rsidRPr="00100D76" w:rsidRDefault="009C6E9F" w:rsidP="009C6E9F">
      <w:pPr>
        <w:pStyle w:val="ListParagraph"/>
        <w:tabs>
          <w:tab w:val="left" w:pos="4959"/>
        </w:tabs>
        <w:ind w:hanging="360"/>
        <w:rPr>
          <w:i/>
          <w:iCs/>
          <w:color w:val="auto"/>
          <w:sz w:val="24"/>
          <w:szCs w:val="24"/>
        </w:rPr>
      </w:pPr>
    </w:p>
    <w:p w14:paraId="458B7074" w14:textId="77777777" w:rsidR="00E22E75" w:rsidRPr="00100D76" w:rsidRDefault="00E22E75" w:rsidP="0005181C">
      <w:pPr>
        <w:pStyle w:val="Heading1"/>
        <w:jc w:val="center"/>
        <w:rPr>
          <w:color w:val="auto"/>
        </w:rPr>
        <w:sectPr w:rsidR="00E22E75" w:rsidRPr="00100D76" w:rsidSect="00100D76">
          <w:type w:val="continuous"/>
          <w:pgSz w:w="12240" w:h="15840"/>
          <w:pgMar w:top="720" w:right="720" w:bottom="720" w:left="720" w:header="720" w:footer="720" w:gutter="0"/>
          <w:cols w:space="720"/>
          <w:titlePg/>
          <w:docGrid w:linePitch="360"/>
        </w:sectPr>
      </w:pPr>
    </w:p>
    <w:p w14:paraId="02CF4A07" w14:textId="60B99292" w:rsidR="0005181C" w:rsidRPr="00100D76" w:rsidRDefault="0005181C" w:rsidP="0005181C">
      <w:pPr>
        <w:pStyle w:val="Heading1"/>
        <w:jc w:val="center"/>
        <w:rPr>
          <w:color w:val="auto"/>
        </w:rPr>
      </w:pPr>
      <w:r w:rsidRPr="00100D76">
        <w:rPr>
          <w:color w:val="auto"/>
        </w:rPr>
        <w:t xml:space="preserve">Region 10 IEIC </w:t>
      </w:r>
      <w:r w:rsidR="00D03DBC" w:rsidRPr="00100D76">
        <w:rPr>
          <w:color w:val="auto"/>
        </w:rPr>
        <w:t>Operating</w:t>
      </w:r>
      <w:r w:rsidRPr="00100D76">
        <w:rPr>
          <w:color w:val="auto"/>
        </w:rPr>
        <w:t xml:space="preserve"> Procedures</w:t>
      </w:r>
    </w:p>
    <w:p w14:paraId="6557B007" w14:textId="79C75BFC" w:rsidR="0005181C" w:rsidRPr="00100D76" w:rsidRDefault="0005181C" w:rsidP="0005181C">
      <w:pPr>
        <w:pStyle w:val="Heading2"/>
        <w:jc w:val="center"/>
        <w:rPr>
          <w:color w:val="auto"/>
        </w:rPr>
      </w:pPr>
      <w:r w:rsidRPr="00100D76">
        <w:rPr>
          <w:color w:val="auto"/>
        </w:rPr>
        <w:t>Establishment &amp; Updates</w:t>
      </w:r>
    </w:p>
    <w:p w14:paraId="226AE45C" w14:textId="77777777" w:rsidR="0005181C" w:rsidRPr="00100D76" w:rsidRDefault="0005181C" w:rsidP="009C6E9F">
      <w:pPr>
        <w:tabs>
          <w:tab w:val="left" w:pos="720"/>
        </w:tabs>
        <w:rPr>
          <w:color w:val="auto"/>
          <w:sz w:val="24"/>
          <w:szCs w:val="24"/>
        </w:rPr>
      </w:pPr>
    </w:p>
    <w:p w14:paraId="7020C615" w14:textId="0FC4BD89" w:rsidR="0005181C" w:rsidRPr="00100D76" w:rsidRDefault="0005181C" w:rsidP="009C6E9F">
      <w:pPr>
        <w:tabs>
          <w:tab w:val="left" w:pos="720"/>
        </w:tabs>
        <w:rPr>
          <w:rStyle w:val="IntenseReference"/>
          <w:b w:val="0"/>
          <w:color w:val="auto"/>
          <w:sz w:val="24"/>
          <w:szCs w:val="24"/>
          <w:u w:val="none"/>
        </w:rPr>
      </w:pPr>
      <w:r w:rsidRPr="00100D76">
        <w:rPr>
          <w:rStyle w:val="IntenseReference"/>
          <w:color w:val="auto"/>
          <w:sz w:val="24"/>
          <w:szCs w:val="24"/>
        </w:rPr>
        <w:t xml:space="preserve">Year IEIC Established: </w:t>
      </w:r>
      <w:r w:rsidRPr="00100D76">
        <w:rPr>
          <w:rStyle w:val="IntenseReference"/>
          <w:b w:val="0"/>
          <w:color w:val="auto"/>
          <w:sz w:val="24"/>
          <w:szCs w:val="24"/>
          <w:u w:val="none"/>
        </w:rPr>
        <w:t>Fall 2011</w:t>
      </w:r>
    </w:p>
    <w:p w14:paraId="0D28EA01" w14:textId="77777777" w:rsidR="0005181C" w:rsidRPr="00100D76" w:rsidRDefault="0005181C" w:rsidP="009C6E9F">
      <w:pPr>
        <w:tabs>
          <w:tab w:val="left" w:pos="720"/>
        </w:tabs>
        <w:rPr>
          <w:rStyle w:val="IntenseReference"/>
          <w:b w:val="0"/>
          <w:color w:val="auto"/>
          <w:sz w:val="24"/>
          <w:szCs w:val="24"/>
          <w:u w:val="none"/>
        </w:rPr>
      </w:pPr>
    </w:p>
    <w:p w14:paraId="4C60C063" w14:textId="77777777" w:rsidR="0005181C" w:rsidRPr="00100D76" w:rsidRDefault="0005181C" w:rsidP="009C6E9F">
      <w:pPr>
        <w:tabs>
          <w:tab w:val="left" w:pos="720"/>
        </w:tabs>
        <w:rPr>
          <w:rStyle w:val="IntenseReference"/>
          <w:b w:val="0"/>
          <w:color w:val="auto"/>
          <w:sz w:val="24"/>
          <w:szCs w:val="24"/>
          <w:u w:val="none"/>
        </w:rPr>
      </w:pPr>
    </w:p>
    <w:p w14:paraId="345C176E" w14:textId="09A7F8C7" w:rsidR="0005181C" w:rsidRPr="00100D76" w:rsidRDefault="0005181C" w:rsidP="009C6E9F">
      <w:pPr>
        <w:tabs>
          <w:tab w:val="left" w:pos="720"/>
        </w:tabs>
        <w:rPr>
          <w:rStyle w:val="IntenseReference"/>
          <w:b w:val="0"/>
          <w:color w:val="auto"/>
          <w:sz w:val="24"/>
          <w:szCs w:val="24"/>
          <w:u w:val="none"/>
        </w:rPr>
      </w:pPr>
      <w:r w:rsidRPr="00100D76">
        <w:rPr>
          <w:rStyle w:val="IntenseReference"/>
          <w:color w:val="auto"/>
          <w:sz w:val="24"/>
          <w:szCs w:val="24"/>
        </w:rPr>
        <w:t xml:space="preserve">Approval Signatures: </w:t>
      </w:r>
      <w:r w:rsidRPr="00100D76">
        <w:rPr>
          <w:rStyle w:val="IntenseReference"/>
          <w:b w:val="0"/>
          <w:color w:val="auto"/>
          <w:sz w:val="24"/>
          <w:szCs w:val="24"/>
          <w:u w:val="none"/>
        </w:rPr>
        <w:t>Colleen Johnson / Mark Krug</w:t>
      </w:r>
    </w:p>
    <w:p w14:paraId="0BFFB320" w14:textId="77777777" w:rsidR="0005181C" w:rsidRPr="00100D76" w:rsidRDefault="0005181C" w:rsidP="009C6E9F">
      <w:pPr>
        <w:tabs>
          <w:tab w:val="left" w:pos="720"/>
        </w:tabs>
        <w:rPr>
          <w:rStyle w:val="IntenseReference"/>
          <w:b w:val="0"/>
          <w:color w:val="auto"/>
          <w:sz w:val="24"/>
          <w:szCs w:val="24"/>
          <w:u w:val="none"/>
        </w:rPr>
      </w:pPr>
    </w:p>
    <w:p w14:paraId="0CBD3C82" w14:textId="77777777" w:rsidR="00A067BC" w:rsidRPr="00100D76" w:rsidRDefault="00A067BC" w:rsidP="009C6E9F">
      <w:pPr>
        <w:tabs>
          <w:tab w:val="left" w:pos="720"/>
        </w:tabs>
        <w:rPr>
          <w:rStyle w:val="IntenseReference"/>
          <w:b w:val="0"/>
          <w:color w:val="auto"/>
          <w:sz w:val="24"/>
          <w:szCs w:val="24"/>
          <w:u w:val="none"/>
        </w:rPr>
      </w:pPr>
      <w:r w:rsidRPr="00100D76">
        <w:rPr>
          <w:rStyle w:val="IntenseReference"/>
          <w:b w:val="0"/>
          <w:color w:val="auto"/>
          <w:sz w:val="24"/>
          <w:szCs w:val="24"/>
          <w:u w:val="none"/>
        </w:rPr>
        <w:t>Signed March 27, 2012</w:t>
      </w:r>
      <w:r w:rsidR="00E22E75" w:rsidRPr="00100D76">
        <w:rPr>
          <w:rStyle w:val="IntenseReference"/>
          <w:b w:val="0"/>
          <w:color w:val="auto"/>
          <w:sz w:val="24"/>
          <w:szCs w:val="24"/>
          <w:u w:val="none"/>
        </w:rPr>
        <w:tab/>
      </w:r>
      <w:r w:rsidR="00E22E75" w:rsidRPr="00100D76">
        <w:rPr>
          <w:rStyle w:val="IntenseReference"/>
          <w:b w:val="0"/>
          <w:color w:val="auto"/>
          <w:sz w:val="24"/>
          <w:szCs w:val="24"/>
          <w:u w:val="none"/>
        </w:rPr>
        <w:tab/>
      </w:r>
      <w:r w:rsidR="00E22E75" w:rsidRPr="00100D76">
        <w:rPr>
          <w:rStyle w:val="IntenseReference"/>
          <w:b w:val="0"/>
          <w:color w:val="auto"/>
          <w:sz w:val="24"/>
          <w:szCs w:val="24"/>
          <w:u w:val="none"/>
        </w:rPr>
        <w:tab/>
      </w:r>
    </w:p>
    <w:p w14:paraId="6B879B61" w14:textId="1E157DF0" w:rsidR="0005181C" w:rsidRPr="00100D76" w:rsidRDefault="00A067BC" w:rsidP="009C6E9F">
      <w:pPr>
        <w:tabs>
          <w:tab w:val="left" w:pos="720"/>
        </w:tabs>
        <w:rPr>
          <w:rStyle w:val="IntenseReference"/>
          <w:b w:val="0"/>
          <w:color w:val="auto"/>
          <w:sz w:val="24"/>
          <w:szCs w:val="24"/>
          <w:u w:val="none"/>
        </w:rPr>
      </w:pPr>
      <w:r w:rsidRPr="00100D76">
        <w:rPr>
          <w:rStyle w:val="IntenseReference"/>
          <w:b w:val="0"/>
          <w:color w:val="auto"/>
          <w:sz w:val="24"/>
          <w:szCs w:val="24"/>
          <w:u w:val="none"/>
        </w:rPr>
        <w:tab/>
      </w:r>
      <w:r w:rsidRPr="00100D76">
        <w:rPr>
          <w:rStyle w:val="IntenseReference"/>
          <w:b w:val="0"/>
          <w:color w:val="auto"/>
          <w:sz w:val="24"/>
          <w:szCs w:val="24"/>
          <w:u w:val="none"/>
        </w:rPr>
        <w:tab/>
      </w:r>
      <w:r w:rsidRPr="00100D76">
        <w:rPr>
          <w:rStyle w:val="IntenseReference"/>
          <w:b w:val="0"/>
          <w:color w:val="auto"/>
          <w:sz w:val="24"/>
          <w:szCs w:val="24"/>
          <w:u w:val="none"/>
        </w:rPr>
        <w:tab/>
      </w:r>
      <w:r w:rsidRPr="00100D76">
        <w:rPr>
          <w:rStyle w:val="IntenseReference"/>
          <w:b w:val="0"/>
          <w:color w:val="auto"/>
          <w:sz w:val="24"/>
          <w:szCs w:val="24"/>
          <w:u w:val="none"/>
        </w:rPr>
        <w:tab/>
      </w:r>
      <w:r w:rsidR="00E22E75" w:rsidRPr="00100D76">
        <w:rPr>
          <w:rStyle w:val="IntenseReference"/>
          <w:b w:val="0"/>
          <w:color w:val="auto"/>
          <w:sz w:val="24"/>
          <w:szCs w:val="24"/>
          <w:u w:val="none"/>
        </w:rPr>
        <w:t>______________________________/</w:t>
      </w:r>
      <w:r w:rsidRPr="00100D76">
        <w:rPr>
          <w:rStyle w:val="IntenseReference"/>
          <w:b w:val="0"/>
          <w:color w:val="auto"/>
          <w:sz w:val="24"/>
          <w:szCs w:val="24"/>
          <w:u w:val="none"/>
        </w:rPr>
        <w:t>______________________________</w:t>
      </w:r>
    </w:p>
    <w:p w14:paraId="1165FCC4" w14:textId="77777777" w:rsidR="00E22E75" w:rsidRPr="00100D76" w:rsidRDefault="00E22E75" w:rsidP="009C6E9F">
      <w:pPr>
        <w:tabs>
          <w:tab w:val="left" w:pos="720"/>
        </w:tabs>
        <w:rPr>
          <w:rStyle w:val="IntenseReference"/>
          <w:b w:val="0"/>
          <w:color w:val="auto"/>
          <w:sz w:val="24"/>
          <w:szCs w:val="24"/>
          <w:u w:val="none"/>
        </w:rPr>
      </w:pPr>
    </w:p>
    <w:p w14:paraId="0EE61ABD" w14:textId="36C18263" w:rsidR="0005181C" w:rsidRPr="00100D76" w:rsidRDefault="0005181C" w:rsidP="009C6E9F">
      <w:pPr>
        <w:tabs>
          <w:tab w:val="left" w:pos="720"/>
        </w:tabs>
        <w:rPr>
          <w:rStyle w:val="IntenseReference"/>
          <w:b w:val="0"/>
          <w:color w:val="auto"/>
          <w:sz w:val="24"/>
          <w:szCs w:val="24"/>
          <w:u w:val="none"/>
        </w:rPr>
      </w:pPr>
      <w:r w:rsidRPr="00100D76">
        <w:rPr>
          <w:rStyle w:val="IntenseReference"/>
          <w:color w:val="auto"/>
          <w:sz w:val="24"/>
          <w:szCs w:val="24"/>
        </w:rPr>
        <w:t>Changes to Operating Procedures:</w:t>
      </w:r>
      <w:r w:rsidRPr="00100D76">
        <w:rPr>
          <w:rStyle w:val="IntenseReference"/>
          <w:b w:val="0"/>
          <w:color w:val="auto"/>
          <w:sz w:val="24"/>
          <w:szCs w:val="24"/>
          <w:u w:val="none"/>
        </w:rPr>
        <w:t xml:space="preserve"> </w:t>
      </w:r>
    </w:p>
    <w:p w14:paraId="75A5EC8C" w14:textId="77777777" w:rsidR="0005181C" w:rsidRPr="00100D76" w:rsidRDefault="0005181C" w:rsidP="009C6E9F">
      <w:pPr>
        <w:tabs>
          <w:tab w:val="left" w:pos="720"/>
        </w:tabs>
        <w:rPr>
          <w:rStyle w:val="IntenseReference"/>
          <w:b w:val="0"/>
          <w:color w:val="auto"/>
          <w:sz w:val="24"/>
          <w:szCs w:val="24"/>
          <w:u w:val="none"/>
        </w:rPr>
      </w:pPr>
    </w:p>
    <w:p w14:paraId="257E703C" w14:textId="77777777" w:rsidR="0005181C" w:rsidRPr="00100D76" w:rsidRDefault="0005181C" w:rsidP="009C6E9F">
      <w:pPr>
        <w:tabs>
          <w:tab w:val="left" w:pos="720"/>
        </w:tabs>
        <w:rPr>
          <w:rStyle w:val="IntenseReference"/>
          <w:b w:val="0"/>
          <w:color w:val="auto"/>
          <w:sz w:val="24"/>
          <w:szCs w:val="24"/>
          <w:u w:val="none"/>
        </w:rPr>
      </w:pPr>
    </w:p>
    <w:p w14:paraId="68290080" w14:textId="77777777" w:rsidR="0005181C" w:rsidRPr="00100D76" w:rsidRDefault="0005181C" w:rsidP="0005181C">
      <w:pPr>
        <w:tabs>
          <w:tab w:val="left" w:pos="720"/>
        </w:tabs>
        <w:rPr>
          <w:rStyle w:val="IntenseReference"/>
          <w:b w:val="0"/>
          <w:color w:val="auto"/>
          <w:sz w:val="24"/>
          <w:szCs w:val="24"/>
          <w:u w:val="none"/>
        </w:rPr>
      </w:pPr>
      <w:r w:rsidRPr="00100D76">
        <w:rPr>
          <w:rStyle w:val="IntenseReference"/>
          <w:color w:val="auto"/>
          <w:sz w:val="24"/>
          <w:szCs w:val="24"/>
        </w:rPr>
        <w:t>Changes to Operating Procedures:</w:t>
      </w:r>
      <w:r w:rsidRPr="00100D76">
        <w:rPr>
          <w:rStyle w:val="IntenseReference"/>
          <w:b w:val="0"/>
          <w:color w:val="auto"/>
          <w:sz w:val="24"/>
          <w:szCs w:val="24"/>
          <w:u w:val="none"/>
        </w:rPr>
        <w:t xml:space="preserve"> </w:t>
      </w:r>
    </w:p>
    <w:p w14:paraId="79709BEF" w14:textId="77777777" w:rsidR="0005181C" w:rsidRPr="00100D76" w:rsidRDefault="0005181C" w:rsidP="0005181C">
      <w:pPr>
        <w:tabs>
          <w:tab w:val="left" w:pos="720"/>
        </w:tabs>
        <w:rPr>
          <w:rStyle w:val="IntenseReference"/>
          <w:b w:val="0"/>
          <w:color w:val="auto"/>
          <w:sz w:val="24"/>
          <w:szCs w:val="24"/>
          <w:u w:val="none"/>
        </w:rPr>
      </w:pPr>
    </w:p>
    <w:p w14:paraId="29AE79AB" w14:textId="77777777" w:rsidR="0005181C" w:rsidRPr="00100D76" w:rsidRDefault="0005181C" w:rsidP="0005181C">
      <w:pPr>
        <w:tabs>
          <w:tab w:val="left" w:pos="720"/>
        </w:tabs>
        <w:rPr>
          <w:rStyle w:val="IntenseReference"/>
          <w:b w:val="0"/>
          <w:color w:val="auto"/>
          <w:sz w:val="24"/>
          <w:szCs w:val="24"/>
          <w:u w:val="none"/>
        </w:rPr>
      </w:pPr>
    </w:p>
    <w:p w14:paraId="08050CEA" w14:textId="77777777" w:rsidR="0005181C" w:rsidRPr="00100D76" w:rsidRDefault="0005181C" w:rsidP="0005181C">
      <w:pPr>
        <w:tabs>
          <w:tab w:val="left" w:pos="720"/>
        </w:tabs>
        <w:rPr>
          <w:rStyle w:val="IntenseReference"/>
          <w:b w:val="0"/>
          <w:color w:val="auto"/>
          <w:sz w:val="24"/>
          <w:szCs w:val="24"/>
          <w:u w:val="none"/>
        </w:rPr>
      </w:pPr>
      <w:r w:rsidRPr="00100D76">
        <w:rPr>
          <w:rStyle w:val="IntenseReference"/>
          <w:color w:val="auto"/>
          <w:sz w:val="24"/>
          <w:szCs w:val="24"/>
        </w:rPr>
        <w:t>Changes to Operating Procedures:</w:t>
      </w:r>
      <w:r w:rsidRPr="00100D76">
        <w:rPr>
          <w:rStyle w:val="IntenseReference"/>
          <w:b w:val="0"/>
          <w:color w:val="auto"/>
          <w:sz w:val="24"/>
          <w:szCs w:val="24"/>
          <w:u w:val="none"/>
        </w:rPr>
        <w:t xml:space="preserve"> </w:t>
      </w:r>
    </w:p>
    <w:p w14:paraId="701B215F" w14:textId="77777777" w:rsidR="0005181C" w:rsidRPr="00100D76" w:rsidRDefault="0005181C" w:rsidP="0005181C">
      <w:pPr>
        <w:tabs>
          <w:tab w:val="left" w:pos="720"/>
        </w:tabs>
        <w:rPr>
          <w:rStyle w:val="IntenseReference"/>
          <w:b w:val="0"/>
          <w:color w:val="auto"/>
          <w:sz w:val="24"/>
          <w:szCs w:val="24"/>
          <w:u w:val="none"/>
        </w:rPr>
      </w:pPr>
    </w:p>
    <w:p w14:paraId="7EA482D6" w14:textId="77777777" w:rsidR="0005181C" w:rsidRPr="00100D76" w:rsidRDefault="0005181C" w:rsidP="0005181C">
      <w:pPr>
        <w:tabs>
          <w:tab w:val="left" w:pos="720"/>
        </w:tabs>
        <w:rPr>
          <w:rStyle w:val="IntenseReference"/>
          <w:b w:val="0"/>
          <w:color w:val="auto"/>
          <w:sz w:val="24"/>
          <w:szCs w:val="24"/>
          <w:u w:val="none"/>
        </w:rPr>
      </w:pPr>
    </w:p>
    <w:p w14:paraId="44CD1B63" w14:textId="77777777" w:rsidR="0005181C" w:rsidRPr="00100D76" w:rsidRDefault="0005181C" w:rsidP="0005181C">
      <w:pPr>
        <w:tabs>
          <w:tab w:val="left" w:pos="720"/>
        </w:tabs>
        <w:rPr>
          <w:rStyle w:val="IntenseReference"/>
          <w:b w:val="0"/>
          <w:color w:val="auto"/>
          <w:sz w:val="24"/>
          <w:szCs w:val="24"/>
          <w:u w:val="none"/>
        </w:rPr>
      </w:pPr>
      <w:r w:rsidRPr="00100D76">
        <w:rPr>
          <w:rStyle w:val="IntenseReference"/>
          <w:color w:val="auto"/>
          <w:sz w:val="24"/>
          <w:szCs w:val="24"/>
        </w:rPr>
        <w:t>Changes to Operating Procedures:</w:t>
      </w:r>
      <w:r w:rsidRPr="00100D76">
        <w:rPr>
          <w:rStyle w:val="IntenseReference"/>
          <w:b w:val="0"/>
          <w:color w:val="auto"/>
          <w:sz w:val="24"/>
          <w:szCs w:val="24"/>
          <w:u w:val="none"/>
        </w:rPr>
        <w:t xml:space="preserve"> </w:t>
      </w:r>
    </w:p>
    <w:p w14:paraId="083C522B" w14:textId="77777777" w:rsidR="0005181C" w:rsidRPr="00100D76" w:rsidRDefault="0005181C" w:rsidP="0005181C">
      <w:pPr>
        <w:tabs>
          <w:tab w:val="left" w:pos="720"/>
        </w:tabs>
        <w:rPr>
          <w:rStyle w:val="IntenseReference"/>
          <w:b w:val="0"/>
          <w:color w:val="auto"/>
          <w:sz w:val="24"/>
          <w:szCs w:val="24"/>
          <w:u w:val="none"/>
        </w:rPr>
      </w:pPr>
    </w:p>
    <w:p w14:paraId="5BDC3BF6" w14:textId="77777777" w:rsidR="0005181C" w:rsidRPr="00100D76" w:rsidRDefault="0005181C" w:rsidP="0005181C">
      <w:pPr>
        <w:tabs>
          <w:tab w:val="left" w:pos="720"/>
        </w:tabs>
        <w:rPr>
          <w:rStyle w:val="IntenseReference"/>
          <w:b w:val="0"/>
          <w:color w:val="auto"/>
          <w:sz w:val="24"/>
          <w:szCs w:val="24"/>
          <w:u w:val="none"/>
        </w:rPr>
      </w:pPr>
    </w:p>
    <w:p w14:paraId="0BA08F84" w14:textId="77777777" w:rsidR="0005181C" w:rsidRPr="00100D76" w:rsidRDefault="0005181C" w:rsidP="0005181C">
      <w:pPr>
        <w:tabs>
          <w:tab w:val="left" w:pos="720"/>
        </w:tabs>
        <w:rPr>
          <w:rStyle w:val="IntenseReference"/>
          <w:b w:val="0"/>
          <w:color w:val="auto"/>
          <w:sz w:val="24"/>
          <w:szCs w:val="24"/>
          <w:u w:val="none"/>
        </w:rPr>
      </w:pPr>
      <w:r w:rsidRPr="00100D76">
        <w:rPr>
          <w:rStyle w:val="IntenseReference"/>
          <w:color w:val="auto"/>
          <w:sz w:val="24"/>
          <w:szCs w:val="24"/>
        </w:rPr>
        <w:t>Changes to Operating Procedures:</w:t>
      </w:r>
      <w:r w:rsidRPr="00100D76">
        <w:rPr>
          <w:rStyle w:val="IntenseReference"/>
          <w:b w:val="0"/>
          <w:color w:val="auto"/>
          <w:sz w:val="24"/>
          <w:szCs w:val="24"/>
          <w:u w:val="none"/>
        </w:rPr>
        <w:t xml:space="preserve"> </w:t>
      </w:r>
    </w:p>
    <w:p w14:paraId="0A0FE483" w14:textId="77777777" w:rsidR="0005181C" w:rsidRPr="00100D76" w:rsidRDefault="0005181C" w:rsidP="009C6E9F">
      <w:pPr>
        <w:tabs>
          <w:tab w:val="left" w:pos="720"/>
        </w:tabs>
        <w:rPr>
          <w:color w:val="auto"/>
          <w:sz w:val="24"/>
          <w:szCs w:val="24"/>
        </w:rPr>
      </w:pPr>
    </w:p>
    <w:sectPr w:rsidR="0005181C" w:rsidRPr="00100D76" w:rsidSect="00100D7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7564" w14:textId="77777777" w:rsidR="00A543F6" w:rsidRDefault="00A543F6">
      <w:r>
        <w:separator/>
      </w:r>
    </w:p>
  </w:endnote>
  <w:endnote w:type="continuationSeparator" w:id="0">
    <w:p w14:paraId="1C547067" w14:textId="77777777" w:rsidR="00A543F6" w:rsidRDefault="00A5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4BDA" w14:textId="77777777" w:rsidR="00A543F6" w:rsidRDefault="00A543F6">
    <w:pPr>
      <w:pStyle w:val="Footer"/>
    </w:pPr>
  </w:p>
  <w:p w14:paraId="7A1E0A33" w14:textId="77777777" w:rsidR="00A543F6" w:rsidRDefault="00A543F6"/>
  <w:p w14:paraId="7BC33233" w14:textId="77777777" w:rsidR="00A543F6" w:rsidRDefault="00A543F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9A1D" w14:textId="77777777" w:rsidR="00A543F6" w:rsidRDefault="00A543F6">
    <w:pPr>
      <w:pStyle w:val="Footer"/>
    </w:pPr>
    <w:r>
      <w:fldChar w:fldCharType="begin"/>
    </w:r>
    <w:r>
      <w:instrText xml:space="preserve"> page </w:instrText>
    </w:r>
    <w:r>
      <w:fldChar w:fldCharType="separate"/>
    </w:r>
    <w:r w:rsidR="0029392B">
      <w:rPr>
        <w:noProof/>
      </w:rPr>
      <w:t>11</w:t>
    </w:r>
    <w:r>
      <w:rPr>
        <w:noProof/>
      </w:rPr>
      <w:fldChar w:fldCharType="end"/>
    </w:r>
  </w:p>
  <w:p w14:paraId="319A3B14" w14:textId="77777777" w:rsidR="00A543F6" w:rsidRDefault="00A543F6"/>
  <w:p w14:paraId="0F1B7170" w14:textId="77777777" w:rsidR="00A543F6" w:rsidRDefault="00A543F6"/>
  <w:p w14:paraId="7D6841BF" w14:textId="77777777" w:rsidR="00A543F6" w:rsidRDefault="00A543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13383" w14:textId="77777777" w:rsidR="00A543F6" w:rsidRDefault="00A543F6">
      <w:r>
        <w:separator/>
      </w:r>
    </w:p>
  </w:footnote>
  <w:footnote w:type="continuationSeparator" w:id="0">
    <w:p w14:paraId="36ADE052" w14:textId="77777777" w:rsidR="00A543F6" w:rsidRDefault="00A54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4126" w14:textId="77777777" w:rsidR="00A543F6" w:rsidRDefault="00A543F6">
    <w:pPr>
      <w:pStyle w:val="Header"/>
    </w:pPr>
  </w:p>
  <w:p w14:paraId="1523BD33" w14:textId="77777777" w:rsidR="00A543F6" w:rsidRDefault="00A543F6"/>
  <w:p w14:paraId="13836C7B" w14:textId="77777777" w:rsidR="00A543F6" w:rsidRDefault="00A543F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3CF2" w14:textId="77777777" w:rsidR="00A543F6" w:rsidRDefault="00A543F6">
    <w:pPr>
      <w:pStyle w:val="Header"/>
    </w:pPr>
  </w:p>
  <w:p w14:paraId="192F6665" w14:textId="77777777" w:rsidR="00A543F6" w:rsidRDefault="00A543F6"/>
  <w:p w14:paraId="2AA81711" w14:textId="77777777" w:rsidR="00A543F6" w:rsidRDefault="00A543F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29392B" w14:paraId="6A8D58AB" w14:textId="77777777" w:rsidTr="007B5F1C">
      <w:trPr>
        <w:trHeight w:val="288"/>
      </w:trPr>
      <w:sdt>
        <w:sdtPr>
          <w:rPr>
            <w:rFonts w:asciiTheme="majorHAnsi" w:eastAsiaTheme="majorEastAsia" w:hAnsiTheme="majorHAnsi" w:cstheme="majorBidi"/>
            <w:sz w:val="36"/>
            <w:szCs w:val="36"/>
          </w:rPr>
          <w:alias w:val="Title"/>
          <w:id w:val="77761602"/>
          <w:placeholder>
            <w:docPart w:val="F6B9860BE4F9224D925D6B6B561EB04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18D3DC5B" w14:textId="777FC947" w:rsidR="0029392B" w:rsidRDefault="0029392B" w:rsidP="0029392B">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Appendix E</w:t>
              </w:r>
            </w:p>
          </w:tc>
        </w:sdtContent>
      </w:sdt>
      <w:tc>
        <w:tcPr>
          <w:tcW w:w="1105" w:type="dxa"/>
        </w:tcPr>
        <w:p w14:paraId="12B9520C" w14:textId="77777777" w:rsidR="0029392B" w:rsidRDefault="0029392B" w:rsidP="007B5F1C">
          <w:pPr>
            <w:pStyle w:val="Header"/>
            <w:rPr>
              <w:rFonts w:asciiTheme="majorHAnsi" w:eastAsiaTheme="majorEastAsia" w:hAnsiTheme="majorHAnsi" w:cstheme="majorBidi"/>
              <w:b/>
              <w:bCs/>
              <w:color w:val="9E8E5C" w:themeColor="accent1"/>
              <w:sz w:val="36"/>
              <w:szCs w:val="36"/>
            </w:rPr>
          </w:pPr>
        </w:p>
      </w:tc>
    </w:tr>
  </w:tbl>
  <w:p w14:paraId="349E0D40" w14:textId="609F23ED" w:rsidR="0029392B" w:rsidRDefault="0029392B" w:rsidP="0029392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D2405"/>
    <w:multiLevelType w:val="hybridMultilevel"/>
    <w:tmpl w:val="16F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14EF3"/>
    <w:multiLevelType w:val="hybridMultilevel"/>
    <w:tmpl w:val="12A48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DE52BD"/>
    <w:multiLevelType w:val="hybridMultilevel"/>
    <w:tmpl w:val="C61E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E244E"/>
    <w:multiLevelType w:val="hybridMultilevel"/>
    <w:tmpl w:val="F34AE8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B93C2D"/>
    <w:multiLevelType w:val="hybridMultilevel"/>
    <w:tmpl w:val="72AA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C016F"/>
    <w:multiLevelType w:val="hybridMultilevel"/>
    <w:tmpl w:val="6E1A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52A9D"/>
    <w:multiLevelType w:val="hybridMultilevel"/>
    <w:tmpl w:val="2310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E4356"/>
    <w:multiLevelType w:val="hybridMultilevel"/>
    <w:tmpl w:val="DB0CE810"/>
    <w:lvl w:ilvl="0" w:tplc="AA9C8DCC">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0B283B"/>
    <w:multiLevelType w:val="hybridMultilevel"/>
    <w:tmpl w:val="B80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568EA"/>
    <w:multiLevelType w:val="hybridMultilevel"/>
    <w:tmpl w:val="42EA89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4AB1668"/>
    <w:multiLevelType w:val="hybridMultilevel"/>
    <w:tmpl w:val="8538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B39F2"/>
    <w:multiLevelType w:val="hybridMultilevel"/>
    <w:tmpl w:val="62EE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A037E"/>
    <w:multiLevelType w:val="hybridMultilevel"/>
    <w:tmpl w:val="ED1E30CA"/>
    <w:lvl w:ilvl="0" w:tplc="4BB48A4A">
      <w:start w:val="1"/>
      <w:numFmt w:val="lowerLetter"/>
      <w:lvlText w:val="(%1)"/>
      <w:lvlJc w:val="left"/>
      <w:pPr>
        <w:ind w:left="720" w:hanging="360"/>
      </w:pPr>
      <w:rPr>
        <w:rFonts w:hint="default"/>
        <w:b w:val="0"/>
      </w:rPr>
    </w:lvl>
    <w:lvl w:ilvl="1" w:tplc="10F26EC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975C5"/>
    <w:multiLevelType w:val="hybridMultilevel"/>
    <w:tmpl w:val="C31C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B5222C"/>
    <w:multiLevelType w:val="hybridMultilevel"/>
    <w:tmpl w:val="FC6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25039"/>
    <w:multiLevelType w:val="hybridMultilevel"/>
    <w:tmpl w:val="DE3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F522F"/>
    <w:multiLevelType w:val="hybridMultilevel"/>
    <w:tmpl w:val="27B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3220D"/>
    <w:multiLevelType w:val="hybridMultilevel"/>
    <w:tmpl w:val="2BE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16914"/>
    <w:multiLevelType w:val="hybridMultilevel"/>
    <w:tmpl w:val="F8A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19"/>
  </w:num>
  <w:num w:numId="15">
    <w:abstractNumId w:val="23"/>
  </w:num>
  <w:num w:numId="16">
    <w:abstractNumId w:val="13"/>
  </w:num>
  <w:num w:numId="17">
    <w:abstractNumId w:val="12"/>
  </w:num>
  <w:num w:numId="18">
    <w:abstractNumId w:val="11"/>
  </w:num>
  <w:num w:numId="19">
    <w:abstractNumId w:val="27"/>
  </w:num>
  <w:num w:numId="20">
    <w:abstractNumId w:val="14"/>
  </w:num>
  <w:num w:numId="21">
    <w:abstractNumId w:val="26"/>
  </w:num>
  <w:num w:numId="22">
    <w:abstractNumId w:val="20"/>
  </w:num>
  <w:num w:numId="23">
    <w:abstractNumId w:val="22"/>
  </w:num>
  <w:num w:numId="24">
    <w:abstractNumId w:val="21"/>
  </w:num>
  <w:num w:numId="25">
    <w:abstractNumId w:val="16"/>
  </w:num>
  <w:num w:numId="26">
    <w:abstractNumId w:val="15"/>
  </w:num>
  <w:num w:numId="27">
    <w:abstractNumId w:val="10"/>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ocumentType w:val="letter"/>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628C1"/>
    <w:rsid w:val="0005181C"/>
    <w:rsid w:val="000C54C3"/>
    <w:rsid w:val="000D7695"/>
    <w:rsid w:val="000F0F11"/>
    <w:rsid w:val="00100D76"/>
    <w:rsid w:val="00113543"/>
    <w:rsid w:val="00134B55"/>
    <w:rsid w:val="002362A9"/>
    <w:rsid w:val="0029392B"/>
    <w:rsid w:val="002B1DA4"/>
    <w:rsid w:val="002E1E59"/>
    <w:rsid w:val="003003A4"/>
    <w:rsid w:val="003351B8"/>
    <w:rsid w:val="003B7E75"/>
    <w:rsid w:val="003D2E1B"/>
    <w:rsid w:val="003E16D3"/>
    <w:rsid w:val="00412DFA"/>
    <w:rsid w:val="00464BC7"/>
    <w:rsid w:val="004E566A"/>
    <w:rsid w:val="00596449"/>
    <w:rsid w:val="005F3231"/>
    <w:rsid w:val="00610C55"/>
    <w:rsid w:val="006575DD"/>
    <w:rsid w:val="00660FDB"/>
    <w:rsid w:val="006878E4"/>
    <w:rsid w:val="00705197"/>
    <w:rsid w:val="00760A30"/>
    <w:rsid w:val="007664EC"/>
    <w:rsid w:val="007C48EF"/>
    <w:rsid w:val="007E2B41"/>
    <w:rsid w:val="007F4908"/>
    <w:rsid w:val="008628C1"/>
    <w:rsid w:val="00870249"/>
    <w:rsid w:val="0093755E"/>
    <w:rsid w:val="009C2218"/>
    <w:rsid w:val="009C6E9F"/>
    <w:rsid w:val="00A067BC"/>
    <w:rsid w:val="00A543F6"/>
    <w:rsid w:val="00B37648"/>
    <w:rsid w:val="00B90794"/>
    <w:rsid w:val="00C31E82"/>
    <w:rsid w:val="00C97675"/>
    <w:rsid w:val="00CB2A7E"/>
    <w:rsid w:val="00CF1A35"/>
    <w:rsid w:val="00D03DBC"/>
    <w:rsid w:val="00D17664"/>
    <w:rsid w:val="00D36D00"/>
    <w:rsid w:val="00D61F50"/>
    <w:rsid w:val="00D930A6"/>
    <w:rsid w:val="00DE7F7B"/>
    <w:rsid w:val="00E03743"/>
    <w:rsid w:val="00E22E75"/>
    <w:rsid w:val="00E34BC3"/>
    <w:rsid w:val="00F65CD8"/>
    <w:rsid w:val="00F86B69"/>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A6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766A45"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9E8E5C"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9E8E5C"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9E8E5C"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4E462D"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743"/>
    <w:pPr>
      <w:spacing w:after="200"/>
      <w:ind w:right="144"/>
      <w:jc w:val="right"/>
    </w:pPr>
    <w:rPr>
      <w:color w:val="37302A" w:themeColor="text2"/>
      <w:szCs w:val="24"/>
    </w:rPr>
  </w:style>
  <w:style w:type="character" w:customStyle="1" w:styleId="HeaderChar">
    <w:name w:val="Header Char"/>
    <w:basedOn w:val="DefaultParagraphFont"/>
    <w:link w:val="Header"/>
    <w:uiPriority w:val="99"/>
    <w:rsid w:val="00E03743"/>
    <w:rPr>
      <w:color w:val="37302A"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9E8E5C" w:themeColor="accent1"/>
      <w:szCs w:val="16"/>
    </w:rPr>
  </w:style>
  <w:style w:type="character" w:customStyle="1" w:styleId="FooterChar">
    <w:name w:val="Footer Char"/>
    <w:basedOn w:val="DefaultParagraphFont"/>
    <w:link w:val="Footer"/>
    <w:rsid w:val="00E03743"/>
    <w:rPr>
      <w:color w:val="9E8E5C"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37302A" w:themeColor="text2"/>
      <w:sz w:val="40"/>
    </w:rPr>
  </w:style>
  <w:style w:type="paragraph" w:customStyle="1" w:styleId="Header-Right">
    <w:name w:val="Header-Right"/>
    <w:basedOn w:val="Normal"/>
    <w:rsid w:val="00E03743"/>
    <w:pPr>
      <w:spacing w:before="80" w:after="80" w:line="220" w:lineRule="atLeast"/>
      <w:ind w:left="216" w:right="216"/>
    </w:pPr>
    <w:rPr>
      <w:color w:val="37302A"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9E8E5C"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0CCB9" w:themeColor="background2"/>
        <w:left w:val="single" w:sz="8" w:space="0" w:color="D0CCB9" w:themeColor="background2"/>
        <w:bottom w:val="single" w:sz="8" w:space="0" w:color="D0CCB9" w:themeColor="background2"/>
        <w:right w:val="single" w:sz="8" w:space="0" w:color="D0CCB9" w:themeColor="background2"/>
        <w:insideH w:val="single" w:sz="8" w:space="0" w:color="D0CCB9" w:themeColor="background2"/>
        <w:insideV w:val="single" w:sz="8" w:space="0" w:color="D0CCB9"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9E8E5C" w:themeColor="accent1" w:shadow="1"/>
        <w:left w:val="single" w:sz="2" w:space="10" w:color="9E8E5C" w:themeColor="accent1" w:shadow="1"/>
        <w:bottom w:val="single" w:sz="2" w:space="10" w:color="9E8E5C" w:themeColor="accent1" w:shadow="1"/>
        <w:right w:val="single" w:sz="2" w:space="10" w:color="9E8E5C" w:themeColor="accent1" w:shadow="1"/>
      </w:pBdr>
      <w:ind w:left="1152" w:right="1152"/>
    </w:pPr>
    <w:rPr>
      <w:i/>
      <w:iCs/>
      <w:color w:val="9E8E5C"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9E8E5C"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766A45"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9E8E5C"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9E8E5C"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9E8E5C"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4E462D"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4E462D"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9E8E5C" w:themeColor="accent1"/>
      </w:pBdr>
      <w:spacing w:before="200" w:after="280"/>
      <w:ind w:left="936" w:right="936"/>
    </w:pPr>
    <w:rPr>
      <w:b/>
      <w:bCs/>
      <w:i/>
      <w:iCs/>
      <w:color w:val="9E8E5C" w:themeColor="accent1"/>
    </w:rPr>
  </w:style>
  <w:style w:type="character" w:customStyle="1" w:styleId="IntenseQuoteChar">
    <w:name w:val="Intense Quote Char"/>
    <w:basedOn w:val="DefaultParagraphFont"/>
    <w:link w:val="IntenseQuote"/>
    <w:rsid w:val="00E03743"/>
    <w:rPr>
      <w:b/>
      <w:bCs/>
      <w:i/>
      <w:iCs/>
      <w:color w:val="9E8E5C"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9E8E5C"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9E8E5C"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9E8E5C" w:themeColor="accent1"/>
      </w:pBdr>
      <w:spacing w:after="300"/>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29231F"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8628C1"/>
    <w:rPr>
      <w:color w:val="B6A272" w:themeColor="hyperlink"/>
      <w:u w:val="single"/>
    </w:rPr>
  </w:style>
  <w:style w:type="character" w:styleId="IntenseReference">
    <w:name w:val="Intense Reference"/>
    <w:basedOn w:val="DefaultParagraphFont"/>
    <w:uiPriority w:val="32"/>
    <w:qFormat/>
    <w:rsid w:val="0005181C"/>
    <w:rPr>
      <w:b/>
      <w:bCs/>
      <w:smallCaps/>
      <w:color w:val="A09781" w:themeColor="accent2"/>
      <w:spacing w:val="5"/>
      <w:u w:val="single"/>
    </w:rPr>
  </w:style>
  <w:style w:type="character" w:styleId="CommentReference">
    <w:name w:val="annotation reference"/>
    <w:basedOn w:val="DefaultParagraphFont"/>
    <w:uiPriority w:val="99"/>
    <w:semiHidden/>
    <w:unhideWhenUsed/>
    <w:rsid w:val="00134B5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766A45" w:themeColor="accent1" w:themeShade="BF"/>
      <w:sz w:val="28"/>
      <w:szCs w:val="28"/>
    </w:rPr>
  </w:style>
  <w:style w:type="paragraph" w:styleId="Heading2">
    <w:name w:val="heading 2"/>
    <w:basedOn w:val="Normal"/>
    <w:next w:val="Normal"/>
    <w:link w:val="Heading2Char"/>
    <w:unhideWhenUsed/>
    <w:qFormat/>
    <w:rsid w:val="00E03743"/>
    <w:pPr>
      <w:keepNext/>
      <w:keepLines/>
      <w:spacing w:before="200"/>
      <w:outlineLvl w:val="1"/>
    </w:pPr>
    <w:rPr>
      <w:rFonts w:asciiTheme="majorHAnsi" w:eastAsiaTheme="majorEastAsia" w:hAnsiTheme="majorHAnsi" w:cstheme="majorBidi"/>
      <w:b/>
      <w:bCs/>
      <w:color w:val="9E8E5C"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9E8E5C"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9E8E5C"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4E462D"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3743"/>
    <w:pPr>
      <w:spacing w:after="200"/>
      <w:ind w:right="144"/>
      <w:jc w:val="right"/>
    </w:pPr>
    <w:rPr>
      <w:color w:val="37302A" w:themeColor="text2"/>
      <w:szCs w:val="24"/>
    </w:rPr>
  </w:style>
  <w:style w:type="character" w:customStyle="1" w:styleId="HeaderChar">
    <w:name w:val="Header Char"/>
    <w:basedOn w:val="DefaultParagraphFont"/>
    <w:link w:val="Header"/>
    <w:uiPriority w:val="99"/>
    <w:rsid w:val="00E03743"/>
    <w:rPr>
      <w:color w:val="37302A"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9E8E5C" w:themeColor="accent1"/>
      <w:szCs w:val="16"/>
    </w:rPr>
  </w:style>
  <w:style w:type="character" w:customStyle="1" w:styleId="FooterChar">
    <w:name w:val="Footer Char"/>
    <w:basedOn w:val="DefaultParagraphFont"/>
    <w:link w:val="Footer"/>
    <w:rsid w:val="00E03743"/>
    <w:rPr>
      <w:color w:val="9E8E5C"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37302A" w:themeColor="text2"/>
      <w:sz w:val="40"/>
    </w:rPr>
  </w:style>
  <w:style w:type="paragraph" w:customStyle="1" w:styleId="Header-Right">
    <w:name w:val="Header-Right"/>
    <w:basedOn w:val="Normal"/>
    <w:rsid w:val="00E03743"/>
    <w:pPr>
      <w:spacing w:before="80" w:after="80" w:line="220" w:lineRule="atLeast"/>
      <w:ind w:left="216" w:right="216"/>
    </w:pPr>
    <w:rPr>
      <w:color w:val="37302A"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9E8E5C"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0CCB9" w:themeColor="background2"/>
        <w:left w:val="single" w:sz="8" w:space="0" w:color="D0CCB9" w:themeColor="background2"/>
        <w:bottom w:val="single" w:sz="8" w:space="0" w:color="D0CCB9" w:themeColor="background2"/>
        <w:right w:val="single" w:sz="8" w:space="0" w:color="D0CCB9" w:themeColor="background2"/>
        <w:insideH w:val="single" w:sz="8" w:space="0" w:color="D0CCB9" w:themeColor="background2"/>
        <w:insideV w:val="single" w:sz="8" w:space="0" w:color="D0CCB9"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9E8E5C" w:themeColor="accent1" w:shadow="1"/>
        <w:left w:val="single" w:sz="2" w:space="10" w:color="9E8E5C" w:themeColor="accent1" w:shadow="1"/>
        <w:bottom w:val="single" w:sz="2" w:space="10" w:color="9E8E5C" w:themeColor="accent1" w:shadow="1"/>
        <w:right w:val="single" w:sz="2" w:space="10" w:color="9E8E5C" w:themeColor="accent1" w:shadow="1"/>
      </w:pBdr>
      <w:ind w:left="1152" w:right="1152"/>
    </w:pPr>
    <w:rPr>
      <w:i/>
      <w:iCs/>
      <w:color w:val="9E8E5C"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9E8E5C"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766A45" w:themeColor="accent1" w:themeShade="BF"/>
      <w:sz w:val="28"/>
      <w:szCs w:val="28"/>
    </w:rPr>
  </w:style>
  <w:style w:type="character" w:customStyle="1" w:styleId="Heading2Char">
    <w:name w:val="Heading 2 Char"/>
    <w:basedOn w:val="DefaultParagraphFont"/>
    <w:link w:val="Heading2"/>
    <w:rsid w:val="00E03743"/>
    <w:rPr>
      <w:rFonts w:asciiTheme="majorHAnsi" w:eastAsiaTheme="majorEastAsia" w:hAnsiTheme="majorHAnsi" w:cstheme="majorBidi"/>
      <w:b/>
      <w:bCs/>
      <w:color w:val="9E8E5C"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9E8E5C"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9E8E5C"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4E462D"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4E462D"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9E8E5C" w:themeColor="accent1"/>
      </w:pBdr>
      <w:spacing w:before="200" w:after="280"/>
      <w:ind w:left="936" w:right="936"/>
    </w:pPr>
    <w:rPr>
      <w:b/>
      <w:bCs/>
      <w:i/>
      <w:iCs/>
      <w:color w:val="9E8E5C" w:themeColor="accent1"/>
    </w:rPr>
  </w:style>
  <w:style w:type="character" w:customStyle="1" w:styleId="IntenseQuoteChar">
    <w:name w:val="Intense Quote Char"/>
    <w:basedOn w:val="DefaultParagraphFont"/>
    <w:link w:val="IntenseQuote"/>
    <w:rsid w:val="00E03743"/>
    <w:rPr>
      <w:b/>
      <w:bCs/>
      <w:i/>
      <w:iCs/>
      <w:color w:val="9E8E5C"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9E8E5C"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9E8E5C"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9E8E5C" w:themeColor="accent1"/>
      </w:pBdr>
      <w:spacing w:after="300"/>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29231F"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8628C1"/>
    <w:rPr>
      <w:color w:val="B6A272" w:themeColor="hyperlink"/>
      <w:u w:val="single"/>
    </w:rPr>
  </w:style>
  <w:style w:type="character" w:styleId="IntenseReference">
    <w:name w:val="Intense Reference"/>
    <w:basedOn w:val="DefaultParagraphFont"/>
    <w:uiPriority w:val="32"/>
    <w:qFormat/>
    <w:rsid w:val="0005181C"/>
    <w:rPr>
      <w:b/>
      <w:bCs/>
      <w:smallCaps/>
      <w:color w:val="A09781" w:themeColor="accent2"/>
      <w:spacing w:val="5"/>
      <w:u w:val="single"/>
    </w:rPr>
  </w:style>
  <w:style w:type="character" w:styleId="CommentReference">
    <w:name w:val="annotation reference"/>
    <w:basedOn w:val="DefaultParagraphFont"/>
    <w:uiPriority w:val="99"/>
    <w:semiHidden/>
    <w:unhideWhenUsed/>
    <w:rsid w:val="00134B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0482">
      <w:bodyDiv w:val="1"/>
      <w:marLeft w:val="0"/>
      <w:marRight w:val="0"/>
      <w:marTop w:val="0"/>
      <w:marBottom w:val="0"/>
      <w:divBdr>
        <w:top w:val="none" w:sz="0" w:space="0" w:color="auto"/>
        <w:left w:val="none" w:sz="0" w:space="0" w:color="auto"/>
        <w:bottom w:val="none" w:sz="0" w:space="0" w:color="auto"/>
        <w:right w:val="none" w:sz="0" w:space="0" w:color="auto"/>
      </w:divBdr>
    </w:div>
    <w:div w:id="171799255">
      <w:bodyDiv w:val="1"/>
      <w:marLeft w:val="0"/>
      <w:marRight w:val="0"/>
      <w:marTop w:val="0"/>
      <w:marBottom w:val="0"/>
      <w:divBdr>
        <w:top w:val="none" w:sz="0" w:space="0" w:color="auto"/>
        <w:left w:val="none" w:sz="0" w:space="0" w:color="auto"/>
        <w:bottom w:val="none" w:sz="0" w:space="0" w:color="auto"/>
        <w:right w:val="none" w:sz="0" w:space="0" w:color="auto"/>
      </w:divBdr>
    </w:div>
    <w:div w:id="619534821">
      <w:bodyDiv w:val="1"/>
      <w:marLeft w:val="0"/>
      <w:marRight w:val="0"/>
      <w:marTop w:val="0"/>
      <w:marBottom w:val="0"/>
      <w:divBdr>
        <w:top w:val="none" w:sz="0" w:space="0" w:color="auto"/>
        <w:left w:val="none" w:sz="0" w:space="0" w:color="auto"/>
        <w:bottom w:val="none" w:sz="0" w:space="0" w:color="auto"/>
        <w:right w:val="none" w:sz="0" w:space="0" w:color="auto"/>
      </w:divBdr>
    </w:div>
    <w:div w:id="910308771">
      <w:bodyDiv w:val="1"/>
      <w:marLeft w:val="0"/>
      <w:marRight w:val="0"/>
      <w:marTop w:val="0"/>
      <w:marBottom w:val="0"/>
      <w:divBdr>
        <w:top w:val="none" w:sz="0" w:space="0" w:color="auto"/>
        <w:left w:val="none" w:sz="0" w:space="0" w:color="auto"/>
        <w:bottom w:val="none" w:sz="0" w:space="0" w:color="auto"/>
        <w:right w:val="none" w:sz="0" w:space="0" w:color="auto"/>
      </w:divBdr>
    </w:div>
    <w:div w:id="15263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evisor.mn.gov/statutes?id=125A.023"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s://www.revisor.mn.gov/statutes?id=125A.027" TargetMode="External"/><Relationship Id="rId11" Type="http://schemas.openxmlformats.org/officeDocument/2006/relationships/hyperlink" Target="https://www.revisor.mn.gov/statutes?id=13.05" TargetMode="External"/><Relationship Id="rId12" Type="http://schemas.openxmlformats.org/officeDocument/2006/relationships/hyperlink" Target="http://region10projects.org" TargetMode="External"/><Relationship Id="rId13" Type="http://schemas.openxmlformats.org/officeDocument/2006/relationships/hyperlink" Target="http://www.health.state.mn.us/divs/fh/mcshn/ecip.ht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hyperlink" Target="http://region10project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Capit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B9860BE4F9224D925D6B6B561EB048"/>
        <w:category>
          <w:name w:val="General"/>
          <w:gallery w:val="placeholder"/>
        </w:category>
        <w:types>
          <w:type w:val="bbPlcHdr"/>
        </w:types>
        <w:behaviors>
          <w:behavior w:val="content"/>
        </w:behaviors>
        <w:guid w:val="{EC1523FE-A0E3-8045-8ACC-CE0E3C9BE036}"/>
      </w:docPartPr>
      <w:docPartBody>
        <w:p w14:paraId="3D06E4EE" w14:textId="707004BB" w:rsidR="00000000" w:rsidRDefault="009D0E95" w:rsidP="009D0E95">
          <w:pPr>
            <w:pStyle w:val="F6B9860BE4F9224D925D6B6B561EB04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5"/>
    <w:rsid w:val="009D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228C7A91ACF4EBA93C025304E73CC">
    <w:name w:val="E95228C7A91ACF4EBA93C025304E73CC"/>
    <w:rsid w:val="009D0E95"/>
  </w:style>
  <w:style w:type="paragraph" w:customStyle="1" w:styleId="6284A5F31CD323468CC4885975983524">
    <w:name w:val="6284A5F31CD323468CC4885975983524"/>
    <w:rsid w:val="009D0E95"/>
  </w:style>
  <w:style w:type="paragraph" w:customStyle="1" w:styleId="201733876E0D9944A14478A9DF37680B">
    <w:name w:val="201733876E0D9944A14478A9DF37680B"/>
    <w:rsid w:val="009D0E95"/>
  </w:style>
  <w:style w:type="paragraph" w:customStyle="1" w:styleId="F6B9860BE4F9224D925D6B6B561EB048">
    <w:name w:val="F6B9860BE4F9224D925D6B6B561EB048"/>
    <w:rsid w:val="009D0E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228C7A91ACF4EBA93C025304E73CC">
    <w:name w:val="E95228C7A91ACF4EBA93C025304E73CC"/>
    <w:rsid w:val="009D0E95"/>
  </w:style>
  <w:style w:type="paragraph" w:customStyle="1" w:styleId="6284A5F31CD323468CC4885975983524">
    <w:name w:val="6284A5F31CD323468CC4885975983524"/>
    <w:rsid w:val="009D0E95"/>
  </w:style>
  <w:style w:type="paragraph" w:customStyle="1" w:styleId="201733876E0D9944A14478A9DF37680B">
    <w:name w:val="201733876E0D9944A14478A9DF37680B"/>
    <w:rsid w:val="009D0E95"/>
  </w:style>
  <w:style w:type="paragraph" w:customStyle="1" w:styleId="F6B9860BE4F9224D925D6B6B561EB048">
    <w:name w:val="F6B9860BE4F9224D925D6B6B561EB048"/>
    <w:rsid w:val="009D0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70E8-F156-D14F-BD61-8474C537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Letter.dotx</Template>
  <TotalTime>3</TotalTime>
  <Pages>12</Pages>
  <Words>2750</Words>
  <Characters>15675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Region 10 Low Incidence</dc:creator>
  <cp:keywords/>
  <dc:description/>
  <cp:lastModifiedBy>Micki Breitsprecher</cp:lastModifiedBy>
  <cp:revision>4</cp:revision>
  <cp:lastPrinted>2012-03-26T15:33:00Z</cp:lastPrinted>
  <dcterms:created xsi:type="dcterms:W3CDTF">2014-08-11T19:01:00Z</dcterms:created>
  <dcterms:modified xsi:type="dcterms:W3CDTF">2014-09-21T21:56:00Z</dcterms:modified>
  <cp:category/>
</cp:coreProperties>
</file>