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044A" w14:textId="47BC5F83" w:rsidR="006D1955" w:rsidRPr="008B6FFA" w:rsidRDefault="00357F07" w:rsidP="000457E1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F64FBB" w:rsidRPr="008B6FFA">
        <w:rPr>
          <w:sz w:val="72"/>
          <w:szCs w:val="72"/>
        </w:rPr>
        <w:t xml:space="preserve">Fillmore Central School District </w:t>
      </w:r>
    </w:p>
    <w:p w14:paraId="20B6F613" w14:textId="2927F160" w:rsidR="00F64FBB" w:rsidRDefault="00F64FBB" w:rsidP="00F64FBB">
      <w:pPr>
        <w:jc w:val="center"/>
        <w:rPr>
          <w:b/>
          <w:bCs/>
          <w:sz w:val="36"/>
          <w:szCs w:val="36"/>
        </w:rPr>
      </w:pPr>
      <w:r w:rsidRPr="008B6FFA">
        <w:rPr>
          <w:b/>
          <w:bCs/>
          <w:sz w:val="36"/>
          <w:szCs w:val="36"/>
        </w:rPr>
        <w:t>In-Person Learning Planning Guide</w:t>
      </w:r>
    </w:p>
    <w:p w14:paraId="7C63A778" w14:textId="1C243B45" w:rsidR="004A30A3" w:rsidRPr="008B6FFA" w:rsidRDefault="004A30A3" w:rsidP="00F64F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PreK -</w:t>
      </w:r>
      <w:r w:rsidR="008526C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12</w:t>
      </w:r>
      <w:r w:rsidRPr="004A30A3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grade</w:t>
      </w:r>
    </w:p>
    <w:p w14:paraId="498AB5EA" w14:textId="56FB965B" w:rsidR="00F64FBB" w:rsidRDefault="00F64FBB" w:rsidP="00F64FBB">
      <w:pPr>
        <w:jc w:val="center"/>
        <w:rPr>
          <w:sz w:val="36"/>
          <w:szCs w:val="36"/>
        </w:rPr>
      </w:pPr>
      <w:r w:rsidRPr="00F64FBB">
        <w:rPr>
          <w:sz w:val="36"/>
          <w:szCs w:val="36"/>
        </w:rPr>
        <w:t>202</w:t>
      </w:r>
      <w:r w:rsidR="000303A9">
        <w:rPr>
          <w:sz w:val="36"/>
          <w:szCs w:val="36"/>
        </w:rPr>
        <w:t>3</w:t>
      </w:r>
      <w:r w:rsidRPr="00F64FBB">
        <w:rPr>
          <w:sz w:val="36"/>
          <w:szCs w:val="36"/>
        </w:rPr>
        <w:t>-202</w:t>
      </w:r>
      <w:r w:rsidR="000303A9">
        <w:rPr>
          <w:sz w:val="36"/>
          <w:szCs w:val="36"/>
        </w:rPr>
        <w:t>4</w:t>
      </w:r>
    </w:p>
    <w:p w14:paraId="37768BEF" w14:textId="500ABADF" w:rsidR="00557D97" w:rsidRDefault="00557D97" w:rsidP="00F64FBB">
      <w:pPr>
        <w:jc w:val="center"/>
        <w:rPr>
          <w:sz w:val="36"/>
          <w:szCs w:val="36"/>
        </w:rPr>
      </w:pPr>
    </w:p>
    <w:p w14:paraId="0ABF709B" w14:textId="38BA676D" w:rsidR="009E3754" w:rsidRDefault="009E3754" w:rsidP="000C4E6F">
      <w:pPr>
        <w:rPr>
          <w:sz w:val="36"/>
          <w:szCs w:val="36"/>
        </w:rPr>
      </w:pPr>
    </w:p>
    <w:p w14:paraId="621E9DA8" w14:textId="4B9326CC" w:rsidR="000C4E6F" w:rsidRDefault="000C4E6F" w:rsidP="000C4E6F">
      <w:pPr>
        <w:rPr>
          <w:sz w:val="36"/>
          <w:szCs w:val="36"/>
        </w:rPr>
      </w:pPr>
    </w:p>
    <w:p w14:paraId="6744481C" w14:textId="77777777" w:rsidR="000C4E6F" w:rsidRDefault="000C4E6F" w:rsidP="000C4E6F">
      <w:pPr>
        <w:rPr>
          <w:sz w:val="36"/>
          <w:szCs w:val="36"/>
        </w:rPr>
      </w:pPr>
    </w:p>
    <w:p w14:paraId="2561974B" w14:textId="3D856C7E" w:rsidR="009E3754" w:rsidRDefault="00557D97" w:rsidP="00F64FBB">
      <w:pPr>
        <w:jc w:val="center"/>
        <w:rPr>
          <w:sz w:val="36"/>
          <w:szCs w:val="36"/>
        </w:rPr>
      </w:pPr>
      <w:r>
        <w:rPr>
          <w:noProof/>
          <w:color w:val="008080"/>
          <w:sz w:val="96"/>
          <w:szCs w:val="96"/>
          <w:u w:val="single"/>
        </w:rPr>
        <w:drawing>
          <wp:anchor distT="36576" distB="36576" distL="36576" distR="36576" simplePos="0" relativeHeight="251659264" behindDoc="0" locked="0" layoutInCell="1" allowOverlap="1" wp14:anchorId="44631FF0" wp14:editId="45E35F65">
            <wp:simplePos x="0" y="0"/>
            <wp:positionH relativeFrom="margin">
              <wp:posOffset>1737360</wp:posOffset>
            </wp:positionH>
            <wp:positionV relativeFrom="paragraph">
              <wp:posOffset>109220</wp:posOffset>
            </wp:positionV>
            <wp:extent cx="3200215" cy="2999740"/>
            <wp:effectExtent l="0" t="0" r="635" b="0"/>
            <wp:wrapNone/>
            <wp:docPr id="2" name="Picture 2" descr="falcon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con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50" cy="301636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6AE77" w14:textId="7348738A" w:rsidR="009E3754" w:rsidRDefault="009E3754" w:rsidP="00F64FBB">
      <w:pPr>
        <w:jc w:val="center"/>
        <w:rPr>
          <w:sz w:val="36"/>
          <w:szCs w:val="36"/>
        </w:rPr>
      </w:pPr>
    </w:p>
    <w:p w14:paraId="09D02934" w14:textId="11C969F7" w:rsidR="009E3754" w:rsidRDefault="009E3754" w:rsidP="00F64FBB">
      <w:pPr>
        <w:jc w:val="center"/>
        <w:rPr>
          <w:sz w:val="36"/>
          <w:szCs w:val="36"/>
        </w:rPr>
      </w:pPr>
    </w:p>
    <w:p w14:paraId="76F2D370" w14:textId="5CA65E0E" w:rsidR="009E3754" w:rsidRDefault="009E3754" w:rsidP="00F64FBB">
      <w:pPr>
        <w:jc w:val="center"/>
        <w:rPr>
          <w:sz w:val="36"/>
          <w:szCs w:val="36"/>
        </w:rPr>
      </w:pPr>
    </w:p>
    <w:p w14:paraId="75732E5A" w14:textId="5EC628C8" w:rsidR="009E3754" w:rsidRDefault="009E3754" w:rsidP="00F64FBB">
      <w:pPr>
        <w:jc w:val="center"/>
        <w:rPr>
          <w:sz w:val="36"/>
          <w:szCs w:val="36"/>
        </w:rPr>
      </w:pPr>
    </w:p>
    <w:p w14:paraId="731764AF" w14:textId="637E7A38" w:rsidR="009E3754" w:rsidRDefault="009E3754" w:rsidP="00F64FBB">
      <w:pPr>
        <w:jc w:val="center"/>
        <w:rPr>
          <w:sz w:val="36"/>
          <w:szCs w:val="36"/>
        </w:rPr>
      </w:pPr>
    </w:p>
    <w:p w14:paraId="06239EDF" w14:textId="1F929367" w:rsidR="009E3754" w:rsidRDefault="009E3754" w:rsidP="00F64FBB">
      <w:pPr>
        <w:jc w:val="center"/>
        <w:rPr>
          <w:sz w:val="36"/>
          <w:szCs w:val="36"/>
        </w:rPr>
      </w:pPr>
    </w:p>
    <w:p w14:paraId="552D8758" w14:textId="4EAE2C42" w:rsidR="009E3754" w:rsidRDefault="009E3754" w:rsidP="00F64FBB">
      <w:pPr>
        <w:jc w:val="center"/>
        <w:rPr>
          <w:sz w:val="36"/>
          <w:szCs w:val="36"/>
        </w:rPr>
      </w:pPr>
    </w:p>
    <w:p w14:paraId="0AE4D265" w14:textId="07682E2F" w:rsidR="009E3754" w:rsidRDefault="009E3754" w:rsidP="00F64FBB">
      <w:pPr>
        <w:jc w:val="center"/>
        <w:rPr>
          <w:sz w:val="36"/>
          <w:szCs w:val="36"/>
        </w:rPr>
      </w:pPr>
    </w:p>
    <w:p w14:paraId="5959D7A9" w14:textId="418F3882" w:rsidR="005A4B0B" w:rsidRDefault="005A4B0B" w:rsidP="009E3754">
      <w:pPr>
        <w:rPr>
          <w:sz w:val="24"/>
          <w:szCs w:val="24"/>
        </w:rPr>
      </w:pPr>
    </w:p>
    <w:p w14:paraId="2E77A101" w14:textId="3E686BAB" w:rsidR="000C4E6F" w:rsidRDefault="000C4E6F" w:rsidP="009E3754">
      <w:pPr>
        <w:rPr>
          <w:sz w:val="24"/>
          <w:szCs w:val="24"/>
        </w:rPr>
      </w:pPr>
    </w:p>
    <w:p w14:paraId="4E22FE2B" w14:textId="77777777" w:rsidR="000C4E6F" w:rsidRDefault="000C4E6F" w:rsidP="009E3754">
      <w:pPr>
        <w:rPr>
          <w:sz w:val="24"/>
          <w:szCs w:val="24"/>
        </w:rPr>
      </w:pPr>
    </w:p>
    <w:p w14:paraId="3E91C625" w14:textId="77777777" w:rsidR="00370B84" w:rsidRDefault="00370B84" w:rsidP="009E3754">
      <w:pPr>
        <w:rPr>
          <w:b/>
          <w:bCs/>
          <w:sz w:val="28"/>
          <w:szCs w:val="28"/>
        </w:rPr>
      </w:pPr>
    </w:p>
    <w:p w14:paraId="22788496" w14:textId="73ABC302" w:rsidR="00370B84" w:rsidRPr="000B5CA4" w:rsidRDefault="00EE584C" w:rsidP="00EE584C">
      <w:pPr>
        <w:jc w:val="center"/>
        <w:rPr>
          <w:i/>
          <w:iCs/>
          <w:sz w:val="20"/>
          <w:szCs w:val="20"/>
        </w:rPr>
      </w:pPr>
      <w:r w:rsidRPr="000B5CA4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Approved at the July 2023 School Board Meeting</w:t>
      </w:r>
    </w:p>
    <w:p w14:paraId="24CDDE2F" w14:textId="796B3FB9" w:rsidR="000C4E6F" w:rsidRDefault="009E3754" w:rsidP="009E3754">
      <w:pPr>
        <w:rPr>
          <w:b/>
          <w:bCs/>
          <w:sz w:val="28"/>
          <w:szCs w:val="28"/>
        </w:rPr>
      </w:pPr>
      <w:r w:rsidRPr="005A4B0B">
        <w:rPr>
          <w:b/>
          <w:bCs/>
          <w:sz w:val="28"/>
          <w:szCs w:val="28"/>
        </w:rPr>
        <w:lastRenderedPageBreak/>
        <w:t>Introductio</w:t>
      </w:r>
      <w:r w:rsidR="006F0EF6">
        <w:rPr>
          <w:b/>
          <w:bCs/>
          <w:sz w:val="28"/>
          <w:szCs w:val="28"/>
        </w:rPr>
        <w:t>n</w:t>
      </w:r>
    </w:p>
    <w:p w14:paraId="683722D0" w14:textId="08286006" w:rsidR="000C4E6F" w:rsidRDefault="009E3754" w:rsidP="00370B84">
      <w:pPr>
        <w:spacing w:after="120"/>
        <w:rPr>
          <w:b/>
          <w:bCs/>
          <w:sz w:val="28"/>
          <w:szCs w:val="28"/>
        </w:rPr>
      </w:pPr>
      <w:r>
        <w:rPr>
          <w:sz w:val="24"/>
          <w:szCs w:val="24"/>
        </w:rPr>
        <w:t>The Fillmore Central School District is committed to having all students learn in-person for the 202</w:t>
      </w:r>
      <w:r w:rsidR="000303A9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0303A9">
        <w:rPr>
          <w:sz w:val="24"/>
          <w:szCs w:val="24"/>
        </w:rPr>
        <w:t>4</w:t>
      </w:r>
      <w:r>
        <w:rPr>
          <w:sz w:val="24"/>
          <w:szCs w:val="24"/>
        </w:rPr>
        <w:t xml:space="preserve"> school year. </w:t>
      </w:r>
      <w:r w:rsidR="006F0EF6">
        <w:rPr>
          <w:sz w:val="24"/>
          <w:szCs w:val="24"/>
        </w:rPr>
        <w:t>We will not be offering distance learning</w:t>
      </w:r>
      <w:r w:rsidR="000C4E6F">
        <w:rPr>
          <w:sz w:val="24"/>
          <w:szCs w:val="24"/>
        </w:rPr>
        <w:t xml:space="preserve"> u</w:t>
      </w:r>
      <w:r w:rsidR="006F0EF6">
        <w:rPr>
          <w:sz w:val="24"/>
          <w:szCs w:val="24"/>
        </w:rPr>
        <w:t xml:space="preserve">nless we </w:t>
      </w:r>
      <w:r w:rsidR="003C3B9A">
        <w:rPr>
          <w:sz w:val="24"/>
          <w:szCs w:val="24"/>
        </w:rPr>
        <w:t>shut down our buildings d</w:t>
      </w:r>
      <w:r w:rsidR="000C4E6F">
        <w:rPr>
          <w:sz w:val="24"/>
          <w:szCs w:val="24"/>
        </w:rPr>
        <w:t>ue</w:t>
      </w:r>
      <w:r w:rsidR="003C3B9A">
        <w:rPr>
          <w:sz w:val="24"/>
          <w:szCs w:val="24"/>
        </w:rPr>
        <w:t xml:space="preserve"> to a Covid surge within our schools or communities</w:t>
      </w:r>
      <w:r w:rsidR="00C95BEA">
        <w:rPr>
          <w:sz w:val="24"/>
          <w:szCs w:val="24"/>
        </w:rPr>
        <w:t>,</w:t>
      </w:r>
      <w:r w:rsidR="00A94CE6">
        <w:rPr>
          <w:sz w:val="24"/>
          <w:szCs w:val="24"/>
        </w:rPr>
        <w:t xml:space="preserve"> or</w:t>
      </w:r>
      <w:r w:rsidR="00C95BEA">
        <w:rPr>
          <w:sz w:val="24"/>
          <w:szCs w:val="24"/>
        </w:rPr>
        <w:t xml:space="preserve"> mandated MDH or CDC</w:t>
      </w:r>
      <w:r w:rsidR="003C3B9A">
        <w:rPr>
          <w:sz w:val="24"/>
          <w:szCs w:val="24"/>
        </w:rPr>
        <w:t xml:space="preserve">.  </w:t>
      </w:r>
      <w:r>
        <w:rPr>
          <w:sz w:val="24"/>
          <w:szCs w:val="24"/>
        </w:rPr>
        <w:t>We will continue our efforts to maintain the health and safety of all students</w:t>
      </w:r>
      <w:r w:rsidR="003C3B9A">
        <w:rPr>
          <w:sz w:val="24"/>
          <w:szCs w:val="24"/>
        </w:rPr>
        <w:t xml:space="preserve">, staff, and visitors </w:t>
      </w:r>
      <w:r>
        <w:rPr>
          <w:sz w:val="24"/>
          <w:szCs w:val="24"/>
        </w:rPr>
        <w:t>for the 202</w:t>
      </w:r>
      <w:r w:rsidR="000303A9">
        <w:rPr>
          <w:sz w:val="24"/>
          <w:szCs w:val="24"/>
        </w:rPr>
        <w:t>3</w:t>
      </w:r>
      <w:r w:rsidR="00A94CE6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0303A9">
        <w:rPr>
          <w:sz w:val="24"/>
          <w:szCs w:val="24"/>
        </w:rPr>
        <w:t>4</w:t>
      </w:r>
      <w:r>
        <w:rPr>
          <w:sz w:val="24"/>
          <w:szCs w:val="24"/>
        </w:rPr>
        <w:t xml:space="preserve"> school year by continuing to </w:t>
      </w:r>
      <w:r w:rsidR="005779D7">
        <w:rPr>
          <w:sz w:val="24"/>
          <w:szCs w:val="24"/>
        </w:rPr>
        <w:t>refer to</w:t>
      </w:r>
      <w:r>
        <w:rPr>
          <w:sz w:val="24"/>
          <w:szCs w:val="24"/>
        </w:rPr>
        <w:t xml:space="preserve"> MDE, MDH and CDC requirements</w:t>
      </w:r>
      <w:r w:rsidR="005779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As </w:t>
      </w:r>
      <w:r w:rsidR="000C4E6F">
        <w:rPr>
          <w:sz w:val="24"/>
          <w:szCs w:val="24"/>
        </w:rPr>
        <w:t xml:space="preserve">MDH and CDC </w:t>
      </w:r>
      <w:r>
        <w:rPr>
          <w:sz w:val="24"/>
          <w:szCs w:val="24"/>
        </w:rPr>
        <w:t xml:space="preserve">evaluate the pandemic data and adjust requirements, Fillmore Central’s plan will be </w:t>
      </w:r>
      <w:r w:rsidR="005779D7">
        <w:rPr>
          <w:sz w:val="24"/>
          <w:szCs w:val="24"/>
        </w:rPr>
        <w:t>reviewed and adjusted as determined.</w:t>
      </w:r>
    </w:p>
    <w:p w14:paraId="76C2E95A" w14:textId="77777777" w:rsidR="00370B84" w:rsidRPr="000C4E6F" w:rsidRDefault="00370B84" w:rsidP="00370B84">
      <w:pPr>
        <w:spacing w:after="120"/>
        <w:rPr>
          <w:b/>
          <w:bCs/>
          <w:sz w:val="28"/>
          <w:szCs w:val="28"/>
        </w:rPr>
      </w:pPr>
    </w:p>
    <w:p w14:paraId="6F5A1421" w14:textId="0154101C" w:rsidR="009E3754" w:rsidRPr="005A4B0B" w:rsidRDefault="009E3754" w:rsidP="009E3754">
      <w:pPr>
        <w:rPr>
          <w:b/>
          <w:bCs/>
          <w:sz w:val="28"/>
          <w:szCs w:val="28"/>
        </w:rPr>
      </w:pPr>
      <w:r w:rsidRPr="005A4B0B">
        <w:rPr>
          <w:b/>
          <w:bCs/>
          <w:sz w:val="28"/>
          <w:szCs w:val="28"/>
        </w:rPr>
        <w:t>Social Distancing</w:t>
      </w:r>
    </w:p>
    <w:p w14:paraId="28EBBB1A" w14:textId="46B806D7" w:rsidR="009E3754" w:rsidRDefault="009E3754" w:rsidP="009E3754">
      <w:pPr>
        <w:rPr>
          <w:sz w:val="24"/>
          <w:szCs w:val="24"/>
        </w:rPr>
      </w:pPr>
      <w:r>
        <w:rPr>
          <w:sz w:val="24"/>
          <w:szCs w:val="24"/>
        </w:rPr>
        <w:t xml:space="preserve">Social Distancing, or physical distancing, </w:t>
      </w:r>
      <w:r w:rsidR="003C3B9A">
        <w:rPr>
          <w:sz w:val="24"/>
          <w:szCs w:val="24"/>
        </w:rPr>
        <w:t xml:space="preserve">will continue to be a daily effort. </w:t>
      </w:r>
      <w:r>
        <w:rPr>
          <w:sz w:val="24"/>
          <w:szCs w:val="24"/>
        </w:rPr>
        <w:t xml:space="preserve"> Fillmore Central will </w:t>
      </w:r>
      <w:r w:rsidR="003C3B9A">
        <w:rPr>
          <w:sz w:val="24"/>
          <w:szCs w:val="24"/>
        </w:rPr>
        <w:t xml:space="preserve">attempt </w:t>
      </w:r>
      <w:r>
        <w:rPr>
          <w:sz w:val="24"/>
          <w:szCs w:val="24"/>
        </w:rPr>
        <w:t>to create as mu</w:t>
      </w:r>
      <w:r w:rsidR="00312856">
        <w:rPr>
          <w:sz w:val="24"/>
          <w:szCs w:val="24"/>
        </w:rPr>
        <w:t>c</w:t>
      </w:r>
      <w:r>
        <w:rPr>
          <w:sz w:val="24"/>
          <w:szCs w:val="24"/>
        </w:rPr>
        <w:t>h distance as possible between individuals during the school day.</w:t>
      </w:r>
    </w:p>
    <w:p w14:paraId="61671371" w14:textId="21AEA73C" w:rsidR="003C3B9A" w:rsidRDefault="009E3754" w:rsidP="000C4E6F">
      <w:pPr>
        <w:rPr>
          <w:sz w:val="24"/>
          <w:szCs w:val="24"/>
        </w:rPr>
      </w:pPr>
      <w:r>
        <w:rPr>
          <w:sz w:val="24"/>
          <w:szCs w:val="24"/>
        </w:rPr>
        <w:t>Fillmore Central Schools will continue</w:t>
      </w:r>
      <w:r w:rsidR="00E305E5">
        <w:rPr>
          <w:b/>
          <w:bCs/>
          <w:sz w:val="28"/>
          <w:szCs w:val="28"/>
        </w:rPr>
        <w:t xml:space="preserve"> </w:t>
      </w:r>
      <w:r w:rsidR="00E305E5" w:rsidRPr="00E305E5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5779D7">
        <w:rPr>
          <w:sz w:val="24"/>
          <w:szCs w:val="24"/>
        </w:rPr>
        <w:t xml:space="preserve">monitor </w:t>
      </w:r>
      <w:r>
        <w:rPr>
          <w:sz w:val="24"/>
          <w:szCs w:val="24"/>
        </w:rPr>
        <w:t>social distancing guidelines from MDH and CDC.</w:t>
      </w:r>
    </w:p>
    <w:p w14:paraId="5EBE70C4" w14:textId="77777777" w:rsidR="00370B84" w:rsidRDefault="00370B84" w:rsidP="00370B84">
      <w:pPr>
        <w:spacing w:after="120"/>
        <w:rPr>
          <w:sz w:val="24"/>
          <w:szCs w:val="24"/>
        </w:rPr>
      </w:pPr>
    </w:p>
    <w:p w14:paraId="6CF8CD83" w14:textId="2C836383" w:rsidR="000C4E6F" w:rsidRDefault="00D522DB" w:rsidP="000C4E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</w:t>
      </w:r>
      <w:r w:rsidR="00A94CE6">
        <w:rPr>
          <w:b/>
          <w:bCs/>
          <w:sz w:val="28"/>
          <w:szCs w:val="28"/>
        </w:rPr>
        <w:t xml:space="preserve"> / Other Health concerns</w:t>
      </w:r>
    </w:p>
    <w:p w14:paraId="0639A436" w14:textId="6F71BD0C" w:rsidR="00D522DB" w:rsidRDefault="00A94CE6" w:rsidP="000C4E6F">
      <w:pPr>
        <w:rPr>
          <w:sz w:val="24"/>
          <w:szCs w:val="24"/>
        </w:rPr>
      </w:pPr>
      <w:r>
        <w:rPr>
          <w:sz w:val="24"/>
          <w:szCs w:val="24"/>
        </w:rPr>
        <w:t>Fillmore Central</w:t>
      </w:r>
      <w:r w:rsidR="00D522DB">
        <w:rPr>
          <w:sz w:val="24"/>
          <w:szCs w:val="24"/>
        </w:rPr>
        <w:t xml:space="preserve"> will </w:t>
      </w:r>
      <w:r w:rsidR="005779D7">
        <w:rPr>
          <w:sz w:val="24"/>
          <w:szCs w:val="24"/>
        </w:rPr>
        <w:t xml:space="preserve">continue to monitor </w:t>
      </w:r>
      <w:r w:rsidR="00D522DB">
        <w:rPr>
          <w:sz w:val="24"/>
          <w:szCs w:val="24"/>
        </w:rPr>
        <w:t>CDC and MDH guidelines.</w:t>
      </w:r>
    </w:p>
    <w:p w14:paraId="4D051AA8" w14:textId="77777777" w:rsidR="00370B84" w:rsidRPr="00D522DB" w:rsidRDefault="00370B84" w:rsidP="00370B84">
      <w:pPr>
        <w:spacing w:after="120"/>
        <w:rPr>
          <w:sz w:val="24"/>
          <w:szCs w:val="24"/>
        </w:rPr>
      </w:pPr>
    </w:p>
    <w:p w14:paraId="5E3C078C" w14:textId="07DFF3CF" w:rsidR="009E3754" w:rsidRPr="005A4B0B" w:rsidRDefault="009E3754" w:rsidP="009E3754">
      <w:pPr>
        <w:rPr>
          <w:b/>
          <w:bCs/>
          <w:sz w:val="28"/>
          <w:szCs w:val="28"/>
        </w:rPr>
      </w:pPr>
      <w:r w:rsidRPr="005A4B0B">
        <w:rPr>
          <w:b/>
          <w:bCs/>
          <w:sz w:val="28"/>
          <w:szCs w:val="28"/>
        </w:rPr>
        <w:t>Face Coverings</w:t>
      </w:r>
    </w:p>
    <w:p w14:paraId="35990140" w14:textId="683E1BD1" w:rsidR="009E3754" w:rsidRDefault="003C3B9A" w:rsidP="009E3754">
      <w:pPr>
        <w:rPr>
          <w:sz w:val="24"/>
          <w:szCs w:val="24"/>
        </w:rPr>
      </w:pPr>
      <w:r>
        <w:rPr>
          <w:sz w:val="24"/>
          <w:szCs w:val="24"/>
        </w:rPr>
        <w:t>Fillmore Central is recommending</w:t>
      </w:r>
      <w:r w:rsidR="000C4E6F">
        <w:rPr>
          <w:sz w:val="24"/>
          <w:szCs w:val="24"/>
        </w:rPr>
        <w:t>, not requiring</w:t>
      </w:r>
      <w:r>
        <w:rPr>
          <w:sz w:val="24"/>
          <w:szCs w:val="24"/>
        </w:rPr>
        <w:t xml:space="preserve"> that</w:t>
      </w:r>
      <w:r w:rsidR="00C95BEA">
        <w:rPr>
          <w:sz w:val="24"/>
          <w:szCs w:val="24"/>
        </w:rPr>
        <w:t>,</w:t>
      </w:r>
      <w:r>
        <w:rPr>
          <w:sz w:val="24"/>
          <w:szCs w:val="24"/>
        </w:rPr>
        <w:t xml:space="preserve"> all students, staff, and visitors to wear face covering</w:t>
      </w:r>
      <w:r w:rsidR="000C4E6F">
        <w:rPr>
          <w:sz w:val="24"/>
          <w:szCs w:val="24"/>
        </w:rPr>
        <w:t>s</w:t>
      </w:r>
      <w:r w:rsidR="009E3754">
        <w:rPr>
          <w:sz w:val="24"/>
          <w:szCs w:val="24"/>
        </w:rPr>
        <w:t>.</w:t>
      </w:r>
    </w:p>
    <w:p w14:paraId="2A3219E9" w14:textId="637066DC" w:rsidR="009E3754" w:rsidRDefault="009E3754" w:rsidP="009E3754">
      <w:pPr>
        <w:ind w:left="720"/>
        <w:rPr>
          <w:sz w:val="24"/>
          <w:szCs w:val="24"/>
        </w:rPr>
      </w:pPr>
      <w:r>
        <w:rPr>
          <w:sz w:val="24"/>
          <w:szCs w:val="24"/>
        </w:rPr>
        <w:t>-Anyone choosing to wear face covering</w:t>
      </w:r>
      <w:r w:rsidR="00217FA3">
        <w:rPr>
          <w:sz w:val="24"/>
          <w:szCs w:val="24"/>
        </w:rPr>
        <w:t>s</w:t>
      </w:r>
      <w:r>
        <w:rPr>
          <w:sz w:val="24"/>
          <w:szCs w:val="24"/>
        </w:rPr>
        <w:t xml:space="preserve"> may use their own</w:t>
      </w:r>
      <w:r w:rsidR="00217FA3">
        <w:rPr>
          <w:sz w:val="24"/>
          <w:szCs w:val="24"/>
        </w:rPr>
        <w:t>,</w:t>
      </w:r>
      <w:r>
        <w:rPr>
          <w:sz w:val="24"/>
          <w:szCs w:val="24"/>
        </w:rPr>
        <w:t xml:space="preserve"> provided it meets with COVID-19 safety guidelines</w:t>
      </w:r>
      <w:r w:rsidR="000E1749">
        <w:rPr>
          <w:sz w:val="24"/>
          <w:szCs w:val="24"/>
        </w:rPr>
        <w:t>.</w:t>
      </w:r>
    </w:p>
    <w:p w14:paraId="3DAAC862" w14:textId="77777777" w:rsidR="000E1749" w:rsidRDefault="009E3754" w:rsidP="000E17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-The school will have a limited number of disposable masks available </w:t>
      </w:r>
      <w:r w:rsidR="00217FA3">
        <w:rPr>
          <w:sz w:val="24"/>
          <w:szCs w:val="24"/>
        </w:rPr>
        <w:t>in the office at each site</w:t>
      </w:r>
      <w:r w:rsidR="000E1749">
        <w:rPr>
          <w:sz w:val="24"/>
          <w:szCs w:val="24"/>
        </w:rPr>
        <w:t>.</w:t>
      </w:r>
    </w:p>
    <w:p w14:paraId="00BA93F8" w14:textId="0724B3A8" w:rsidR="009E3754" w:rsidRDefault="009E3754" w:rsidP="000E1749">
      <w:pPr>
        <w:rPr>
          <w:sz w:val="24"/>
          <w:szCs w:val="24"/>
        </w:rPr>
      </w:pPr>
      <w:r>
        <w:rPr>
          <w:sz w:val="24"/>
          <w:szCs w:val="24"/>
        </w:rPr>
        <w:t xml:space="preserve">At this time, </w:t>
      </w:r>
      <w:r w:rsidR="000C4E6F">
        <w:rPr>
          <w:sz w:val="24"/>
          <w:szCs w:val="24"/>
        </w:rPr>
        <w:t>face coverings are not mandated</w:t>
      </w:r>
      <w:r>
        <w:rPr>
          <w:sz w:val="24"/>
          <w:szCs w:val="24"/>
        </w:rPr>
        <w:t xml:space="preserve">, but we will </w:t>
      </w:r>
      <w:r w:rsidR="00811296">
        <w:rPr>
          <w:sz w:val="24"/>
          <w:szCs w:val="24"/>
        </w:rPr>
        <w:t xml:space="preserve">monitor </w:t>
      </w:r>
      <w:r>
        <w:rPr>
          <w:sz w:val="24"/>
          <w:szCs w:val="24"/>
        </w:rPr>
        <w:t>any</w:t>
      </w:r>
      <w:r w:rsidR="000C4E6F">
        <w:rPr>
          <w:sz w:val="24"/>
          <w:szCs w:val="24"/>
        </w:rPr>
        <w:t xml:space="preserve"> future </w:t>
      </w:r>
      <w:r>
        <w:rPr>
          <w:sz w:val="24"/>
          <w:szCs w:val="24"/>
        </w:rPr>
        <w:t xml:space="preserve">mandates from MDH </w:t>
      </w:r>
      <w:r w:rsidR="003C3B9A">
        <w:rPr>
          <w:sz w:val="24"/>
          <w:szCs w:val="24"/>
        </w:rPr>
        <w:t xml:space="preserve">and CDC </w:t>
      </w:r>
      <w:r>
        <w:rPr>
          <w:sz w:val="24"/>
          <w:szCs w:val="24"/>
        </w:rPr>
        <w:t>throughout the 202</w:t>
      </w:r>
      <w:r w:rsidR="000303A9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0303A9">
        <w:rPr>
          <w:sz w:val="24"/>
          <w:szCs w:val="24"/>
        </w:rPr>
        <w:t>4</w:t>
      </w:r>
      <w:r w:rsidR="00EE584C">
        <w:rPr>
          <w:sz w:val="24"/>
          <w:szCs w:val="24"/>
        </w:rPr>
        <w:t xml:space="preserve"> </w:t>
      </w:r>
      <w:r w:rsidR="0023434E">
        <w:rPr>
          <w:sz w:val="24"/>
          <w:szCs w:val="24"/>
        </w:rPr>
        <w:t>school year</w:t>
      </w:r>
      <w:r>
        <w:rPr>
          <w:sz w:val="24"/>
          <w:szCs w:val="24"/>
        </w:rPr>
        <w:t>.</w:t>
      </w:r>
    </w:p>
    <w:p w14:paraId="026B6957" w14:textId="6DB4D2A5" w:rsidR="004B22C2" w:rsidRDefault="004B22C2" w:rsidP="00370B84">
      <w:pPr>
        <w:spacing w:after="120"/>
        <w:rPr>
          <w:sz w:val="24"/>
          <w:szCs w:val="24"/>
        </w:rPr>
      </w:pPr>
    </w:p>
    <w:p w14:paraId="37318F1E" w14:textId="77777777" w:rsidR="00D52ACB" w:rsidRPr="005A4B0B" w:rsidRDefault="00D52ACB" w:rsidP="00D52ACB">
      <w:pPr>
        <w:rPr>
          <w:b/>
          <w:bCs/>
          <w:sz w:val="28"/>
          <w:szCs w:val="28"/>
        </w:rPr>
      </w:pPr>
      <w:r w:rsidRPr="005A4B0B">
        <w:rPr>
          <w:b/>
          <w:bCs/>
          <w:sz w:val="28"/>
          <w:szCs w:val="28"/>
        </w:rPr>
        <w:t>Transportation</w:t>
      </w:r>
    </w:p>
    <w:p w14:paraId="4F8D6625" w14:textId="354A23EB" w:rsidR="00D522DB" w:rsidRDefault="00D52ACB" w:rsidP="00D52ACB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3476CB">
        <w:rPr>
          <w:sz w:val="24"/>
          <w:szCs w:val="24"/>
        </w:rPr>
        <w:t>A listing of b</w:t>
      </w:r>
      <w:r>
        <w:rPr>
          <w:sz w:val="24"/>
          <w:szCs w:val="24"/>
        </w:rPr>
        <w:t>us routes will be available to families prior to the start of the school year.</w:t>
      </w:r>
    </w:p>
    <w:p w14:paraId="2041CC00" w14:textId="16F5815C" w:rsidR="00D52ACB" w:rsidRPr="00D522DB" w:rsidRDefault="00203942" w:rsidP="00D52ACB">
      <w:pPr>
        <w:rPr>
          <w:sz w:val="24"/>
          <w:szCs w:val="24"/>
        </w:rPr>
      </w:pPr>
      <w:r>
        <w:rPr>
          <w:b/>
          <w:bCs/>
          <w:sz w:val="28"/>
          <w:szCs w:val="28"/>
        </w:rPr>
        <w:t>*</w:t>
      </w:r>
      <w:r w:rsidR="00D52ACB">
        <w:rPr>
          <w:b/>
          <w:bCs/>
          <w:sz w:val="28"/>
          <w:szCs w:val="28"/>
        </w:rPr>
        <w:t xml:space="preserve">MDH/CDC Mandate:  </w:t>
      </w:r>
      <w:r w:rsidR="00A94CE6">
        <w:rPr>
          <w:b/>
          <w:bCs/>
          <w:sz w:val="24"/>
          <w:szCs w:val="24"/>
        </w:rPr>
        <w:t>At this time masks are not required</w:t>
      </w:r>
      <w:r w:rsidR="000E1749">
        <w:rPr>
          <w:b/>
          <w:bCs/>
          <w:sz w:val="24"/>
          <w:szCs w:val="24"/>
        </w:rPr>
        <w:t xml:space="preserve"> while riding on school buses or any other school vehicle</w:t>
      </w:r>
      <w:r w:rsidR="00A94CE6">
        <w:rPr>
          <w:b/>
          <w:bCs/>
          <w:sz w:val="24"/>
          <w:szCs w:val="24"/>
        </w:rPr>
        <w:t xml:space="preserve">.  Fillmore Central will </w:t>
      </w:r>
      <w:r w:rsidR="00811296">
        <w:rPr>
          <w:b/>
          <w:bCs/>
          <w:sz w:val="24"/>
          <w:szCs w:val="24"/>
        </w:rPr>
        <w:t>monitor</w:t>
      </w:r>
      <w:r w:rsidR="00A94CE6">
        <w:rPr>
          <w:b/>
          <w:bCs/>
          <w:sz w:val="24"/>
          <w:szCs w:val="24"/>
        </w:rPr>
        <w:t xml:space="preserve"> all guidelines if/when the requirements change.</w:t>
      </w:r>
      <w:r w:rsidR="00D52ACB" w:rsidRPr="008756C4">
        <w:rPr>
          <w:b/>
          <w:bCs/>
          <w:sz w:val="24"/>
          <w:szCs w:val="24"/>
        </w:rPr>
        <w:t xml:space="preserve">  </w:t>
      </w:r>
    </w:p>
    <w:p w14:paraId="35E336F5" w14:textId="79ED90B1" w:rsidR="00370B84" w:rsidRDefault="00370B84" w:rsidP="004B22C2">
      <w:pPr>
        <w:rPr>
          <w:b/>
          <w:bCs/>
          <w:sz w:val="28"/>
          <w:szCs w:val="28"/>
        </w:rPr>
      </w:pPr>
    </w:p>
    <w:p w14:paraId="29D4DD19" w14:textId="6632D93A" w:rsidR="00C76E80" w:rsidRDefault="00C76E80" w:rsidP="004B22C2">
      <w:pPr>
        <w:rPr>
          <w:b/>
          <w:bCs/>
          <w:sz w:val="28"/>
          <w:szCs w:val="28"/>
        </w:rPr>
      </w:pPr>
    </w:p>
    <w:p w14:paraId="47C47B68" w14:textId="77777777" w:rsidR="00C76E80" w:rsidRDefault="00C76E80" w:rsidP="004B22C2">
      <w:pPr>
        <w:rPr>
          <w:b/>
          <w:bCs/>
          <w:sz w:val="28"/>
          <w:szCs w:val="28"/>
        </w:rPr>
      </w:pPr>
    </w:p>
    <w:p w14:paraId="77797A95" w14:textId="12E2A2D8" w:rsidR="00811296" w:rsidRDefault="00811296" w:rsidP="008777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COVID – 19</w:t>
      </w:r>
    </w:p>
    <w:p w14:paraId="1B8DF8AF" w14:textId="7F9224AD" w:rsidR="00811296" w:rsidRPr="00811296" w:rsidRDefault="00811296" w:rsidP="00877702">
      <w:pPr>
        <w:rPr>
          <w:sz w:val="24"/>
          <w:szCs w:val="24"/>
        </w:rPr>
      </w:pPr>
      <w:r>
        <w:rPr>
          <w:sz w:val="24"/>
          <w:szCs w:val="24"/>
        </w:rPr>
        <w:t xml:space="preserve">Any staff or students that are diagnosed with COVID – 19 will not be allowed to attend school </w:t>
      </w:r>
      <w:r w:rsidR="00581291">
        <w:rPr>
          <w:sz w:val="24"/>
          <w:szCs w:val="24"/>
        </w:rPr>
        <w:t>for 5 days including the testing date.  Staff and students may return if symptoms are improving, and the individual does not have a fever for the past 24 hours.  Staff and students are expected to wear an appropriate face covering for 5 additional days</w:t>
      </w:r>
      <w:r w:rsidR="00A55BC2">
        <w:rPr>
          <w:sz w:val="24"/>
          <w:szCs w:val="24"/>
        </w:rPr>
        <w:t xml:space="preserve"> upon their return</w:t>
      </w:r>
      <w:r w:rsidR="00581291">
        <w:rPr>
          <w:sz w:val="24"/>
          <w:szCs w:val="24"/>
        </w:rPr>
        <w:t>.</w:t>
      </w:r>
    </w:p>
    <w:p w14:paraId="28194A0D" w14:textId="5BB630C2" w:rsidR="00877702" w:rsidRDefault="004B22C2" w:rsidP="008777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Close Contacts</w:t>
      </w:r>
    </w:p>
    <w:p w14:paraId="79EA89FF" w14:textId="4D634D63" w:rsidR="004B22C2" w:rsidRPr="004B22C2" w:rsidRDefault="0072288F" w:rsidP="004B22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One Block at a Time / </w:t>
      </w:r>
      <w:r w:rsidR="004B22C2" w:rsidRPr="009E1BE7">
        <w:rPr>
          <w:b/>
          <w:bCs/>
          <w:sz w:val="24"/>
          <w:szCs w:val="24"/>
        </w:rPr>
        <w:t>Elementary</w:t>
      </w:r>
      <w:r w:rsidR="00811296">
        <w:rPr>
          <w:b/>
          <w:bCs/>
          <w:sz w:val="24"/>
          <w:szCs w:val="24"/>
        </w:rPr>
        <w:t xml:space="preserve"> School</w:t>
      </w:r>
      <w:r w:rsidR="004B22C2" w:rsidRPr="009E1BE7">
        <w:rPr>
          <w:b/>
          <w:bCs/>
          <w:sz w:val="24"/>
          <w:szCs w:val="24"/>
        </w:rPr>
        <w:t>:</w:t>
      </w:r>
    </w:p>
    <w:p w14:paraId="25D493FE" w14:textId="00DBDC2B" w:rsidR="004B22C2" w:rsidRDefault="00811296" w:rsidP="00A94CE6">
      <w:pPr>
        <w:rPr>
          <w:sz w:val="24"/>
          <w:szCs w:val="24"/>
        </w:rPr>
      </w:pPr>
      <w:r>
        <w:rPr>
          <w:sz w:val="24"/>
          <w:szCs w:val="24"/>
        </w:rPr>
        <w:t xml:space="preserve">Families will be notified if their </w:t>
      </w:r>
      <w:r w:rsidR="0072288F">
        <w:rPr>
          <w:sz w:val="24"/>
          <w:szCs w:val="24"/>
        </w:rPr>
        <w:t xml:space="preserve">child/children are </w:t>
      </w:r>
      <w:r>
        <w:rPr>
          <w:sz w:val="24"/>
          <w:szCs w:val="24"/>
        </w:rPr>
        <w:t xml:space="preserve">considered a close contact.  </w:t>
      </w:r>
      <w:r w:rsidR="0072288F">
        <w:rPr>
          <w:sz w:val="24"/>
          <w:szCs w:val="24"/>
        </w:rPr>
        <w:t>Students will be allowed to continue to attend if no symptoms appear.  We recommend that individuals that are considered close contacts should wear masks.</w:t>
      </w:r>
    </w:p>
    <w:p w14:paraId="0D9A2063" w14:textId="2DA2AF6A" w:rsidR="0072288F" w:rsidRPr="009E1BE7" w:rsidRDefault="00AE2705" w:rsidP="00A94CE6">
      <w:pPr>
        <w:rPr>
          <w:sz w:val="24"/>
          <w:szCs w:val="24"/>
        </w:rPr>
      </w:pPr>
      <w:r>
        <w:rPr>
          <w:sz w:val="24"/>
          <w:szCs w:val="24"/>
        </w:rPr>
        <w:t>If symptoms appear students/families are expected to take appropriate measures to assure the wellness of other students and staff.</w:t>
      </w:r>
    </w:p>
    <w:p w14:paraId="58200C3B" w14:textId="2E0CC7CE" w:rsidR="004B22C2" w:rsidRPr="009E1BE7" w:rsidRDefault="004B22C2" w:rsidP="004B22C2">
      <w:pPr>
        <w:rPr>
          <w:b/>
          <w:bCs/>
          <w:sz w:val="24"/>
          <w:szCs w:val="24"/>
        </w:rPr>
      </w:pPr>
      <w:r w:rsidRPr="009E1BE7">
        <w:rPr>
          <w:b/>
          <w:bCs/>
          <w:sz w:val="24"/>
          <w:szCs w:val="24"/>
        </w:rPr>
        <w:t>High School:</w:t>
      </w:r>
    </w:p>
    <w:p w14:paraId="78720607" w14:textId="3B59F4D7" w:rsidR="004B22C2" w:rsidRPr="004B22C2" w:rsidRDefault="004B22C2" w:rsidP="004B22C2">
      <w:pPr>
        <w:rPr>
          <w:sz w:val="24"/>
          <w:szCs w:val="24"/>
        </w:rPr>
      </w:pPr>
      <w:r w:rsidRPr="004B22C2">
        <w:rPr>
          <w:sz w:val="24"/>
          <w:szCs w:val="24"/>
        </w:rPr>
        <w:t>High school students that are considered close contacts to an individual that has been diagnosed with Covid, will be allowed to continue to attend school and participate in extra-curricular activities as-long-as no symptoms appear.  We recommend that individuals that are considered close contacts should wear masks.</w:t>
      </w:r>
    </w:p>
    <w:p w14:paraId="18C1AAB4" w14:textId="11D13168" w:rsidR="0099315D" w:rsidRDefault="004B22C2" w:rsidP="00A55BC2">
      <w:pPr>
        <w:rPr>
          <w:sz w:val="24"/>
          <w:szCs w:val="24"/>
        </w:rPr>
      </w:pPr>
      <w:r w:rsidRPr="004B22C2">
        <w:rPr>
          <w:sz w:val="24"/>
          <w:szCs w:val="24"/>
        </w:rPr>
        <w:t xml:space="preserve">If symptoms appear </w:t>
      </w:r>
      <w:r w:rsidR="00A55BC2">
        <w:rPr>
          <w:sz w:val="24"/>
          <w:szCs w:val="24"/>
        </w:rPr>
        <w:t>students/families are expected to take appropriate measures to assure the wellness of other students and staff.</w:t>
      </w:r>
    </w:p>
    <w:p w14:paraId="5C535A29" w14:textId="04B6AE91" w:rsidR="0099315D" w:rsidRDefault="0099315D" w:rsidP="0099315D">
      <w:pPr>
        <w:spacing w:after="0" w:line="240" w:lineRule="auto"/>
        <w:rPr>
          <w:sz w:val="24"/>
          <w:szCs w:val="24"/>
        </w:rPr>
      </w:pPr>
    </w:p>
    <w:p w14:paraId="37822EB1" w14:textId="41A5AA66" w:rsidR="009E3754" w:rsidRPr="005A4B0B" w:rsidRDefault="009E3754" w:rsidP="009E3754">
      <w:pPr>
        <w:rPr>
          <w:b/>
          <w:bCs/>
          <w:sz w:val="28"/>
          <w:szCs w:val="28"/>
        </w:rPr>
      </w:pPr>
      <w:r w:rsidRPr="005A4B0B">
        <w:rPr>
          <w:b/>
          <w:bCs/>
          <w:sz w:val="28"/>
          <w:szCs w:val="28"/>
        </w:rPr>
        <w:t>Vaccinations</w:t>
      </w:r>
    </w:p>
    <w:p w14:paraId="0B86E0ED" w14:textId="2FCB5A28" w:rsidR="009E3754" w:rsidRDefault="009E3754" w:rsidP="009E3754">
      <w:pPr>
        <w:rPr>
          <w:sz w:val="24"/>
          <w:szCs w:val="24"/>
        </w:rPr>
      </w:pPr>
      <w:r>
        <w:rPr>
          <w:sz w:val="24"/>
          <w:szCs w:val="24"/>
        </w:rPr>
        <w:t>The Fillmore Central School District has</w:t>
      </w:r>
      <w:r w:rsidR="003C3B9A">
        <w:rPr>
          <w:sz w:val="24"/>
          <w:szCs w:val="24"/>
        </w:rPr>
        <w:t xml:space="preserve"> </w:t>
      </w:r>
      <w:r>
        <w:rPr>
          <w:sz w:val="24"/>
          <w:szCs w:val="24"/>
        </w:rPr>
        <w:t>encouraged all staff members to get vaccinated for the safety of themselves and our students, although it is not a requirement.</w:t>
      </w:r>
    </w:p>
    <w:p w14:paraId="51BB44C9" w14:textId="526B7673" w:rsidR="009E3754" w:rsidRDefault="009E3754" w:rsidP="009E3754">
      <w:pPr>
        <w:rPr>
          <w:sz w:val="24"/>
          <w:szCs w:val="24"/>
        </w:rPr>
      </w:pPr>
      <w:r>
        <w:rPr>
          <w:sz w:val="24"/>
          <w:szCs w:val="24"/>
        </w:rPr>
        <w:t>There is no requirement for students to be vaccinated in order to attend school.</w:t>
      </w:r>
    </w:p>
    <w:p w14:paraId="51CC67CE" w14:textId="77777777" w:rsidR="008A7D20" w:rsidRDefault="008A7D20" w:rsidP="00733D13">
      <w:pPr>
        <w:spacing w:after="120"/>
        <w:rPr>
          <w:sz w:val="24"/>
          <w:szCs w:val="24"/>
        </w:rPr>
      </w:pPr>
    </w:p>
    <w:p w14:paraId="4B7508FA" w14:textId="77777777" w:rsidR="008A7D20" w:rsidRDefault="008A7D20" w:rsidP="009E37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Mental Health</w:t>
      </w:r>
    </w:p>
    <w:p w14:paraId="0E3ECD67" w14:textId="5AA14333" w:rsidR="0023434E" w:rsidRDefault="0023434E" w:rsidP="009E3754">
      <w:pPr>
        <w:rPr>
          <w:sz w:val="24"/>
          <w:szCs w:val="24"/>
        </w:rPr>
      </w:pPr>
      <w:r>
        <w:rPr>
          <w:sz w:val="24"/>
          <w:szCs w:val="24"/>
        </w:rPr>
        <w:t xml:space="preserve">The COVID-19 pandemic is causing a tremendous amount of stress, fear, and anxiety for many people. It is important that </w:t>
      </w:r>
      <w:r w:rsidR="00E14891">
        <w:rPr>
          <w:sz w:val="24"/>
          <w:szCs w:val="24"/>
        </w:rPr>
        <w:t xml:space="preserve">individuals </w:t>
      </w:r>
      <w:r>
        <w:rPr>
          <w:sz w:val="24"/>
          <w:szCs w:val="24"/>
        </w:rPr>
        <w:t xml:space="preserve">have access to the mental health care resources they </w:t>
      </w:r>
      <w:r w:rsidR="00E14891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need to stay well during this challenging time. </w:t>
      </w:r>
    </w:p>
    <w:p w14:paraId="3535478B" w14:textId="5700BBBD" w:rsidR="0023434E" w:rsidRDefault="0023434E" w:rsidP="009E3754">
      <w:pPr>
        <w:rPr>
          <w:sz w:val="24"/>
          <w:szCs w:val="24"/>
        </w:rPr>
      </w:pPr>
      <w:r>
        <w:rPr>
          <w:sz w:val="24"/>
          <w:szCs w:val="24"/>
        </w:rPr>
        <w:t xml:space="preserve">The Fillmore Central School District will provide staff, </w:t>
      </w:r>
      <w:r w:rsidR="00935A6A">
        <w:rPr>
          <w:sz w:val="24"/>
          <w:szCs w:val="24"/>
        </w:rPr>
        <w:t>families,</w:t>
      </w:r>
      <w:r>
        <w:rPr>
          <w:sz w:val="24"/>
          <w:szCs w:val="24"/>
        </w:rPr>
        <w:t xml:space="preserve"> and students with information on how to access resources for mental health and wellness.</w:t>
      </w:r>
    </w:p>
    <w:p w14:paraId="4EDB44CC" w14:textId="77777777" w:rsidR="00733D13" w:rsidRDefault="00733D13" w:rsidP="00733D13">
      <w:pPr>
        <w:spacing w:after="120"/>
        <w:rPr>
          <w:b/>
          <w:bCs/>
          <w:sz w:val="28"/>
          <w:szCs w:val="28"/>
        </w:rPr>
      </w:pPr>
    </w:p>
    <w:p w14:paraId="61B556F7" w14:textId="77777777" w:rsidR="000B5CA4" w:rsidRDefault="000B5CA4" w:rsidP="009E3754">
      <w:pPr>
        <w:rPr>
          <w:b/>
          <w:bCs/>
          <w:sz w:val="28"/>
          <w:szCs w:val="28"/>
        </w:rPr>
      </w:pPr>
    </w:p>
    <w:p w14:paraId="43A72A58" w14:textId="1AAC5E96" w:rsidR="00E952E8" w:rsidRPr="005A4B0B" w:rsidRDefault="00E80ADF" w:rsidP="009E3754">
      <w:pPr>
        <w:rPr>
          <w:b/>
          <w:bCs/>
          <w:sz w:val="28"/>
          <w:szCs w:val="28"/>
        </w:rPr>
      </w:pPr>
      <w:r w:rsidRPr="005A4B0B">
        <w:rPr>
          <w:b/>
          <w:bCs/>
          <w:sz w:val="28"/>
          <w:szCs w:val="28"/>
        </w:rPr>
        <w:lastRenderedPageBreak/>
        <w:t>Food Service</w:t>
      </w:r>
    </w:p>
    <w:p w14:paraId="77975CCC" w14:textId="65C0C7A3" w:rsidR="00E80ADF" w:rsidRDefault="00E80ADF" w:rsidP="009E3754">
      <w:pPr>
        <w:rPr>
          <w:sz w:val="24"/>
          <w:szCs w:val="24"/>
        </w:rPr>
      </w:pPr>
      <w:r>
        <w:rPr>
          <w:sz w:val="24"/>
          <w:szCs w:val="24"/>
        </w:rPr>
        <w:t xml:space="preserve">Families are encouraged to fill out a free and reduced form if you believe you are eligible. </w:t>
      </w:r>
      <w:r w:rsidR="00C16FB6">
        <w:rPr>
          <w:sz w:val="24"/>
          <w:szCs w:val="24"/>
        </w:rPr>
        <w:t xml:space="preserve">Online applications are available on our school website. </w:t>
      </w:r>
    </w:p>
    <w:p w14:paraId="47EEEDA7" w14:textId="57BF2FDA" w:rsidR="00811296" w:rsidRDefault="00C16FB6" w:rsidP="008B248F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312856">
        <w:rPr>
          <w:sz w:val="24"/>
          <w:szCs w:val="24"/>
        </w:rPr>
        <w:t xml:space="preserve">elementary </w:t>
      </w:r>
      <w:r>
        <w:rPr>
          <w:sz w:val="24"/>
          <w:szCs w:val="24"/>
        </w:rPr>
        <w:t>breakfast and lunches will be eaten in classrooms or commons areas.</w:t>
      </w:r>
      <w:r w:rsidR="00312856">
        <w:rPr>
          <w:sz w:val="24"/>
          <w:szCs w:val="24"/>
        </w:rPr>
        <w:t xml:space="preserve"> All high school meals will be </w:t>
      </w:r>
      <w:r w:rsidR="008A7D20">
        <w:rPr>
          <w:sz w:val="24"/>
          <w:szCs w:val="24"/>
        </w:rPr>
        <w:t>eaten in</w:t>
      </w:r>
      <w:r w:rsidR="00312856">
        <w:rPr>
          <w:sz w:val="24"/>
          <w:szCs w:val="24"/>
        </w:rPr>
        <w:t xml:space="preserve"> the cafeteria and</w:t>
      </w:r>
      <w:r w:rsidR="008A7D20">
        <w:rPr>
          <w:sz w:val="24"/>
          <w:szCs w:val="24"/>
        </w:rPr>
        <w:t>/or</w:t>
      </w:r>
      <w:r w:rsidR="00312856">
        <w:rPr>
          <w:sz w:val="24"/>
          <w:szCs w:val="24"/>
        </w:rPr>
        <w:t xml:space="preserve"> classrooms</w:t>
      </w:r>
      <w:r w:rsidR="008A7D20">
        <w:rPr>
          <w:sz w:val="24"/>
          <w:szCs w:val="24"/>
        </w:rPr>
        <w:t>.  Both sites will continue to strive for appropriate social distancing.</w:t>
      </w:r>
    </w:p>
    <w:p w14:paraId="43DA2379" w14:textId="42F0EBDF" w:rsidR="00C16FB6" w:rsidRPr="005A4B0B" w:rsidRDefault="00C16FB6" w:rsidP="009E3754">
      <w:pPr>
        <w:rPr>
          <w:b/>
          <w:bCs/>
          <w:sz w:val="28"/>
          <w:szCs w:val="28"/>
        </w:rPr>
      </w:pPr>
      <w:r w:rsidRPr="005A4B0B">
        <w:rPr>
          <w:b/>
          <w:bCs/>
          <w:sz w:val="28"/>
          <w:szCs w:val="28"/>
        </w:rPr>
        <w:t>Visitors</w:t>
      </w:r>
    </w:p>
    <w:p w14:paraId="2CDB0849" w14:textId="32D9EF33" w:rsidR="00370B84" w:rsidRPr="005F36CC" w:rsidRDefault="00D522DB" w:rsidP="009E375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16FB6">
        <w:rPr>
          <w:sz w:val="24"/>
          <w:szCs w:val="24"/>
        </w:rPr>
        <w:t>ll visitors will be required to report to the main office</w:t>
      </w:r>
      <w:r w:rsidR="00407E99">
        <w:rPr>
          <w:sz w:val="24"/>
          <w:szCs w:val="24"/>
        </w:rPr>
        <w:t xml:space="preserve"> at each building site</w:t>
      </w:r>
      <w:r w:rsidR="00C16FB6">
        <w:rPr>
          <w:sz w:val="24"/>
          <w:szCs w:val="24"/>
        </w:rPr>
        <w:t xml:space="preserve"> upon entrance into </w:t>
      </w:r>
      <w:r w:rsidR="00407E99">
        <w:rPr>
          <w:sz w:val="24"/>
          <w:szCs w:val="24"/>
        </w:rPr>
        <w:t>a building.</w:t>
      </w:r>
      <w:r w:rsidR="008756C4">
        <w:rPr>
          <w:sz w:val="24"/>
          <w:szCs w:val="24"/>
        </w:rPr>
        <w:t xml:space="preserve">  </w:t>
      </w:r>
    </w:p>
    <w:p w14:paraId="4EF6F27A" w14:textId="68C01B0F" w:rsidR="008B248F" w:rsidRDefault="008B248F" w:rsidP="009E37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</w:t>
      </w:r>
    </w:p>
    <w:p w14:paraId="5C89C299" w14:textId="1FE1AD15" w:rsidR="008B248F" w:rsidRDefault="008B248F" w:rsidP="009E3754">
      <w:pPr>
        <w:rPr>
          <w:sz w:val="24"/>
          <w:szCs w:val="24"/>
        </w:rPr>
      </w:pPr>
      <w:r>
        <w:rPr>
          <w:sz w:val="24"/>
          <w:szCs w:val="24"/>
        </w:rPr>
        <w:t>Please contact the individuals listed below with any questions regarding this plan and/or the 2</w:t>
      </w:r>
      <w:r w:rsidR="000303A9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0303A9">
        <w:rPr>
          <w:sz w:val="24"/>
          <w:szCs w:val="24"/>
        </w:rPr>
        <w:t xml:space="preserve">4 </w:t>
      </w:r>
      <w:r>
        <w:rPr>
          <w:sz w:val="24"/>
          <w:szCs w:val="24"/>
        </w:rPr>
        <w:t>school year:</w:t>
      </w:r>
    </w:p>
    <w:p w14:paraId="0041FE79" w14:textId="70E537FA" w:rsidR="008B248F" w:rsidRDefault="008B248F" w:rsidP="009E3754">
      <w:pPr>
        <w:rPr>
          <w:sz w:val="24"/>
          <w:szCs w:val="24"/>
        </w:rPr>
      </w:pPr>
      <w:r>
        <w:rPr>
          <w:sz w:val="24"/>
          <w:szCs w:val="24"/>
        </w:rPr>
        <w:t xml:space="preserve">Heath </w:t>
      </w:r>
      <w:proofErr w:type="spellStart"/>
      <w:r>
        <w:rPr>
          <w:sz w:val="24"/>
          <w:szCs w:val="24"/>
        </w:rPr>
        <w:t>Olstad</w:t>
      </w:r>
      <w:proofErr w:type="spellEnd"/>
      <w:r>
        <w:rPr>
          <w:sz w:val="24"/>
          <w:szCs w:val="24"/>
        </w:rPr>
        <w:t xml:space="preserve">: Superintendent/7-12 Principal, </w:t>
      </w:r>
      <w:hyperlink r:id="rId6" w:history="1">
        <w:r w:rsidRPr="00672CA4">
          <w:rPr>
            <w:rStyle w:val="Hyperlink"/>
            <w:sz w:val="24"/>
            <w:szCs w:val="24"/>
          </w:rPr>
          <w:t>heath.olstad@isd2198.k12.mn.us</w:t>
        </w:r>
      </w:hyperlink>
    </w:p>
    <w:p w14:paraId="647AB87B" w14:textId="211D4ED3" w:rsidR="008B248F" w:rsidRDefault="008B248F" w:rsidP="009E3754">
      <w:pPr>
        <w:rPr>
          <w:sz w:val="24"/>
          <w:szCs w:val="24"/>
        </w:rPr>
      </w:pPr>
      <w:r>
        <w:rPr>
          <w:sz w:val="24"/>
          <w:szCs w:val="24"/>
        </w:rPr>
        <w:t>Jim Peters: PreK-6</w:t>
      </w:r>
      <w:r w:rsidRPr="008B24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Principal, </w:t>
      </w:r>
      <w:hyperlink r:id="rId7" w:history="1">
        <w:r w:rsidRPr="00672CA4">
          <w:rPr>
            <w:rStyle w:val="Hyperlink"/>
            <w:sz w:val="24"/>
            <w:szCs w:val="24"/>
          </w:rPr>
          <w:t>jim.peters@isd2198.k12.mn.us</w:t>
        </w:r>
      </w:hyperlink>
    </w:p>
    <w:p w14:paraId="57F0922D" w14:textId="11F35AD6" w:rsidR="008B248F" w:rsidRDefault="008B248F" w:rsidP="009E3754">
      <w:pPr>
        <w:rPr>
          <w:sz w:val="24"/>
          <w:szCs w:val="24"/>
        </w:rPr>
      </w:pPr>
      <w:r>
        <w:rPr>
          <w:sz w:val="24"/>
          <w:szCs w:val="24"/>
        </w:rPr>
        <w:t xml:space="preserve">Micki </w:t>
      </w:r>
      <w:proofErr w:type="spellStart"/>
      <w:r>
        <w:rPr>
          <w:sz w:val="24"/>
          <w:szCs w:val="24"/>
        </w:rPr>
        <w:t>Breitsprecher</w:t>
      </w:r>
      <w:proofErr w:type="spellEnd"/>
      <w:r>
        <w:rPr>
          <w:sz w:val="24"/>
          <w:szCs w:val="24"/>
        </w:rPr>
        <w:t xml:space="preserve">: Special Ed Director, </w:t>
      </w:r>
      <w:hyperlink r:id="rId8" w:history="1">
        <w:r w:rsidRPr="00672CA4">
          <w:rPr>
            <w:rStyle w:val="Hyperlink"/>
            <w:sz w:val="24"/>
            <w:szCs w:val="24"/>
          </w:rPr>
          <w:t>michelle.breitsprecher@isd2198.k12.mn.us</w:t>
        </w:r>
      </w:hyperlink>
    </w:p>
    <w:p w14:paraId="240BCAA5" w14:textId="77777777" w:rsidR="00D522DB" w:rsidRDefault="008B248F" w:rsidP="009E3754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Mensink</w:t>
      </w:r>
      <w:proofErr w:type="spellEnd"/>
      <w:r>
        <w:rPr>
          <w:sz w:val="24"/>
          <w:szCs w:val="24"/>
        </w:rPr>
        <w:t xml:space="preserve">: Dean of Students PreK-6/ Activities Director, </w:t>
      </w:r>
      <w:hyperlink r:id="rId9" w:history="1">
        <w:r w:rsidRPr="00672CA4">
          <w:rPr>
            <w:rStyle w:val="Hyperlink"/>
            <w:sz w:val="24"/>
            <w:szCs w:val="24"/>
          </w:rPr>
          <w:t>chris.mensink@isd2198.k12.mn.us</w:t>
        </w:r>
      </w:hyperlink>
    </w:p>
    <w:p w14:paraId="50731AED" w14:textId="7A2A7A5A" w:rsidR="005316E1" w:rsidRDefault="008B248F" w:rsidP="009E3754">
      <w:pPr>
        <w:rPr>
          <w:sz w:val="24"/>
          <w:szCs w:val="24"/>
        </w:rPr>
      </w:pPr>
      <w:r>
        <w:rPr>
          <w:sz w:val="24"/>
          <w:szCs w:val="24"/>
        </w:rPr>
        <w:t xml:space="preserve">Angi </w:t>
      </w:r>
      <w:proofErr w:type="spellStart"/>
      <w:r>
        <w:rPr>
          <w:sz w:val="24"/>
          <w:szCs w:val="24"/>
        </w:rPr>
        <w:t>Kaase</w:t>
      </w:r>
      <w:proofErr w:type="spellEnd"/>
      <w:r>
        <w:rPr>
          <w:sz w:val="24"/>
          <w:szCs w:val="24"/>
        </w:rPr>
        <w:t xml:space="preserve">: Community Ed. Director, </w:t>
      </w:r>
      <w:hyperlink r:id="rId10" w:history="1">
        <w:r w:rsidR="005316E1" w:rsidRPr="00672CA4">
          <w:rPr>
            <w:rStyle w:val="Hyperlink"/>
            <w:sz w:val="24"/>
            <w:szCs w:val="24"/>
          </w:rPr>
          <w:t>angi.kaase@isd2198.k12.mn.us</w:t>
        </w:r>
      </w:hyperlink>
    </w:p>
    <w:p w14:paraId="066BA5D9" w14:textId="6DBA3E1B" w:rsidR="005316E1" w:rsidRPr="008B248F" w:rsidRDefault="00D522DB" w:rsidP="009E3754">
      <w:pPr>
        <w:rPr>
          <w:sz w:val="24"/>
          <w:szCs w:val="24"/>
        </w:rPr>
      </w:pPr>
      <w:r>
        <w:rPr>
          <w:sz w:val="24"/>
          <w:szCs w:val="24"/>
        </w:rPr>
        <w:t xml:space="preserve">Aaron Janssen, Tech Director, </w:t>
      </w:r>
      <w:hyperlink r:id="rId11" w:history="1">
        <w:r w:rsidRPr="00672CA4">
          <w:rPr>
            <w:rStyle w:val="Hyperlink"/>
            <w:sz w:val="24"/>
            <w:szCs w:val="24"/>
          </w:rPr>
          <w:t>aaron.janssen@isd2198.k12.mn.us</w:t>
        </w:r>
      </w:hyperlink>
      <w:r>
        <w:rPr>
          <w:sz w:val="24"/>
          <w:szCs w:val="24"/>
        </w:rPr>
        <w:t xml:space="preserve"> </w:t>
      </w:r>
    </w:p>
    <w:sectPr w:rsidR="005316E1" w:rsidRPr="008B248F" w:rsidSect="00370B8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1438"/>
    <w:multiLevelType w:val="hybridMultilevel"/>
    <w:tmpl w:val="09401DA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BF6418A"/>
    <w:multiLevelType w:val="hybridMultilevel"/>
    <w:tmpl w:val="83A6FA42"/>
    <w:lvl w:ilvl="0" w:tplc="9A30B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5F3E"/>
    <w:multiLevelType w:val="hybridMultilevel"/>
    <w:tmpl w:val="A87C1DC6"/>
    <w:lvl w:ilvl="0" w:tplc="396C5A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447284">
    <w:abstractNumId w:val="0"/>
  </w:num>
  <w:num w:numId="2" w16cid:durableId="1434738708">
    <w:abstractNumId w:val="2"/>
  </w:num>
  <w:num w:numId="3" w16cid:durableId="27560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04"/>
    <w:rsid w:val="000303A9"/>
    <w:rsid w:val="000457E1"/>
    <w:rsid w:val="000A4FAE"/>
    <w:rsid w:val="000B5CA4"/>
    <w:rsid w:val="000C4E6F"/>
    <w:rsid w:val="000E1749"/>
    <w:rsid w:val="00203942"/>
    <w:rsid w:val="00217FA3"/>
    <w:rsid w:val="0023434E"/>
    <w:rsid w:val="00312856"/>
    <w:rsid w:val="003476CB"/>
    <w:rsid w:val="00357F07"/>
    <w:rsid w:val="00370B84"/>
    <w:rsid w:val="00380075"/>
    <w:rsid w:val="003C3B9A"/>
    <w:rsid w:val="00407E99"/>
    <w:rsid w:val="00465021"/>
    <w:rsid w:val="00480D5A"/>
    <w:rsid w:val="004A30A3"/>
    <w:rsid w:val="004B21F1"/>
    <w:rsid w:val="004B22C2"/>
    <w:rsid w:val="005316E1"/>
    <w:rsid w:val="00557D97"/>
    <w:rsid w:val="005779D7"/>
    <w:rsid w:val="00581291"/>
    <w:rsid w:val="005A4B0B"/>
    <w:rsid w:val="005F36CC"/>
    <w:rsid w:val="006D1955"/>
    <w:rsid w:val="006F0EF6"/>
    <w:rsid w:val="0072288F"/>
    <w:rsid w:val="00731499"/>
    <w:rsid w:val="00733D13"/>
    <w:rsid w:val="00783B92"/>
    <w:rsid w:val="00811296"/>
    <w:rsid w:val="008526CC"/>
    <w:rsid w:val="008756C4"/>
    <w:rsid w:val="00877702"/>
    <w:rsid w:val="008A7D20"/>
    <w:rsid w:val="008B248F"/>
    <w:rsid w:val="008B6FFA"/>
    <w:rsid w:val="00935A6A"/>
    <w:rsid w:val="009740F4"/>
    <w:rsid w:val="0099315D"/>
    <w:rsid w:val="009E3754"/>
    <w:rsid w:val="00A133C0"/>
    <w:rsid w:val="00A55BC2"/>
    <w:rsid w:val="00A94CE6"/>
    <w:rsid w:val="00AE2705"/>
    <w:rsid w:val="00C16FB6"/>
    <w:rsid w:val="00C76E80"/>
    <w:rsid w:val="00C95BEA"/>
    <w:rsid w:val="00CA62DD"/>
    <w:rsid w:val="00D522DB"/>
    <w:rsid w:val="00D52ACB"/>
    <w:rsid w:val="00D77B44"/>
    <w:rsid w:val="00D82804"/>
    <w:rsid w:val="00E14891"/>
    <w:rsid w:val="00E305E5"/>
    <w:rsid w:val="00E80ADF"/>
    <w:rsid w:val="00E952E8"/>
    <w:rsid w:val="00EE584C"/>
    <w:rsid w:val="00F64FB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A19C"/>
  <w15:chartTrackingRefBased/>
  <w15:docId w15:val="{C189C7E1-4617-4A83-B9D1-F73D42A6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breitsprecher@isd2198.k12.mn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m.peters@isd2198.k12.mn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.olstad@isd2198.k12.mn.us" TargetMode="External"/><Relationship Id="rId11" Type="http://schemas.openxmlformats.org/officeDocument/2006/relationships/hyperlink" Target="mailto:aaron.janssen@isd2198.k12.mn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gi.kaase@isd2198.k12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mensink@isd2198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Olstad</dc:creator>
  <cp:keywords/>
  <dc:description/>
  <cp:lastModifiedBy>Brenda Ristau</cp:lastModifiedBy>
  <cp:revision>2</cp:revision>
  <cp:lastPrinted>2022-08-19T13:17:00Z</cp:lastPrinted>
  <dcterms:created xsi:type="dcterms:W3CDTF">2023-09-13T13:11:00Z</dcterms:created>
  <dcterms:modified xsi:type="dcterms:W3CDTF">2023-09-13T13:11:00Z</dcterms:modified>
</cp:coreProperties>
</file>