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6" w:rsidRPr="00574055" w:rsidRDefault="00574055" w:rsidP="00574055">
      <w:pPr>
        <w:jc w:val="center"/>
        <w:rPr>
          <w:rFonts w:ascii="Times New Roman" w:hAnsi="Times New Roman" w:cs="Times New Roman"/>
          <w:sz w:val="32"/>
          <w:szCs w:val="32"/>
        </w:rPr>
      </w:pPr>
      <w:r w:rsidRPr="00574055">
        <w:rPr>
          <w:rFonts w:ascii="Times New Roman" w:hAnsi="Times New Roman" w:cs="Times New Roman"/>
          <w:sz w:val="32"/>
          <w:szCs w:val="32"/>
        </w:rPr>
        <w:t>Appropriate Medical Supervision: Football</w:t>
      </w:r>
    </w:p>
    <w:p w:rsidR="00574055" w:rsidRDefault="00574055" w:rsidP="00574055">
      <w:pPr>
        <w:jc w:val="center"/>
        <w:rPr>
          <w:rFonts w:ascii="Times New Roman" w:hAnsi="Times New Roman" w:cs="Times New Roman"/>
          <w:sz w:val="28"/>
          <w:szCs w:val="28"/>
        </w:rPr>
      </w:pPr>
      <w:r>
        <w:rPr>
          <w:rFonts w:ascii="Times New Roman" w:hAnsi="Times New Roman" w:cs="Times New Roman"/>
          <w:sz w:val="28"/>
          <w:szCs w:val="28"/>
        </w:rPr>
        <w:t>NEPSAC Sports Medicine Advisory Committee Recommendations</w:t>
      </w:r>
    </w:p>
    <w:p w:rsidR="00574055" w:rsidRDefault="00574055" w:rsidP="00574055">
      <w:pPr>
        <w:jc w:val="center"/>
        <w:rPr>
          <w:rFonts w:ascii="Times New Roman" w:hAnsi="Times New Roman" w:cs="Times New Roman"/>
          <w:sz w:val="28"/>
          <w:szCs w:val="28"/>
        </w:rPr>
      </w:pPr>
      <w:r>
        <w:rPr>
          <w:rFonts w:ascii="Times New Roman" w:hAnsi="Times New Roman" w:cs="Times New Roman"/>
          <w:sz w:val="28"/>
          <w:szCs w:val="28"/>
        </w:rPr>
        <w:t>June 2016</w:t>
      </w:r>
    </w:p>
    <w:p w:rsidR="00574055" w:rsidRDefault="00574055" w:rsidP="00574055">
      <w:pPr>
        <w:rPr>
          <w:rFonts w:ascii="Times New Roman" w:hAnsi="Times New Roman" w:cs="Times New Roman"/>
          <w:sz w:val="28"/>
          <w:szCs w:val="28"/>
        </w:rPr>
      </w:pPr>
    </w:p>
    <w:p w:rsidR="00574055" w:rsidRPr="00574055" w:rsidRDefault="00574055" w:rsidP="00574055">
      <w:pPr>
        <w:pStyle w:val="NormalWeb"/>
        <w:shd w:val="clear" w:color="auto" w:fill="FFFFFF"/>
        <w:spacing w:before="0" w:beforeAutospacing="0" w:after="360" w:afterAutospacing="0" w:line="360" w:lineRule="atLeast"/>
      </w:pPr>
      <w:r w:rsidRPr="00574055">
        <w:rPr>
          <w:b/>
          <w:u w:val="single"/>
        </w:rPr>
        <w:t>Background:</w:t>
      </w:r>
      <w:r>
        <w:rPr>
          <w:sz w:val="28"/>
          <w:szCs w:val="28"/>
        </w:rPr>
        <w:t xml:space="preserve"> </w:t>
      </w:r>
      <w:r w:rsidR="00372C93">
        <w:rPr>
          <w:sz w:val="28"/>
          <w:szCs w:val="28"/>
        </w:rPr>
        <w:t>“</w:t>
      </w:r>
      <w:r w:rsidRPr="00574055">
        <w:t>With foot</w:t>
      </w:r>
      <w:r>
        <w:t xml:space="preserve">ball remaining one of the most </w:t>
      </w:r>
      <w:r w:rsidRPr="00574055">
        <w:t>popular sports for children and teens, the American Academy of Pediatrics (AAP) is issuing new recommendations to improve the safety of all players while on the field. In a policy statement announced at its National Conference &amp; Exhibition taking place in Washington DC., the AAP recommends</w:t>
      </w:r>
      <w:r w:rsidR="00372C93">
        <w:t>”</w:t>
      </w:r>
      <w:r>
        <w:rPr>
          <w:vertAlign w:val="superscript"/>
        </w:rPr>
        <w:t>1</w:t>
      </w:r>
      <w:r w:rsidRPr="00574055">
        <w:t>:</w:t>
      </w:r>
    </w:p>
    <w:p w:rsidR="00574055" w:rsidRPr="00574055" w:rsidRDefault="00574055" w:rsidP="0057405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74055">
        <w:rPr>
          <w:rFonts w:ascii="Times New Roman" w:eastAsia="Times New Roman" w:hAnsi="Times New Roman" w:cs="Times New Roman"/>
          <w:sz w:val="24"/>
          <w:szCs w:val="24"/>
        </w:rPr>
        <w:t>Officials and coaches must enforce the rules of proper tackling, including zero tolerance for illegal, head-first hits;</w:t>
      </w:r>
    </w:p>
    <w:p w:rsidR="00574055" w:rsidRPr="00574055" w:rsidRDefault="00574055" w:rsidP="0057405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74055">
        <w:rPr>
          <w:rFonts w:ascii="Times New Roman" w:eastAsia="Times New Roman" w:hAnsi="Times New Roman" w:cs="Times New Roman"/>
          <w:sz w:val="24"/>
          <w:szCs w:val="24"/>
        </w:rPr>
        <w:t>Players must decide whether the benefits of playing outweigh the risks of possible injury;</w:t>
      </w:r>
    </w:p>
    <w:p w:rsidR="00574055" w:rsidRDefault="00574055" w:rsidP="0057405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74055">
        <w:rPr>
          <w:rFonts w:ascii="Times New Roman" w:eastAsia="Times New Roman" w:hAnsi="Times New Roman" w:cs="Times New Roman"/>
          <w:sz w:val="24"/>
          <w:szCs w:val="24"/>
        </w:rPr>
        <w:t>Skilled athletic trainers should be available on the sidelines, as evidence shows they can reduce the number of injuries for players</w:t>
      </w:r>
      <w:r w:rsidR="00144535">
        <w:rPr>
          <w:rFonts w:ascii="Times New Roman" w:eastAsia="Times New Roman" w:hAnsi="Times New Roman" w:cs="Times New Roman"/>
          <w:sz w:val="24"/>
          <w:szCs w:val="24"/>
          <w:vertAlign w:val="superscript"/>
        </w:rPr>
        <w:t>1</w:t>
      </w:r>
      <w:r w:rsidRPr="00574055">
        <w:rPr>
          <w:rFonts w:ascii="Times New Roman" w:eastAsia="Times New Roman" w:hAnsi="Times New Roman" w:cs="Times New Roman"/>
          <w:sz w:val="24"/>
          <w:szCs w:val="24"/>
        </w:rPr>
        <w:t>.</w:t>
      </w:r>
    </w:p>
    <w:p w:rsidR="00C84510" w:rsidRDefault="00574055" w:rsidP="0057405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Recommendation:</w:t>
      </w:r>
      <w:r>
        <w:rPr>
          <w:rFonts w:ascii="Times New Roman" w:eastAsia="Times New Roman" w:hAnsi="Times New Roman" w:cs="Times New Roman"/>
          <w:sz w:val="24"/>
          <w:szCs w:val="24"/>
        </w:rPr>
        <w:t xml:space="preserve"> </w:t>
      </w:r>
      <w:r w:rsidR="00D60936">
        <w:rPr>
          <w:rFonts w:ascii="Times New Roman" w:eastAsia="Times New Roman" w:hAnsi="Times New Roman" w:cs="Times New Roman"/>
          <w:sz w:val="24"/>
          <w:szCs w:val="24"/>
        </w:rPr>
        <w:t xml:space="preserve">The Sports Medicine Advisory Committee, in conjunction with the NEPSAC executive board maintains that the health and safety of its athletes is held at the highest priority. In order to provide </w:t>
      </w:r>
      <w:r w:rsidR="00372C93">
        <w:rPr>
          <w:rFonts w:ascii="Times New Roman" w:eastAsia="Times New Roman" w:hAnsi="Times New Roman" w:cs="Times New Roman"/>
          <w:sz w:val="24"/>
          <w:szCs w:val="24"/>
        </w:rPr>
        <w:t>appropriate medical supervision, it is advised that</w:t>
      </w:r>
      <w:r w:rsidR="00C84510">
        <w:rPr>
          <w:rFonts w:ascii="Times New Roman" w:eastAsia="Times New Roman" w:hAnsi="Times New Roman" w:cs="Times New Roman"/>
          <w:sz w:val="24"/>
          <w:szCs w:val="24"/>
        </w:rPr>
        <w:t>:</w:t>
      </w:r>
    </w:p>
    <w:p w:rsidR="00C84510" w:rsidRDefault="00C84510" w:rsidP="00C8451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72C93" w:rsidRPr="00C84510">
        <w:rPr>
          <w:rFonts w:ascii="Times New Roman" w:eastAsia="Times New Roman" w:hAnsi="Times New Roman" w:cs="Times New Roman"/>
          <w:sz w:val="24"/>
          <w:szCs w:val="24"/>
        </w:rPr>
        <w:t xml:space="preserve">arsity football games </w:t>
      </w:r>
      <w:proofErr w:type="gramStart"/>
      <w:r w:rsidR="00372C93" w:rsidRPr="00C84510">
        <w:rPr>
          <w:rFonts w:ascii="Times New Roman" w:eastAsia="Times New Roman" w:hAnsi="Times New Roman" w:cs="Times New Roman"/>
          <w:sz w:val="24"/>
          <w:szCs w:val="24"/>
        </w:rPr>
        <w:t>be</w:t>
      </w:r>
      <w:proofErr w:type="gramEnd"/>
      <w:r w:rsidR="00372C93" w:rsidRPr="00C84510">
        <w:rPr>
          <w:rFonts w:ascii="Times New Roman" w:eastAsia="Times New Roman" w:hAnsi="Times New Roman" w:cs="Times New Roman"/>
          <w:sz w:val="24"/>
          <w:szCs w:val="24"/>
        </w:rPr>
        <w:t xml:space="preserve"> staffed with a minimum of (2) certified athletic trainers, one being stationed on each opposing sidelines with every effort to have a physician and/or ambulance on site. NEPSAC schools that are staffed by (1) certified athletic trainer (AT) must arrange for a per diem AT to travel or contact the home team athletic training staff to employ a second AT for their sideline. Standard per diem rates apply. </w:t>
      </w:r>
    </w:p>
    <w:p w:rsidR="00372C93" w:rsidRPr="00C84510" w:rsidRDefault="00372C93" w:rsidP="00C8451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4510">
        <w:rPr>
          <w:rFonts w:ascii="Times New Roman" w:eastAsia="Times New Roman" w:hAnsi="Times New Roman" w:cs="Times New Roman"/>
          <w:sz w:val="24"/>
          <w:szCs w:val="24"/>
        </w:rPr>
        <w:t xml:space="preserve">It is the recommendation of the Sports Medicine Advisory Committee that sub-varsity football games </w:t>
      </w:r>
      <w:r w:rsidR="00C84510">
        <w:rPr>
          <w:rFonts w:ascii="Times New Roman" w:eastAsia="Times New Roman" w:hAnsi="Times New Roman" w:cs="Times New Roman"/>
          <w:sz w:val="24"/>
          <w:szCs w:val="24"/>
        </w:rPr>
        <w:t xml:space="preserve">as well as middle school level competitions </w:t>
      </w:r>
      <w:r w:rsidRPr="00C84510">
        <w:rPr>
          <w:rFonts w:ascii="Times New Roman" w:eastAsia="Times New Roman" w:hAnsi="Times New Roman" w:cs="Times New Roman"/>
          <w:sz w:val="24"/>
          <w:szCs w:val="24"/>
        </w:rPr>
        <w:t xml:space="preserve">may be staffed by a single AT, however </w:t>
      </w:r>
      <w:r w:rsidR="00C84510">
        <w:rPr>
          <w:rFonts w:ascii="Times New Roman" w:eastAsia="Times New Roman" w:hAnsi="Times New Roman" w:cs="Times New Roman"/>
          <w:sz w:val="24"/>
          <w:szCs w:val="24"/>
        </w:rPr>
        <w:t xml:space="preserve">it is imperative that </w:t>
      </w:r>
      <w:bookmarkStart w:id="0" w:name="_GoBack"/>
      <w:bookmarkEnd w:id="0"/>
      <w:r w:rsidRPr="00C84510">
        <w:rPr>
          <w:rFonts w:ascii="Times New Roman" w:eastAsia="Times New Roman" w:hAnsi="Times New Roman" w:cs="Times New Roman"/>
          <w:sz w:val="24"/>
          <w:szCs w:val="24"/>
        </w:rPr>
        <w:t>that person must be on the sideline rather than “on call”.</w:t>
      </w:r>
    </w:p>
    <w:p w:rsidR="00372C93" w:rsidRPr="00372C93" w:rsidRDefault="00372C93" w:rsidP="00372C93">
      <w:pPr>
        <w:rPr>
          <w:rFonts w:ascii="Times New Roman" w:eastAsia="Times New Roman" w:hAnsi="Times New Roman" w:cs="Times New Roman"/>
          <w:sz w:val="24"/>
          <w:szCs w:val="24"/>
        </w:rPr>
      </w:pPr>
    </w:p>
    <w:p w:rsidR="00372C93" w:rsidRPr="00372C93" w:rsidRDefault="00372C93" w:rsidP="00372C93">
      <w:pPr>
        <w:rPr>
          <w:rFonts w:ascii="Times New Roman" w:eastAsia="Times New Roman" w:hAnsi="Times New Roman" w:cs="Times New Roman"/>
          <w:sz w:val="24"/>
          <w:szCs w:val="24"/>
        </w:rPr>
      </w:pPr>
    </w:p>
    <w:p w:rsidR="00372C93" w:rsidRDefault="00372C93" w:rsidP="00372C93">
      <w:pPr>
        <w:rPr>
          <w:rFonts w:ascii="Times New Roman" w:eastAsia="Times New Roman" w:hAnsi="Times New Roman" w:cs="Times New Roman"/>
          <w:sz w:val="24"/>
          <w:szCs w:val="24"/>
        </w:rPr>
      </w:pPr>
    </w:p>
    <w:p w:rsidR="00574055" w:rsidRPr="00372C93" w:rsidRDefault="00372C93" w:rsidP="00372C93">
      <w:pPr>
        <w:tabs>
          <w:tab w:val="left" w:pos="24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74055" w:rsidRPr="00372C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96" w:rsidRDefault="00B42496" w:rsidP="00574055">
      <w:pPr>
        <w:spacing w:after="0" w:line="240" w:lineRule="auto"/>
      </w:pPr>
      <w:r>
        <w:separator/>
      </w:r>
    </w:p>
  </w:endnote>
  <w:endnote w:type="continuationSeparator" w:id="0">
    <w:p w:rsidR="00B42496" w:rsidRDefault="00B42496" w:rsidP="0057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55" w:rsidRDefault="00574055">
    <w:pPr>
      <w:pStyle w:val="Footer"/>
    </w:pPr>
    <w:r>
      <w:rPr>
        <w:rFonts w:ascii="Helvetica" w:hAnsi="Helvetica" w:cs="Helvetica"/>
        <w:color w:val="000000"/>
        <w:sz w:val="21"/>
        <w:szCs w:val="21"/>
        <w:shd w:val="clear" w:color="auto" w:fill="D4EAFF"/>
        <w:vertAlign w:val="superscript"/>
      </w:rPr>
      <w:t>1</w:t>
    </w:r>
    <w:r>
      <w:rPr>
        <w:rFonts w:ascii="Helvetica" w:hAnsi="Helvetica" w:cs="Helvetica"/>
        <w:color w:val="000000"/>
        <w:sz w:val="21"/>
        <w:szCs w:val="21"/>
        <w:shd w:val="clear" w:color="auto" w:fill="D4EAFF"/>
      </w:rPr>
      <w:t xml:space="preserve">"The American Academy of Pediatrics Tackle Youth Football </w:t>
    </w:r>
    <w:proofErr w:type="spellStart"/>
    <w:r>
      <w:rPr>
        <w:rFonts w:ascii="Helvetica" w:hAnsi="Helvetica" w:cs="Helvetica"/>
        <w:color w:val="000000"/>
        <w:sz w:val="21"/>
        <w:szCs w:val="21"/>
        <w:shd w:val="clear" w:color="auto" w:fill="D4EAFF"/>
      </w:rPr>
      <w:t>Injuries."</w:t>
    </w:r>
    <w:r>
      <w:rPr>
        <w:rFonts w:ascii="Helvetica" w:hAnsi="Helvetica" w:cs="Helvetica"/>
        <w:i/>
        <w:iCs/>
        <w:color w:val="000000"/>
        <w:sz w:val="21"/>
        <w:szCs w:val="21"/>
        <w:shd w:val="clear" w:color="auto" w:fill="D4EAFF"/>
      </w:rPr>
      <w:t>American</w:t>
    </w:r>
    <w:proofErr w:type="spellEnd"/>
    <w:r>
      <w:rPr>
        <w:rFonts w:ascii="Helvetica" w:hAnsi="Helvetica" w:cs="Helvetica"/>
        <w:i/>
        <w:iCs/>
        <w:color w:val="000000"/>
        <w:sz w:val="21"/>
        <w:szCs w:val="21"/>
        <w:shd w:val="clear" w:color="auto" w:fill="D4EAFF"/>
      </w:rPr>
      <w:t xml:space="preserve"> Academy of Pediatrics</w:t>
    </w:r>
    <w:r>
      <w:rPr>
        <w:rFonts w:ascii="Helvetica" w:hAnsi="Helvetica" w:cs="Helvetica"/>
        <w:color w:val="000000"/>
        <w:sz w:val="21"/>
        <w:szCs w:val="21"/>
        <w:shd w:val="clear" w:color="auto" w:fill="D4EAFF"/>
      </w:rPr>
      <w:t xml:space="preserve">. </w:t>
    </w:r>
    <w:proofErr w:type="spellStart"/>
    <w:r>
      <w:rPr>
        <w:rFonts w:ascii="Helvetica" w:hAnsi="Helvetica" w:cs="Helvetica"/>
        <w:color w:val="000000"/>
        <w:sz w:val="21"/>
        <w:szCs w:val="21"/>
        <w:shd w:val="clear" w:color="auto" w:fill="D4EAFF"/>
      </w:rPr>
      <w:t>N.p</w:t>
    </w:r>
    <w:proofErr w:type="spellEnd"/>
    <w:r>
      <w:rPr>
        <w:rFonts w:ascii="Helvetica" w:hAnsi="Helvetica" w:cs="Helvetica"/>
        <w:color w:val="000000"/>
        <w:sz w:val="21"/>
        <w:szCs w:val="21"/>
        <w:shd w:val="clear" w:color="auto" w:fill="D4EAFF"/>
      </w:rPr>
      <w:t>., 25 Oct. 2015. Web. 1 June 2016.</w:t>
    </w:r>
  </w:p>
  <w:p w:rsidR="00574055" w:rsidRDefault="0057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96" w:rsidRDefault="00B42496" w:rsidP="00574055">
      <w:pPr>
        <w:spacing w:after="0" w:line="240" w:lineRule="auto"/>
      </w:pPr>
      <w:r>
        <w:separator/>
      </w:r>
    </w:p>
  </w:footnote>
  <w:footnote w:type="continuationSeparator" w:id="0">
    <w:p w:rsidR="00B42496" w:rsidRDefault="00B42496" w:rsidP="0057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F2D"/>
    <w:multiLevelType w:val="hybridMultilevel"/>
    <w:tmpl w:val="0B76EC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5224937"/>
    <w:multiLevelType w:val="multilevel"/>
    <w:tmpl w:val="1C4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55"/>
    <w:rsid w:val="00144535"/>
    <w:rsid w:val="00366523"/>
    <w:rsid w:val="00372C93"/>
    <w:rsid w:val="00574055"/>
    <w:rsid w:val="008B6246"/>
    <w:rsid w:val="00B42496"/>
    <w:rsid w:val="00BF0810"/>
    <w:rsid w:val="00C84510"/>
    <w:rsid w:val="00D6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0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55"/>
  </w:style>
  <w:style w:type="paragraph" w:styleId="Footer">
    <w:name w:val="footer"/>
    <w:basedOn w:val="Normal"/>
    <w:link w:val="FooterChar"/>
    <w:uiPriority w:val="99"/>
    <w:unhideWhenUsed/>
    <w:rsid w:val="0057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55"/>
  </w:style>
  <w:style w:type="paragraph" w:styleId="BalloonText">
    <w:name w:val="Balloon Text"/>
    <w:basedOn w:val="Normal"/>
    <w:link w:val="BalloonTextChar"/>
    <w:uiPriority w:val="99"/>
    <w:semiHidden/>
    <w:unhideWhenUsed/>
    <w:rsid w:val="0057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55"/>
    <w:rPr>
      <w:rFonts w:ascii="Tahoma" w:hAnsi="Tahoma" w:cs="Tahoma"/>
      <w:sz w:val="16"/>
      <w:szCs w:val="16"/>
    </w:rPr>
  </w:style>
  <w:style w:type="paragraph" w:styleId="ListParagraph">
    <w:name w:val="List Paragraph"/>
    <w:basedOn w:val="Normal"/>
    <w:uiPriority w:val="34"/>
    <w:qFormat/>
    <w:rsid w:val="00C84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0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55"/>
  </w:style>
  <w:style w:type="paragraph" w:styleId="Footer">
    <w:name w:val="footer"/>
    <w:basedOn w:val="Normal"/>
    <w:link w:val="FooterChar"/>
    <w:uiPriority w:val="99"/>
    <w:unhideWhenUsed/>
    <w:rsid w:val="0057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55"/>
  </w:style>
  <w:style w:type="paragraph" w:styleId="BalloonText">
    <w:name w:val="Balloon Text"/>
    <w:basedOn w:val="Normal"/>
    <w:link w:val="BalloonTextChar"/>
    <w:uiPriority w:val="99"/>
    <w:semiHidden/>
    <w:unhideWhenUsed/>
    <w:rsid w:val="0057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55"/>
    <w:rPr>
      <w:rFonts w:ascii="Tahoma" w:hAnsi="Tahoma" w:cs="Tahoma"/>
      <w:sz w:val="16"/>
      <w:szCs w:val="16"/>
    </w:rPr>
  </w:style>
  <w:style w:type="paragraph" w:styleId="ListParagraph">
    <w:name w:val="List Paragraph"/>
    <w:basedOn w:val="Normal"/>
    <w:uiPriority w:val="34"/>
    <w:qFormat/>
    <w:rsid w:val="00C8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Tirillo, Jennifer</dc:creator>
  <cp:lastModifiedBy>Tirillo, Jennifer</cp:lastModifiedBy>
  <cp:revision>3</cp:revision>
  <dcterms:created xsi:type="dcterms:W3CDTF">2016-06-01T15:10:00Z</dcterms:created>
  <dcterms:modified xsi:type="dcterms:W3CDTF">2016-06-12T15:23:00Z</dcterms:modified>
</cp:coreProperties>
</file>