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14392" w14:textId="77777777" w:rsidR="000C0084" w:rsidRPr="000C0084" w:rsidRDefault="000C0084" w:rsidP="000C0084">
      <w:pPr>
        <w:spacing w:after="0"/>
        <w:jc w:val="center"/>
        <w:rPr>
          <w:b/>
        </w:rPr>
      </w:pPr>
      <w:r w:rsidRPr="000C0084">
        <w:rPr>
          <w:b/>
        </w:rPr>
        <w:t xml:space="preserve">Local Evaluation for </w:t>
      </w:r>
      <w:r w:rsidR="00C32671">
        <w:rPr>
          <w:b/>
          <w:i/>
        </w:rPr>
        <w:t>Grantee Name</w:t>
      </w:r>
    </w:p>
    <w:p w14:paraId="37E09E9D" w14:textId="14C1C31F" w:rsidR="00AB326C" w:rsidRDefault="00AB326C" w:rsidP="00AB326C">
      <w:pPr>
        <w:jc w:val="center"/>
        <w:rPr>
          <w:b/>
        </w:rPr>
      </w:pPr>
      <w:r>
        <w:rPr>
          <w:b/>
        </w:rPr>
        <w:t>2019-2020</w:t>
      </w:r>
    </w:p>
    <w:p w14:paraId="48109531" w14:textId="47F25CD8" w:rsidR="000C0084" w:rsidRPr="000C0084" w:rsidRDefault="000C0084">
      <w:pPr>
        <w:rPr>
          <w:b/>
          <w:u w:val="single"/>
        </w:rPr>
      </w:pPr>
      <w:r w:rsidRPr="000C0084">
        <w:rPr>
          <w:b/>
          <w:u w:val="single"/>
        </w:rPr>
        <w:t>Overview</w:t>
      </w:r>
    </w:p>
    <w:p w14:paraId="0D3244EE" w14:textId="77777777" w:rsidR="00AB326C" w:rsidRDefault="000C0084">
      <w:r w:rsidRPr="000C0084">
        <w:t xml:space="preserve">To assist grantees with meeting the local evaluation requirements, the Iowa DOE provides a standardized form for local evaluations of the 21st CCLC Programs. Each grantee is required to complete the local evaluation form with data from the previous school year. </w:t>
      </w:r>
      <w:r w:rsidR="006B5346" w:rsidRPr="00256A9C">
        <w:t xml:space="preserve">Each grantee </w:t>
      </w:r>
      <w:r w:rsidR="006B5346">
        <w:t>must</w:t>
      </w:r>
      <w:r w:rsidR="006B5346" w:rsidRPr="00256A9C">
        <w:t xml:space="preserve"> submit </w:t>
      </w:r>
      <w:r w:rsidR="006B5346" w:rsidRPr="007E61A2">
        <w:rPr>
          <w:b/>
          <w:caps/>
        </w:rPr>
        <w:t>one</w:t>
      </w:r>
      <w:r w:rsidR="006B5346" w:rsidRPr="00256A9C">
        <w:t xml:space="preserve"> evaluation that encompasses all centers funded by the </w:t>
      </w:r>
      <w:r w:rsidR="006B5346" w:rsidRPr="001E2375">
        <w:t xml:space="preserve">grantee. </w:t>
      </w:r>
      <w:r w:rsidRPr="001E2375">
        <w:t xml:space="preserve">Cohorts </w:t>
      </w:r>
      <w:r w:rsidR="001E2375" w:rsidRPr="001E2375">
        <w:t>9</w:t>
      </w:r>
      <w:r w:rsidRPr="001E2375">
        <w:t>-1</w:t>
      </w:r>
      <w:r w:rsidR="001E2375" w:rsidRPr="001E2375">
        <w:t>3</w:t>
      </w:r>
      <w:r w:rsidRPr="001E2375">
        <w:t xml:space="preserve"> are</w:t>
      </w:r>
      <w:r w:rsidRPr="000C0084">
        <w:t xml:space="preserve"> to be included for reporting data for the </w:t>
      </w:r>
      <w:r w:rsidR="00AB326C">
        <w:t>previous</w:t>
      </w:r>
      <w:r w:rsidRPr="000C0084">
        <w:t xml:space="preserve"> school year. Reported data will be from the </w:t>
      </w:r>
      <w:r w:rsidR="00AB326C">
        <w:t xml:space="preserve">Summer, </w:t>
      </w:r>
      <w:r w:rsidRPr="000C0084">
        <w:t>Fall</w:t>
      </w:r>
      <w:r w:rsidR="00AB326C">
        <w:t>, and</w:t>
      </w:r>
      <w:r w:rsidRPr="000C0084">
        <w:t xml:space="preserve"> </w:t>
      </w:r>
      <w:proofErr w:type="gramStart"/>
      <w:r w:rsidRPr="000C0084">
        <w:t>Spring .</w:t>
      </w:r>
      <w:proofErr w:type="gramEnd"/>
      <w:r w:rsidRPr="000C0084">
        <w:t xml:space="preserve"> </w:t>
      </w:r>
    </w:p>
    <w:p w14:paraId="30CE18CB" w14:textId="77777777" w:rsidR="00AB326C" w:rsidRDefault="000C0084">
      <w:r w:rsidRPr="000C0084">
        <w:t xml:space="preserve">The </w:t>
      </w:r>
      <w:r>
        <w:t xml:space="preserve">table below lists the </w:t>
      </w:r>
      <w:r w:rsidR="006B5346">
        <w:t xml:space="preserve">eight </w:t>
      </w:r>
      <w:r>
        <w:t xml:space="preserve">required sections of the local evaluation. Each section includes a checklist of required items to include. </w:t>
      </w:r>
    </w:p>
    <w:p w14:paraId="45B0EB8A" w14:textId="77777777" w:rsidR="00AB326C" w:rsidRDefault="000C0084">
      <w:r w:rsidRPr="000C0084">
        <w:t>The completed form should be saved with the filename &lt;</w:t>
      </w:r>
      <w:r w:rsidRPr="000C0084">
        <w:rPr>
          <w:b/>
        </w:rPr>
        <w:t>Grantee</w:t>
      </w:r>
      <w:r w:rsidRPr="000C0084">
        <w:t xml:space="preserve"> </w:t>
      </w:r>
      <w:r w:rsidRPr="000C0084">
        <w:rPr>
          <w:b/>
        </w:rPr>
        <w:t>Name</w:t>
      </w:r>
      <w:r w:rsidRPr="000C0084">
        <w:t xml:space="preserve"> 21st CCLC Local Evaluation Form </w:t>
      </w:r>
      <w:r w:rsidR="00AB326C">
        <w:t>2019-2020</w:t>
      </w:r>
      <w:r w:rsidRPr="000C0084">
        <w:t>&gt;. The form must be completed and submitted in Word format.</w:t>
      </w:r>
      <w:r w:rsidR="002538A4">
        <w:t xml:space="preserve"> </w:t>
      </w:r>
    </w:p>
    <w:p w14:paraId="3F38418E" w14:textId="6D99F09F" w:rsidR="000C0084" w:rsidRPr="002538A4" w:rsidRDefault="002538A4">
      <w:pPr>
        <w:rPr>
          <w:b/>
          <w:i/>
          <w:color w:val="FF0000"/>
        </w:rPr>
      </w:pPr>
      <w:r>
        <w:rPr>
          <w:b/>
          <w:i/>
          <w:color w:val="FF0000"/>
        </w:rPr>
        <w:t xml:space="preserve">(Note: Instructions </w:t>
      </w:r>
      <w:r w:rsidR="00653545">
        <w:rPr>
          <w:b/>
          <w:i/>
          <w:color w:val="FF0000"/>
        </w:rPr>
        <w:t>and</w:t>
      </w:r>
      <w:r>
        <w:rPr>
          <w:b/>
          <w:i/>
          <w:color w:val="FF0000"/>
        </w:rPr>
        <w:t xml:space="preserve"> clarifications are shown in RED.)</w:t>
      </w:r>
    </w:p>
    <w:tbl>
      <w:tblPr>
        <w:tblStyle w:val="GridTable1Light1"/>
        <w:tblW w:w="0" w:type="auto"/>
        <w:jc w:val="center"/>
        <w:tblLook w:val="04A0" w:firstRow="1" w:lastRow="0" w:firstColumn="1" w:lastColumn="0" w:noHBand="0" w:noVBand="1"/>
      </w:tblPr>
      <w:tblGrid>
        <w:gridCol w:w="3970"/>
        <w:gridCol w:w="1202"/>
      </w:tblGrid>
      <w:tr w:rsidR="006B5346" w14:paraId="700B8AA5" w14:textId="77777777" w:rsidTr="002538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tcBorders>
          </w:tcPr>
          <w:p w14:paraId="6C37CCBC" w14:textId="77777777" w:rsidR="006B5346" w:rsidRDefault="006B5346">
            <w:r>
              <w:t>Required Section</w:t>
            </w:r>
          </w:p>
        </w:tc>
        <w:tc>
          <w:tcPr>
            <w:tcW w:w="0" w:type="auto"/>
            <w:tcBorders>
              <w:top w:val="single" w:sz="18" w:space="0" w:color="000000" w:themeColor="text1"/>
              <w:right w:val="single" w:sz="18" w:space="0" w:color="000000" w:themeColor="text1"/>
            </w:tcBorders>
          </w:tcPr>
          <w:p w14:paraId="33B63492" w14:textId="77777777" w:rsidR="006B5346" w:rsidRDefault="006B5346">
            <w:pPr>
              <w:cnfStyle w:val="100000000000" w:firstRow="1" w:lastRow="0" w:firstColumn="0" w:lastColumn="0" w:oddVBand="0" w:evenVBand="0" w:oddHBand="0" w:evenHBand="0" w:firstRowFirstColumn="0" w:firstRowLastColumn="0" w:lastRowFirstColumn="0" w:lastRowLastColumn="0"/>
            </w:pPr>
            <w:r>
              <w:t>Complete?</w:t>
            </w:r>
          </w:p>
        </w:tc>
      </w:tr>
      <w:tr w:rsidR="006B5346" w14:paraId="1F7D8740"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05D2D255" w14:textId="77777777" w:rsidR="006B5346" w:rsidRDefault="006B5346" w:rsidP="006B5346">
            <w:pPr>
              <w:pStyle w:val="ListParagraph"/>
              <w:numPr>
                <w:ilvl w:val="0"/>
                <w:numId w:val="1"/>
              </w:numPr>
            </w:pPr>
            <w:r>
              <w:t>General Information</w:t>
            </w:r>
          </w:p>
        </w:tc>
        <w:tc>
          <w:tcPr>
            <w:tcW w:w="0" w:type="auto"/>
            <w:tcBorders>
              <w:right w:val="single" w:sz="18" w:space="0" w:color="000000" w:themeColor="text1"/>
            </w:tcBorders>
          </w:tcPr>
          <w:p w14:paraId="03DBBA0F"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150EB285"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2DBA65C3" w14:textId="77777777" w:rsidR="006B5346" w:rsidRDefault="006B5346" w:rsidP="006B5346">
            <w:pPr>
              <w:pStyle w:val="ListParagraph"/>
              <w:numPr>
                <w:ilvl w:val="0"/>
                <w:numId w:val="1"/>
              </w:numPr>
            </w:pPr>
            <w:r>
              <w:t>Introduction/Executive Summary</w:t>
            </w:r>
          </w:p>
        </w:tc>
        <w:tc>
          <w:tcPr>
            <w:tcW w:w="0" w:type="auto"/>
            <w:tcBorders>
              <w:right w:val="single" w:sz="18" w:space="0" w:color="000000" w:themeColor="text1"/>
            </w:tcBorders>
          </w:tcPr>
          <w:p w14:paraId="62DEB691"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0DB9D842"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6FE3439F" w14:textId="77777777" w:rsidR="006B5346" w:rsidRDefault="006B5346" w:rsidP="006B5346">
            <w:pPr>
              <w:pStyle w:val="ListParagraph"/>
              <w:numPr>
                <w:ilvl w:val="0"/>
                <w:numId w:val="1"/>
              </w:numPr>
            </w:pPr>
            <w:r>
              <w:t>Demographic Data</w:t>
            </w:r>
          </w:p>
        </w:tc>
        <w:tc>
          <w:tcPr>
            <w:tcW w:w="0" w:type="auto"/>
            <w:tcBorders>
              <w:right w:val="single" w:sz="18" w:space="0" w:color="000000" w:themeColor="text1"/>
            </w:tcBorders>
          </w:tcPr>
          <w:p w14:paraId="7CA62A83"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0B74713C"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2DAA0869" w14:textId="77777777" w:rsidR="006B5346" w:rsidRDefault="006B5346" w:rsidP="006B5346">
            <w:pPr>
              <w:pStyle w:val="ListParagraph"/>
              <w:numPr>
                <w:ilvl w:val="0"/>
                <w:numId w:val="1"/>
              </w:numPr>
            </w:pPr>
            <w:r>
              <w:t>GPRA Measures</w:t>
            </w:r>
          </w:p>
        </w:tc>
        <w:tc>
          <w:tcPr>
            <w:tcW w:w="0" w:type="auto"/>
            <w:tcBorders>
              <w:right w:val="single" w:sz="18" w:space="0" w:color="000000" w:themeColor="text1"/>
            </w:tcBorders>
          </w:tcPr>
          <w:p w14:paraId="6F1172F7"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54B74C14"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0D28B5E2" w14:textId="77777777" w:rsidR="006B5346" w:rsidRDefault="006B5346" w:rsidP="006B5346">
            <w:pPr>
              <w:pStyle w:val="ListParagraph"/>
              <w:numPr>
                <w:ilvl w:val="0"/>
                <w:numId w:val="1"/>
              </w:numPr>
            </w:pPr>
            <w:r>
              <w:t>Local Objectives</w:t>
            </w:r>
          </w:p>
        </w:tc>
        <w:tc>
          <w:tcPr>
            <w:tcW w:w="0" w:type="auto"/>
            <w:tcBorders>
              <w:right w:val="single" w:sz="18" w:space="0" w:color="000000" w:themeColor="text1"/>
            </w:tcBorders>
          </w:tcPr>
          <w:p w14:paraId="6DD66395"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52ECA82E"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16EE8C56" w14:textId="77777777" w:rsidR="006B5346" w:rsidRDefault="006B5346" w:rsidP="006B5346">
            <w:pPr>
              <w:pStyle w:val="ListParagraph"/>
              <w:numPr>
                <w:ilvl w:val="0"/>
                <w:numId w:val="1"/>
              </w:numPr>
            </w:pPr>
            <w:r>
              <w:t>Anecdotal Data</w:t>
            </w:r>
          </w:p>
        </w:tc>
        <w:tc>
          <w:tcPr>
            <w:tcW w:w="0" w:type="auto"/>
            <w:tcBorders>
              <w:right w:val="single" w:sz="18" w:space="0" w:color="000000" w:themeColor="text1"/>
            </w:tcBorders>
          </w:tcPr>
          <w:p w14:paraId="588A7663"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554D37FF"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5BFCBBFC" w14:textId="77777777" w:rsidR="006B5346" w:rsidRDefault="006B5346" w:rsidP="006B5346">
            <w:pPr>
              <w:pStyle w:val="ListParagraph"/>
              <w:numPr>
                <w:ilvl w:val="0"/>
                <w:numId w:val="1"/>
              </w:numPr>
            </w:pPr>
            <w:r>
              <w:t>Sustainability Plans</w:t>
            </w:r>
          </w:p>
        </w:tc>
        <w:tc>
          <w:tcPr>
            <w:tcW w:w="0" w:type="auto"/>
            <w:tcBorders>
              <w:right w:val="single" w:sz="18" w:space="0" w:color="000000" w:themeColor="text1"/>
            </w:tcBorders>
          </w:tcPr>
          <w:p w14:paraId="09C49322"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r w:rsidR="006B5346" w14:paraId="08B277BC"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bottom w:val="single" w:sz="18" w:space="0" w:color="000000" w:themeColor="text1"/>
            </w:tcBorders>
          </w:tcPr>
          <w:p w14:paraId="0E6A17C4" w14:textId="77777777" w:rsidR="006B5346" w:rsidRDefault="006B5346" w:rsidP="006B5346">
            <w:pPr>
              <w:pStyle w:val="ListParagraph"/>
              <w:numPr>
                <w:ilvl w:val="0"/>
                <w:numId w:val="1"/>
              </w:numPr>
            </w:pPr>
            <w:r>
              <w:t>Summary and Recommendations</w:t>
            </w:r>
          </w:p>
        </w:tc>
        <w:tc>
          <w:tcPr>
            <w:tcW w:w="0" w:type="auto"/>
            <w:tcBorders>
              <w:bottom w:val="single" w:sz="18" w:space="0" w:color="000000" w:themeColor="text1"/>
              <w:right w:val="single" w:sz="18" w:space="0" w:color="000000" w:themeColor="text1"/>
            </w:tcBorders>
          </w:tcPr>
          <w:p w14:paraId="171E83C9" w14:textId="77777777" w:rsidR="006B5346" w:rsidRDefault="006B5346">
            <w:pPr>
              <w:cnfStyle w:val="000000000000" w:firstRow="0" w:lastRow="0" w:firstColumn="0" w:lastColumn="0" w:oddVBand="0" w:evenVBand="0" w:oddHBand="0" w:evenHBand="0" w:firstRowFirstColumn="0" w:firstRowLastColumn="0" w:lastRowFirstColumn="0" w:lastRowLastColumn="0"/>
            </w:pPr>
          </w:p>
        </w:tc>
      </w:tr>
    </w:tbl>
    <w:p w14:paraId="41A8263D" w14:textId="77777777" w:rsidR="006B5346" w:rsidRDefault="006B5346"/>
    <w:p w14:paraId="6ACFBBD0" w14:textId="77777777" w:rsidR="00FA46E7" w:rsidRDefault="00FA46E7">
      <w:r>
        <w:br w:type="page"/>
      </w:r>
    </w:p>
    <w:p w14:paraId="3E65099B" w14:textId="77777777" w:rsidR="000C0084" w:rsidRDefault="003A27DC" w:rsidP="003A27DC">
      <w:pPr>
        <w:pStyle w:val="ListParagraph"/>
        <w:numPr>
          <w:ilvl w:val="0"/>
          <w:numId w:val="2"/>
        </w:numPr>
        <w:rPr>
          <w:b/>
        </w:rPr>
      </w:pPr>
      <w:r w:rsidRPr="00FA46E7">
        <w:rPr>
          <w:b/>
        </w:rPr>
        <w:lastRenderedPageBreak/>
        <w:t>General Information</w:t>
      </w:r>
    </w:p>
    <w:tbl>
      <w:tblPr>
        <w:tblStyle w:val="GridTable1Light-Accent11"/>
        <w:tblW w:w="0" w:type="auto"/>
        <w:jc w:val="center"/>
        <w:tblLook w:val="04A0" w:firstRow="1" w:lastRow="0" w:firstColumn="1" w:lastColumn="0" w:noHBand="0" w:noVBand="1"/>
      </w:tblPr>
      <w:tblGrid>
        <w:gridCol w:w="3859"/>
        <w:gridCol w:w="1202"/>
      </w:tblGrid>
      <w:tr w:rsidR="00FA46E7" w14:paraId="33E4F6C7" w14:textId="77777777" w:rsidTr="002538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8EAADB" w:themeColor="accent1" w:themeTint="99"/>
              <w:left w:val="single" w:sz="18" w:space="0" w:color="8EAADB" w:themeColor="accent1" w:themeTint="99"/>
            </w:tcBorders>
          </w:tcPr>
          <w:p w14:paraId="452E60A4" w14:textId="77777777" w:rsidR="00FA46E7" w:rsidRDefault="00FA46E7" w:rsidP="002C6D0E">
            <w:r>
              <w:t>General Information Required Elements</w:t>
            </w:r>
          </w:p>
        </w:tc>
        <w:tc>
          <w:tcPr>
            <w:tcW w:w="0" w:type="auto"/>
            <w:tcBorders>
              <w:top w:val="single" w:sz="18" w:space="0" w:color="8EAADB" w:themeColor="accent1" w:themeTint="99"/>
              <w:right w:val="single" w:sz="18" w:space="0" w:color="8EAADB" w:themeColor="accent1" w:themeTint="99"/>
            </w:tcBorders>
          </w:tcPr>
          <w:p w14:paraId="1F3E4B8C" w14:textId="77777777" w:rsidR="00FA46E7" w:rsidRDefault="00FA46E7" w:rsidP="002C6D0E">
            <w:pPr>
              <w:cnfStyle w:val="100000000000" w:firstRow="1" w:lastRow="0" w:firstColumn="0" w:lastColumn="0" w:oddVBand="0" w:evenVBand="0" w:oddHBand="0" w:evenHBand="0" w:firstRowFirstColumn="0" w:firstRowLastColumn="0" w:lastRowFirstColumn="0" w:lastRowLastColumn="0"/>
            </w:pPr>
            <w:r>
              <w:t>Complete?</w:t>
            </w:r>
          </w:p>
        </w:tc>
      </w:tr>
      <w:tr w:rsidR="00FA46E7" w14:paraId="788287E6"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8EAADB" w:themeColor="accent1" w:themeTint="99"/>
            </w:tcBorders>
          </w:tcPr>
          <w:p w14:paraId="71DBFD9E" w14:textId="77777777" w:rsidR="00FA46E7" w:rsidRPr="008A2BEE" w:rsidRDefault="00FA46E7" w:rsidP="008A2BEE">
            <w:pPr>
              <w:rPr>
                <w:b w:val="0"/>
              </w:rPr>
            </w:pPr>
            <w:r w:rsidRPr="008A2BEE">
              <w:rPr>
                <w:b w:val="0"/>
              </w:rPr>
              <w:t>Basic Information Table</w:t>
            </w:r>
          </w:p>
        </w:tc>
        <w:tc>
          <w:tcPr>
            <w:tcW w:w="0" w:type="auto"/>
            <w:tcBorders>
              <w:right w:val="single" w:sz="18" w:space="0" w:color="8EAADB" w:themeColor="accent1" w:themeTint="99"/>
            </w:tcBorders>
          </w:tcPr>
          <w:p w14:paraId="1F9D81A0" w14:textId="44744B83" w:rsidR="00FA46E7" w:rsidRDefault="006C37D4" w:rsidP="002C6D0E">
            <w:pPr>
              <w:cnfStyle w:val="000000000000" w:firstRow="0" w:lastRow="0" w:firstColumn="0" w:lastColumn="0" w:oddVBand="0" w:evenVBand="0" w:oddHBand="0" w:evenHBand="0" w:firstRowFirstColumn="0" w:firstRowLastColumn="0" w:lastRowFirstColumn="0" w:lastRowLastColumn="0"/>
            </w:pPr>
            <w:r>
              <w:rPr>
                <w:rFonts w:ascii="checkmark" w:hAnsi="checkmark"/>
              </w:rPr>
              <w:t xml:space="preserve"> </w:t>
            </w:r>
          </w:p>
        </w:tc>
      </w:tr>
      <w:tr w:rsidR="00FA46E7" w14:paraId="2B3AB90D"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8EAADB" w:themeColor="accent1" w:themeTint="99"/>
              <w:bottom w:val="single" w:sz="18" w:space="0" w:color="8EAADB" w:themeColor="accent1" w:themeTint="99"/>
            </w:tcBorders>
          </w:tcPr>
          <w:p w14:paraId="42A48C46" w14:textId="77777777" w:rsidR="00FA46E7" w:rsidRPr="008A2BEE" w:rsidRDefault="00FA46E7" w:rsidP="008A2BEE">
            <w:pPr>
              <w:rPr>
                <w:b w:val="0"/>
              </w:rPr>
            </w:pPr>
            <w:r w:rsidRPr="008A2BEE">
              <w:rPr>
                <w:b w:val="0"/>
              </w:rPr>
              <w:t>Center Information Table</w:t>
            </w:r>
          </w:p>
        </w:tc>
        <w:tc>
          <w:tcPr>
            <w:tcW w:w="0" w:type="auto"/>
            <w:tcBorders>
              <w:bottom w:val="single" w:sz="18" w:space="0" w:color="8EAADB" w:themeColor="accent1" w:themeTint="99"/>
              <w:right w:val="single" w:sz="18" w:space="0" w:color="8EAADB" w:themeColor="accent1" w:themeTint="99"/>
            </w:tcBorders>
          </w:tcPr>
          <w:p w14:paraId="3DA62DE0" w14:textId="57A621F6" w:rsidR="00FA46E7" w:rsidRDefault="006C37D4" w:rsidP="006C37D4">
            <w:pPr>
              <w:jc w:val="center"/>
              <w:cnfStyle w:val="000000000000" w:firstRow="0" w:lastRow="0" w:firstColumn="0" w:lastColumn="0" w:oddVBand="0" w:evenVBand="0" w:oddHBand="0" w:evenHBand="0" w:firstRowFirstColumn="0" w:firstRowLastColumn="0" w:lastRowFirstColumn="0" w:lastRowLastColumn="0"/>
            </w:pPr>
            <w:r w:rsidRPr="008640DB">
              <w:rPr>
                <w:rFonts w:ascii="check" w:hAnsi="check"/>
              </w:rPr>
              <w:sym w:font="Wingdings" w:char="F0FC"/>
            </w:r>
          </w:p>
        </w:tc>
      </w:tr>
    </w:tbl>
    <w:p w14:paraId="06D9F6ED" w14:textId="77777777" w:rsidR="00FA46E7" w:rsidRDefault="00FA46E7" w:rsidP="00FA46E7">
      <w:pPr>
        <w:rPr>
          <w:b/>
        </w:rPr>
      </w:pPr>
    </w:p>
    <w:tbl>
      <w:tblPr>
        <w:tblStyle w:val="TableGrid"/>
        <w:tblW w:w="0" w:type="auto"/>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4" w:space="0" w:color="4472C4" w:themeColor="accent1"/>
          <w:insideV w:val="single" w:sz="4" w:space="0" w:color="4472C4" w:themeColor="accent1"/>
        </w:tblBorders>
        <w:tblLook w:val="04A0" w:firstRow="1" w:lastRow="0" w:firstColumn="1" w:lastColumn="0" w:noHBand="0" w:noVBand="1"/>
      </w:tblPr>
      <w:tblGrid>
        <w:gridCol w:w="4650"/>
        <w:gridCol w:w="4664"/>
      </w:tblGrid>
      <w:tr w:rsidR="00FA46E7" w14:paraId="79885A75" w14:textId="77777777" w:rsidTr="002538A4">
        <w:tc>
          <w:tcPr>
            <w:tcW w:w="9350" w:type="dxa"/>
            <w:gridSpan w:val="2"/>
            <w:shd w:val="clear" w:color="auto" w:fill="8EAADB" w:themeFill="accent1" w:themeFillTint="99"/>
          </w:tcPr>
          <w:p w14:paraId="72E29559" w14:textId="77777777" w:rsidR="00FA46E7" w:rsidRDefault="00FA46E7" w:rsidP="00FA46E7">
            <w:pPr>
              <w:jc w:val="center"/>
              <w:rPr>
                <w:b/>
              </w:rPr>
            </w:pPr>
            <w:r>
              <w:rPr>
                <w:b/>
              </w:rPr>
              <w:t>Basic Information Table</w:t>
            </w:r>
          </w:p>
        </w:tc>
      </w:tr>
      <w:tr w:rsidR="00FA46E7" w14:paraId="33C55471" w14:textId="77777777" w:rsidTr="002538A4">
        <w:tc>
          <w:tcPr>
            <w:tcW w:w="4675" w:type="dxa"/>
            <w:shd w:val="clear" w:color="auto" w:fill="D9E2F3" w:themeFill="accent1" w:themeFillTint="33"/>
          </w:tcPr>
          <w:p w14:paraId="7F0346B1" w14:textId="77777777" w:rsidR="00FA46E7" w:rsidRDefault="00FA46E7" w:rsidP="00FA46E7">
            <w:pPr>
              <w:rPr>
                <w:b/>
              </w:rPr>
            </w:pPr>
            <w:r>
              <w:rPr>
                <w:b/>
              </w:rPr>
              <w:t>Item</w:t>
            </w:r>
          </w:p>
        </w:tc>
        <w:tc>
          <w:tcPr>
            <w:tcW w:w="4675" w:type="dxa"/>
            <w:shd w:val="clear" w:color="auto" w:fill="D9E2F3" w:themeFill="accent1" w:themeFillTint="33"/>
          </w:tcPr>
          <w:p w14:paraId="3BBBEECF" w14:textId="77777777" w:rsidR="00FA46E7" w:rsidRDefault="00FA46E7" w:rsidP="00FA46E7">
            <w:pPr>
              <w:rPr>
                <w:b/>
              </w:rPr>
            </w:pPr>
            <w:r>
              <w:rPr>
                <w:b/>
              </w:rPr>
              <w:t>Information</w:t>
            </w:r>
          </w:p>
        </w:tc>
      </w:tr>
      <w:tr w:rsidR="00FA46E7" w14:paraId="7853332C" w14:textId="77777777" w:rsidTr="002538A4">
        <w:tc>
          <w:tcPr>
            <w:tcW w:w="4675" w:type="dxa"/>
          </w:tcPr>
          <w:p w14:paraId="34453357" w14:textId="77777777" w:rsidR="00FA46E7" w:rsidRPr="00FA46E7" w:rsidRDefault="00FA46E7" w:rsidP="00FA46E7">
            <w:r w:rsidRPr="00FA46E7">
              <w:t>Date Form Submitted</w:t>
            </w:r>
          </w:p>
        </w:tc>
        <w:tc>
          <w:tcPr>
            <w:tcW w:w="4675" w:type="dxa"/>
          </w:tcPr>
          <w:p w14:paraId="5DCF6499" w14:textId="77777777" w:rsidR="00FA46E7" w:rsidRDefault="00FA46E7" w:rsidP="00FA46E7">
            <w:pPr>
              <w:rPr>
                <w:b/>
              </w:rPr>
            </w:pPr>
          </w:p>
        </w:tc>
      </w:tr>
      <w:tr w:rsidR="00FA46E7" w14:paraId="5CBF54DB" w14:textId="77777777" w:rsidTr="002538A4">
        <w:tc>
          <w:tcPr>
            <w:tcW w:w="4675" w:type="dxa"/>
          </w:tcPr>
          <w:p w14:paraId="2ADF06E9" w14:textId="77777777" w:rsidR="00FA46E7" w:rsidRPr="00FA46E7" w:rsidRDefault="00FA46E7" w:rsidP="00FA46E7">
            <w:r w:rsidRPr="00FA46E7">
              <w:t>Grantee Name</w:t>
            </w:r>
          </w:p>
        </w:tc>
        <w:tc>
          <w:tcPr>
            <w:tcW w:w="4675" w:type="dxa"/>
          </w:tcPr>
          <w:p w14:paraId="4918F016" w14:textId="2CD02395" w:rsidR="00FA46E7" w:rsidRDefault="00AB2E27" w:rsidP="00FA46E7">
            <w:pPr>
              <w:rPr>
                <w:b/>
              </w:rPr>
            </w:pPr>
            <w:r>
              <w:rPr>
                <w:b/>
              </w:rPr>
              <w:t>Audubon Community School District</w:t>
            </w:r>
          </w:p>
        </w:tc>
      </w:tr>
      <w:tr w:rsidR="00FA46E7" w14:paraId="30A73E20" w14:textId="77777777" w:rsidTr="002538A4">
        <w:tc>
          <w:tcPr>
            <w:tcW w:w="4675" w:type="dxa"/>
          </w:tcPr>
          <w:p w14:paraId="33273FBC" w14:textId="77777777" w:rsidR="00FA46E7" w:rsidRPr="00FA46E7" w:rsidRDefault="00FA46E7" w:rsidP="00FA46E7">
            <w:r w:rsidRPr="00FA46E7">
              <w:t>Program Director Name</w:t>
            </w:r>
          </w:p>
        </w:tc>
        <w:tc>
          <w:tcPr>
            <w:tcW w:w="4675" w:type="dxa"/>
          </w:tcPr>
          <w:p w14:paraId="03C4D18A" w14:textId="547C8738" w:rsidR="00FA46E7" w:rsidRDefault="00AB2E27" w:rsidP="00FA46E7">
            <w:pPr>
              <w:rPr>
                <w:b/>
              </w:rPr>
            </w:pPr>
            <w:r>
              <w:rPr>
                <w:b/>
              </w:rPr>
              <w:t>Carley Williamson</w:t>
            </w:r>
          </w:p>
        </w:tc>
      </w:tr>
      <w:tr w:rsidR="00FA46E7" w14:paraId="43DAB80A" w14:textId="77777777" w:rsidTr="002538A4">
        <w:tc>
          <w:tcPr>
            <w:tcW w:w="4675" w:type="dxa"/>
          </w:tcPr>
          <w:p w14:paraId="1B0724CC" w14:textId="77777777" w:rsidR="00FA46E7" w:rsidRPr="00FA46E7" w:rsidRDefault="00FA46E7" w:rsidP="00FA46E7">
            <w:r w:rsidRPr="00FA46E7">
              <w:t>Program Director E-mail</w:t>
            </w:r>
          </w:p>
        </w:tc>
        <w:tc>
          <w:tcPr>
            <w:tcW w:w="4675" w:type="dxa"/>
          </w:tcPr>
          <w:p w14:paraId="7C1B7169" w14:textId="768C2424" w:rsidR="00FA46E7" w:rsidRDefault="00654C7D" w:rsidP="00FA46E7">
            <w:pPr>
              <w:rPr>
                <w:b/>
              </w:rPr>
            </w:pPr>
            <w:hyperlink r:id="rId8" w:history="1">
              <w:r w:rsidR="00AB2E27" w:rsidRPr="00A20B37">
                <w:rPr>
                  <w:rStyle w:val="Hyperlink"/>
                  <w:b/>
                </w:rPr>
                <w:t>cwilliamson@audubon.k12.ia.us</w:t>
              </w:r>
            </w:hyperlink>
          </w:p>
        </w:tc>
      </w:tr>
      <w:tr w:rsidR="00FA46E7" w14:paraId="3D3F5380" w14:textId="77777777" w:rsidTr="002538A4">
        <w:tc>
          <w:tcPr>
            <w:tcW w:w="4675" w:type="dxa"/>
          </w:tcPr>
          <w:p w14:paraId="38D32AE1" w14:textId="77777777" w:rsidR="00FA46E7" w:rsidRPr="00FA46E7" w:rsidRDefault="00FA46E7" w:rsidP="00FA46E7">
            <w:r w:rsidRPr="00FA46E7">
              <w:t>Program Director Phone</w:t>
            </w:r>
          </w:p>
        </w:tc>
        <w:tc>
          <w:tcPr>
            <w:tcW w:w="4675" w:type="dxa"/>
          </w:tcPr>
          <w:p w14:paraId="1820CC03" w14:textId="313107E1" w:rsidR="00FA46E7" w:rsidRDefault="00AB2E27" w:rsidP="00FA46E7">
            <w:pPr>
              <w:rPr>
                <w:b/>
              </w:rPr>
            </w:pPr>
            <w:r>
              <w:rPr>
                <w:b/>
              </w:rPr>
              <w:t>712-304-1287</w:t>
            </w:r>
          </w:p>
        </w:tc>
      </w:tr>
      <w:tr w:rsidR="00FA46E7" w14:paraId="074C9E43" w14:textId="77777777" w:rsidTr="002538A4">
        <w:tc>
          <w:tcPr>
            <w:tcW w:w="4675" w:type="dxa"/>
          </w:tcPr>
          <w:p w14:paraId="4173291F" w14:textId="77777777" w:rsidR="00FA46E7" w:rsidRPr="00FA46E7" w:rsidRDefault="00FA46E7" w:rsidP="002C6D0E">
            <w:r w:rsidRPr="00FA46E7">
              <w:t>Evaluator Name</w:t>
            </w:r>
          </w:p>
        </w:tc>
        <w:tc>
          <w:tcPr>
            <w:tcW w:w="4675" w:type="dxa"/>
          </w:tcPr>
          <w:p w14:paraId="79FD5902" w14:textId="2B6697B2" w:rsidR="00FA46E7" w:rsidRDefault="00AB2E27" w:rsidP="002C6D0E">
            <w:pPr>
              <w:rPr>
                <w:b/>
              </w:rPr>
            </w:pPr>
            <w:r>
              <w:rPr>
                <w:b/>
              </w:rPr>
              <w:t>Christie Crouch</w:t>
            </w:r>
            <w:r w:rsidR="006C37D4">
              <w:rPr>
                <w:b/>
              </w:rPr>
              <w:t xml:space="preserve">, Ph.D. </w:t>
            </w:r>
          </w:p>
        </w:tc>
      </w:tr>
      <w:tr w:rsidR="00FA46E7" w14:paraId="3349CF18" w14:textId="77777777" w:rsidTr="002538A4">
        <w:tc>
          <w:tcPr>
            <w:tcW w:w="4675" w:type="dxa"/>
          </w:tcPr>
          <w:p w14:paraId="21601F9F" w14:textId="77777777" w:rsidR="00FA46E7" w:rsidRPr="00FA46E7" w:rsidRDefault="00FA46E7" w:rsidP="002C6D0E">
            <w:r w:rsidRPr="00FA46E7">
              <w:t>Evaluator E-mail</w:t>
            </w:r>
          </w:p>
        </w:tc>
        <w:tc>
          <w:tcPr>
            <w:tcW w:w="4675" w:type="dxa"/>
          </w:tcPr>
          <w:p w14:paraId="7FA9E1D6" w14:textId="585E685C" w:rsidR="00FA46E7" w:rsidRDefault="00654C7D" w:rsidP="002C6D0E">
            <w:pPr>
              <w:rPr>
                <w:b/>
              </w:rPr>
            </w:pPr>
            <w:hyperlink r:id="rId9" w:history="1">
              <w:r w:rsidR="00AB2E27" w:rsidRPr="00A20B37">
                <w:rPr>
                  <w:rStyle w:val="Hyperlink"/>
                  <w:b/>
                </w:rPr>
                <w:t>ccrouch@heartlandaea.org</w:t>
              </w:r>
            </w:hyperlink>
          </w:p>
        </w:tc>
      </w:tr>
      <w:tr w:rsidR="00FA46E7" w14:paraId="5EA0609F" w14:textId="77777777" w:rsidTr="002538A4">
        <w:tc>
          <w:tcPr>
            <w:tcW w:w="4675" w:type="dxa"/>
          </w:tcPr>
          <w:p w14:paraId="319AAB67" w14:textId="77777777" w:rsidR="00FA46E7" w:rsidRPr="00FA46E7" w:rsidRDefault="00FA46E7" w:rsidP="002C6D0E">
            <w:r w:rsidRPr="00FA46E7">
              <w:t>Evaluator Phone</w:t>
            </w:r>
          </w:p>
        </w:tc>
        <w:tc>
          <w:tcPr>
            <w:tcW w:w="4675" w:type="dxa"/>
          </w:tcPr>
          <w:p w14:paraId="15AE6689" w14:textId="37CA456F" w:rsidR="00FA46E7" w:rsidRDefault="00AB2E27" w:rsidP="002C6D0E">
            <w:pPr>
              <w:rPr>
                <w:b/>
              </w:rPr>
            </w:pPr>
            <w:r>
              <w:rPr>
                <w:b/>
              </w:rPr>
              <w:t>712-792-3102, ext. 15011</w:t>
            </w:r>
          </w:p>
        </w:tc>
      </w:tr>
      <w:tr w:rsidR="00FA46E7" w14:paraId="4076A118" w14:textId="77777777" w:rsidTr="002538A4">
        <w:tc>
          <w:tcPr>
            <w:tcW w:w="4675" w:type="dxa"/>
          </w:tcPr>
          <w:p w14:paraId="49A79F35" w14:textId="77777777" w:rsidR="00FA46E7" w:rsidRPr="00FA46E7" w:rsidRDefault="00FA46E7" w:rsidP="00FA46E7">
            <w:r w:rsidRPr="00FA46E7">
              <w:t>Additional Information from Grantee (optional)</w:t>
            </w:r>
          </w:p>
        </w:tc>
        <w:tc>
          <w:tcPr>
            <w:tcW w:w="4675" w:type="dxa"/>
          </w:tcPr>
          <w:p w14:paraId="3E93A03A" w14:textId="77777777" w:rsidR="00FA46E7" w:rsidRDefault="00FA46E7" w:rsidP="00FA46E7">
            <w:pPr>
              <w:rPr>
                <w:b/>
              </w:rPr>
            </w:pPr>
          </w:p>
        </w:tc>
      </w:tr>
    </w:tbl>
    <w:p w14:paraId="220EEF43" w14:textId="77777777" w:rsidR="00FA46E7" w:rsidRDefault="00FA46E7" w:rsidP="00FA46E7">
      <w:pPr>
        <w:rPr>
          <w:b/>
        </w:rPr>
      </w:pPr>
    </w:p>
    <w:tbl>
      <w:tblPr>
        <w:tblStyle w:val="TableGrid"/>
        <w:tblW w:w="0" w:type="auto"/>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4" w:space="0" w:color="4472C4" w:themeColor="accent1"/>
          <w:insideV w:val="single" w:sz="4" w:space="0" w:color="4472C4" w:themeColor="accent1"/>
        </w:tblBorders>
        <w:tblLook w:val="04A0" w:firstRow="1" w:lastRow="0" w:firstColumn="1" w:lastColumn="0" w:noHBand="0" w:noVBand="1"/>
      </w:tblPr>
      <w:tblGrid>
        <w:gridCol w:w="4657"/>
        <w:gridCol w:w="4657"/>
      </w:tblGrid>
      <w:tr w:rsidR="00FA46E7" w14:paraId="68028F96" w14:textId="77777777" w:rsidTr="001E2375">
        <w:tc>
          <w:tcPr>
            <w:tcW w:w="9314" w:type="dxa"/>
            <w:gridSpan w:val="2"/>
            <w:shd w:val="clear" w:color="auto" w:fill="8EAADB" w:themeFill="accent1" w:themeFillTint="99"/>
          </w:tcPr>
          <w:p w14:paraId="31FD9324" w14:textId="77777777" w:rsidR="00FA46E7" w:rsidRDefault="00FA46E7" w:rsidP="002C6D0E">
            <w:pPr>
              <w:jc w:val="center"/>
              <w:rPr>
                <w:b/>
              </w:rPr>
            </w:pPr>
            <w:r>
              <w:rPr>
                <w:b/>
              </w:rPr>
              <w:t>Center Information Table</w:t>
            </w:r>
          </w:p>
        </w:tc>
      </w:tr>
      <w:tr w:rsidR="00FA46E7" w14:paraId="5DB5B4C4" w14:textId="77777777" w:rsidTr="001E2375">
        <w:tc>
          <w:tcPr>
            <w:tcW w:w="4657" w:type="dxa"/>
            <w:shd w:val="clear" w:color="auto" w:fill="D9E2F3" w:themeFill="accent1" w:themeFillTint="33"/>
          </w:tcPr>
          <w:p w14:paraId="454B6095" w14:textId="77777777" w:rsidR="00FA46E7" w:rsidRDefault="00FA46E7" w:rsidP="002C6D0E">
            <w:pPr>
              <w:rPr>
                <w:b/>
              </w:rPr>
            </w:pPr>
            <w:r>
              <w:rPr>
                <w:b/>
              </w:rPr>
              <w:t>Cohort</w:t>
            </w:r>
          </w:p>
        </w:tc>
        <w:tc>
          <w:tcPr>
            <w:tcW w:w="4657" w:type="dxa"/>
            <w:shd w:val="clear" w:color="auto" w:fill="D9E2F3" w:themeFill="accent1" w:themeFillTint="33"/>
          </w:tcPr>
          <w:p w14:paraId="77C50DF7" w14:textId="77777777" w:rsidR="00FA46E7" w:rsidRDefault="00FA46E7" w:rsidP="002C6D0E">
            <w:pPr>
              <w:rPr>
                <w:b/>
              </w:rPr>
            </w:pPr>
            <w:r>
              <w:rPr>
                <w:b/>
              </w:rPr>
              <w:t>Centers</w:t>
            </w:r>
          </w:p>
        </w:tc>
      </w:tr>
      <w:tr w:rsidR="001E2375" w14:paraId="4FFE895A" w14:textId="77777777" w:rsidTr="001E2375">
        <w:tc>
          <w:tcPr>
            <w:tcW w:w="4657" w:type="dxa"/>
          </w:tcPr>
          <w:p w14:paraId="5E262D92" w14:textId="1EFF7AE0" w:rsidR="001E2375" w:rsidRPr="001E2375" w:rsidRDefault="001E2375" w:rsidP="001E2375">
            <w:r w:rsidRPr="001E2375">
              <w:t>Cohort 1</w:t>
            </w:r>
            <w:r w:rsidR="006B2353">
              <w:t>1</w:t>
            </w:r>
          </w:p>
        </w:tc>
        <w:tc>
          <w:tcPr>
            <w:tcW w:w="4657" w:type="dxa"/>
          </w:tcPr>
          <w:p w14:paraId="79AF2A81" w14:textId="5126A5A3" w:rsidR="001E2375" w:rsidRDefault="00AB2E27" w:rsidP="001E2375">
            <w:pPr>
              <w:rPr>
                <w:b/>
              </w:rPr>
            </w:pPr>
            <w:r>
              <w:rPr>
                <w:b/>
              </w:rPr>
              <w:t>Audubon Elementary School (LAUNCH)</w:t>
            </w:r>
          </w:p>
        </w:tc>
      </w:tr>
    </w:tbl>
    <w:p w14:paraId="5AD9BA47" w14:textId="77777777" w:rsidR="00FA46E7" w:rsidRDefault="00FA46E7" w:rsidP="00FA46E7">
      <w:pPr>
        <w:rPr>
          <w:b/>
        </w:rPr>
      </w:pPr>
    </w:p>
    <w:p w14:paraId="48556D77" w14:textId="77777777" w:rsidR="00FA46E7" w:rsidRDefault="00FA46E7">
      <w:pPr>
        <w:rPr>
          <w:b/>
        </w:rPr>
      </w:pPr>
      <w:r>
        <w:rPr>
          <w:b/>
        </w:rPr>
        <w:br w:type="page"/>
      </w:r>
    </w:p>
    <w:p w14:paraId="105538CA" w14:textId="77777777" w:rsidR="00FA46E7" w:rsidRDefault="00FA46E7" w:rsidP="00FA46E7">
      <w:pPr>
        <w:pStyle w:val="ListParagraph"/>
        <w:numPr>
          <w:ilvl w:val="0"/>
          <w:numId w:val="2"/>
        </w:numPr>
        <w:rPr>
          <w:b/>
        </w:rPr>
      </w:pPr>
      <w:r>
        <w:rPr>
          <w:b/>
        </w:rPr>
        <w:lastRenderedPageBreak/>
        <w:t>Introduction</w:t>
      </w:r>
      <w:r w:rsidR="008A2BEE">
        <w:rPr>
          <w:b/>
        </w:rPr>
        <w:t>/</w:t>
      </w:r>
      <w:r>
        <w:rPr>
          <w:b/>
        </w:rPr>
        <w:t>Executive Summary</w:t>
      </w:r>
    </w:p>
    <w:tbl>
      <w:tblPr>
        <w:tblStyle w:val="GridTable1Light-Accent21"/>
        <w:tblW w:w="0" w:type="auto"/>
        <w:jc w:val="center"/>
        <w:tblLook w:val="04A0" w:firstRow="1" w:lastRow="0" w:firstColumn="1" w:lastColumn="0" w:noHBand="0" w:noVBand="1"/>
      </w:tblPr>
      <w:tblGrid>
        <w:gridCol w:w="5026"/>
        <w:gridCol w:w="1202"/>
      </w:tblGrid>
      <w:tr w:rsidR="008A2BEE" w14:paraId="662BCA96" w14:textId="77777777" w:rsidTr="002538A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4B083" w:themeColor="accent2" w:themeTint="99"/>
              <w:left w:val="single" w:sz="18" w:space="0" w:color="F4B083" w:themeColor="accent2" w:themeTint="99"/>
            </w:tcBorders>
          </w:tcPr>
          <w:p w14:paraId="30704698" w14:textId="77777777" w:rsidR="008A2BEE" w:rsidRDefault="008A2BEE" w:rsidP="002C6D0E">
            <w:r>
              <w:t>Introduction/Executive Summary Required Elements</w:t>
            </w:r>
          </w:p>
        </w:tc>
        <w:tc>
          <w:tcPr>
            <w:tcW w:w="0" w:type="auto"/>
            <w:tcBorders>
              <w:top w:val="single" w:sz="18" w:space="0" w:color="F4B083" w:themeColor="accent2" w:themeTint="99"/>
              <w:right w:val="single" w:sz="18" w:space="0" w:color="F4B083" w:themeColor="accent2" w:themeTint="99"/>
            </w:tcBorders>
          </w:tcPr>
          <w:p w14:paraId="5E510B4F" w14:textId="77777777" w:rsidR="008A2BEE" w:rsidRDefault="008A2BEE" w:rsidP="002C6D0E">
            <w:pPr>
              <w:cnfStyle w:val="100000000000" w:firstRow="1" w:lastRow="0" w:firstColumn="0" w:lastColumn="0" w:oddVBand="0" w:evenVBand="0" w:oddHBand="0" w:evenHBand="0" w:firstRowFirstColumn="0" w:firstRowLastColumn="0" w:lastRowFirstColumn="0" w:lastRowLastColumn="0"/>
            </w:pPr>
            <w:r>
              <w:t>Complete?</w:t>
            </w:r>
          </w:p>
        </w:tc>
      </w:tr>
      <w:tr w:rsidR="008A2BEE" w14:paraId="4386927F"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3907C41E" w14:textId="77777777" w:rsidR="008A2BEE" w:rsidRPr="008A2BEE" w:rsidRDefault="008A2BEE" w:rsidP="008A2BEE">
            <w:pPr>
              <w:rPr>
                <w:b w:val="0"/>
              </w:rPr>
            </w:pPr>
            <w:r w:rsidRPr="008A2BEE">
              <w:rPr>
                <w:b w:val="0"/>
              </w:rPr>
              <w:t>Program Implementation</w:t>
            </w:r>
          </w:p>
        </w:tc>
        <w:tc>
          <w:tcPr>
            <w:tcW w:w="0" w:type="auto"/>
            <w:tcBorders>
              <w:right w:val="single" w:sz="18" w:space="0" w:color="F4B083" w:themeColor="accent2" w:themeTint="99"/>
            </w:tcBorders>
          </w:tcPr>
          <w:p w14:paraId="79FB94C0" w14:textId="77777777" w:rsidR="008A2BEE" w:rsidRDefault="008A2BEE" w:rsidP="002C6D0E">
            <w:pPr>
              <w:cnfStyle w:val="000000000000" w:firstRow="0" w:lastRow="0" w:firstColumn="0" w:lastColumn="0" w:oddVBand="0" w:evenVBand="0" w:oddHBand="0" w:evenHBand="0" w:firstRowFirstColumn="0" w:firstRowLastColumn="0" w:lastRowFirstColumn="0" w:lastRowLastColumn="0"/>
            </w:pPr>
          </w:p>
        </w:tc>
      </w:tr>
      <w:tr w:rsidR="00AB2E27" w:rsidRPr="008A2BEE" w14:paraId="4DF2AE5F"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1CAED8A6" w14:textId="77777777" w:rsidR="00AB2E27" w:rsidRPr="008A2BEE" w:rsidRDefault="00AB2E27" w:rsidP="00AB2E27">
            <w:pPr>
              <w:pStyle w:val="ListParagraph"/>
              <w:numPr>
                <w:ilvl w:val="0"/>
                <w:numId w:val="7"/>
              </w:numPr>
              <w:rPr>
                <w:b w:val="0"/>
              </w:rPr>
            </w:pPr>
            <w:r w:rsidRPr="008A2BEE">
              <w:rPr>
                <w:b w:val="0"/>
              </w:rPr>
              <w:t>Needs Assessment Process</w:t>
            </w:r>
          </w:p>
        </w:tc>
        <w:tc>
          <w:tcPr>
            <w:tcW w:w="0" w:type="auto"/>
            <w:tcBorders>
              <w:right w:val="single" w:sz="18" w:space="0" w:color="F4B083" w:themeColor="accent2" w:themeTint="99"/>
            </w:tcBorders>
          </w:tcPr>
          <w:p w14:paraId="7ABA08DB" w14:textId="0D6C80C1"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8640DB">
              <w:rPr>
                <w:rFonts w:ascii="check" w:hAnsi="check"/>
              </w:rPr>
              <w:sym w:font="Wingdings" w:char="F0FC"/>
            </w:r>
          </w:p>
        </w:tc>
      </w:tr>
      <w:tr w:rsidR="00AB2E27" w:rsidRPr="008A2BEE" w14:paraId="35BAFFA1"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7218533E" w14:textId="77777777" w:rsidR="00AB2E27" w:rsidRPr="008A2BEE" w:rsidRDefault="00AB2E27" w:rsidP="00AB2E27">
            <w:pPr>
              <w:pStyle w:val="ListParagraph"/>
              <w:numPr>
                <w:ilvl w:val="0"/>
                <w:numId w:val="7"/>
              </w:numPr>
              <w:rPr>
                <w:b w:val="0"/>
              </w:rPr>
            </w:pPr>
            <w:r w:rsidRPr="008A2BEE">
              <w:rPr>
                <w:b w:val="0"/>
              </w:rPr>
              <w:t>Key People Involved</w:t>
            </w:r>
          </w:p>
        </w:tc>
        <w:tc>
          <w:tcPr>
            <w:tcW w:w="0" w:type="auto"/>
            <w:tcBorders>
              <w:right w:val="single" w:sz="18" w:space="0" w:color="F4B083" w:themeColor="accent2" w:themeTint="99"/>
            </w:tcBorders>
          </w:tcPr>
          <w:p w14:paraId="2A3E5E79" w14:textId="16943505"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8640DB">
              <w:rPr>
                <w:rFonts w:ascii="check" w:hAnsi="check"/>
              </w:rPr>
              <w:sym w:font="Wingdings" w:char="F0FC"/>
            </w:r>
          </w:p>
        </w:tc>
      </w:tr>
      <w:tr w:rsidR="00AB2E27" w:rsidRPr="008A2BEE" w14:paraId="20716820"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61ED9BC1" w14:textId="77777777" w:rsidR="00AB2E27" w:rsidRPr="008A2BEE" w:rsidRDefault="00AB2E27" w:rsidP="00AB2E27">
            <w:pPr>
              <w:pStyle w:val="ListParagraph"/>
              <w:numPr>
                <w:ilvl w:val="0"/>
                <w:numId w:val="7"/>
              </w:numPr>
              <w:rPr>
                <w:b w:val="0"/>
              </w:rPr>
            </w:pPr>
            <w:r w:rsidRPr="008A2BEE">
              <w:rPr>
                <w:b w:val="0"/>
              </w:rPr>
              <w:t>Development of Objectives</w:t>
            </w:r>
          </w:p>
        </w:tc>
        <w:tc>
          <w:tcPr>
            <w:tcW w:w="0" w:type="auto"/>
            <w:tcBorders>
              <w:right w:val="single" w:sz="18" w:space="0" w:color="F4B083" w:themeColor="accent2" w:themeTint="99"/>
            </w:tcBorders>
          </w:tcPr>
          <w:p w14:paraId="737D13E7" w14:textId="4EC2D08A"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8640DB">
              <w:rPr>
                <w:rFonts w:ascii="check" w:hAnsi="check"/>
              </w:rPr>
              <w:sym w:font="Wingdings" w:char="F0FC"/>
            </w:r>
          </w:p>
        </w:tc>
      </w:tr>
      <w:tr w:rsidR="008A2BEE" w:rsidRPr="008A2BEE" w14:paraId="5894CEBC"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39B459FC" w14:textId="77777777" w:rsidR="008A2BEE" w:rsidRPr="008A2BEE" w:rsidRDefault="008A2BEE" w:rsidP="008A2BEE">
            <w:pPr>
              <w:rPr>
                <w:b w:val="0"/>
              </w:rPr>
            </w:pPr>
            <w:r w:rsidRPr="008A2BEE">
              <w:rPr>
                <w:b w:val="0"/>
              </w:rPr>
              <w:t>Program Description</w:t>
            </w:r>
          </w:p>
        </w:tc>
        <w:tc>
          <w:tcPr>
            <w:tcW w:w="0" w:type="auto"/>
            <w:tcBorders>
              <w:right w:val="single" w:sz="18" w:space="0" w:color="F4B083" w:themeColor="accent2" w:themeTint="99"/>
            </w:tcBorders>
          </w:tcPr>
          <w:p w14:paraId="56ECE187"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r w:rsidR="00AB2E27" w:rsidRPr="008A2BEE" w14:paraId="5FCEBC7F"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5FCBE234" w14:textId="77777777" w:rsidR="00AB2E27" w:rsidRPr="008A2BEE" w:rsidRDefault="00AB2E27" w:rsidP="00AB2E27">
            <w:pPr>
              <w:pStyle w:val="ListParagraph"/>
              <w:numPr>
                <w:ilvl w:val="0"/>
                <w:numId w:val="7"/>
              </w:numPr>
              <w:rPr>
                <w:b w:val="0"/>
              </w:rPr>
            </w:pPr>
            <w:r w:rsidRPr="008A2BEE">
              <w:rPr>
                <w:b w:val="0"/>
              </w:rPr>
              <w:t>Program days and hours</w:t>
            </w:r>
          </w:p>
        </w:tc>
        <w:tc>
          <w:tcPr>
            <w:tcW w:w="0" w:type="auto"/>
            <w:tcBorders>
              <w:right w:val="single" w:sz="18" w:space="0" w:color="F4B083" w:themeColor="accent2" w:themeTint="99"/>
            </w:tcBorders>
          </w:tcPr>
          <w:p w14:paraId="2BB1D1EA" w14:textId="3B03625B"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073D90">
              <w:rPr>
                <w:rFonts w:ascii="check" w:hAnsi="check"/>
              </w:rPr>
              <w:sym w:font="Wingdings" w:char="F0FC"/>
            </w:r>
          </w:p>
        </w:tc>
      </w:tr>
      <w:tr w:rsidR="00AB2E27" w:rsidRPr="008A2BEE" w14:paraId="2DE5A0D5"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192240B6" w14:textId="77777777" w:rsidR="00AB2E27" w:rsidRPr="008A2BEE" w:rsidRDefault="00AB2E27" w:rsidP="00AB2E27">
            <w:pPr>
              <w:pStyle w:val="ListParagraph"/>
              <w:numPr>
                <w:ilvl w:val="0"/>
                <w:numId w:val="7"/>
              </w:numPr>
              <w:rPr>
                <w:b w:val="0"/>
              </w:rPr>
            </w:pPr>
            <w:r w:rsidRPr="008A2BEE">
              <w:rPr>
                <w:b w:val="0"/>
              </w:rPr>
              <w:t>List of activities</w:t>
            </w:r>
          </w:p>
        </w:tc>
        <w:tc>
          <w:tcPr>
            <w:tcW w:w="0" w:type="auto"/>
            <w:tcBorders>
              <w:right w:val="single" w:sz="18" w:space="0" w:color="F4B083" w:themeColor="accent2" w:themeTint="99"/>
            </w:tcBorders>
          </w:tcPr>
          <w:p w14:paraId="52194129" w14:textId="0BE114F4"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073D90">
              <w:rPr>
                <w:rFonts w:ascii="check" w:hAnsi="check"/>
              </w:rPr>
              <w:sym w:font="Wingdings" w:char="F0FC"/>
            </w:r>
          </w:p>
        </w:tc>
      </w:tr>
      <w:tr w:rsidR="00AB2E27" w:rsidRPr="008A2BEE" w14:paraId="298D7410"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5D57C42C" w14:textId="77777777" w:rsidR="00AB2E27" w:rsidRPr="008A2BEE" w:rsidRDefault="00AB2E27" w:rsidP="00AB2E27">
            <w:pPr>
              <w:pStyle w:val="ListParagraph"/>
              <w:numPr>
                <w:ilvl w:val="0"/>
                <w:numId w:val="7"/>
              </w:numPr>
              <w:rPr>
                <w:b w:val="0"/>
              </w:rPr>
            </w:pPr>
            <w:r w:rsidRPr="008A2BEE">
              <w:rPr>
                <w:b w:val="0"/>
              </w:rPr>
              <w:t>Location of centers</w:t>
            </w:r>
          </w:p>
        </w:tc>
        <w:tc>
          <w:tcPr>
            <w:tcW w:w="0" w:type="auto"/>
            <w:tcBorders>
              <w:right w:val="single" w:sz="18" w:space="0" w:color="F4B083" w:themeColor="accent2" w:themeTint="99"/>
            </w:tcBorders>
          </w:tcPr>
          <w:p w14:paraId="0B0DC00D" w14:textId="54ED8A97"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073D90">
              <w:rPr>
                <w:rFonts w:ascii="check" w:hAnsi="check"/>
              </w:rPr>
              <w:sym w:font="Wingdings" w:char="F0FC"/>
            </w:r>
          </w:p>
        </w:tc>
      </w:tr>
      <w:tr w:rsidR="00AB2E27" w:rsidRPr="008A2BEE" w14:paraId="1FF7081C"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32AA4C46" w14:textId="77777777" w:rsidR="00AB2E27" w:rsidRPr="008A2BEE" w:rsidRDefault="00AB2E27" w:rsidP="00AB2E27">
            <w:pPr>
              <w:pStyle w:val="ListParagraph"/>
              <w:numPr>
                <w:ilvl w:val="0"/>
                <w:numId w:val="7"/>
              </w:numPr>
              <w:rPr>
                <w:b w:val="0"/>
              </w:rPr>
            </w:pPr>
            <w:r w:rsidRPr="008A2BEE">
              <w:rPr>
                <w:b w:val="0"/>
              </w:rPr>
              <w:t xml:space="preserve">Attendance </w:t>
            </w:r>
            <w:r>
              <w:rPr>
                <w:b w:val="0"/>
              </w:rPr>
              <w:t>r</w:t>
            </w:r>
            <w:r w:rsidRPr="008A2BEE">
              <w:rPr>
                <w:b w:val="0"/>
              </w:rPr>
              <w:t>equirements</w:t>
            </w:r>
          </w:p>
        </w:tc>
        <w:tc>
          <w:tcPr>
            <w:tcW w:w="0" w:type="auto"/>
            <w:tcBorders>
              <w:right w:val="single" w:sz="18" w:space="0" w:color="F4B083" w:themeColor="accent2" w:themeTint="99"/>
            </w:tcBorders>
          </w:tcPr>
          <w:p w14:paraId="4A3CF7B0" w14:textId="37EA944E"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073D90">
              <w:rPr>
                <w:rFonts w:ascii="check" w:hAnsi="check"/>
              </w:rPr>
              <w:sym w:font="Wingdings" w:char="F0FC"/>
            </w:r>
          </w:p>
        </w:tc>
      </w:tr>
      <w:tr w:rsidR="00AB2E27" w:rsidRPr="008A2BEE" w14:paraId="4C294FCD"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tcBorders>
          </w:tcPr>
          <w:p w14:paraId="62FEE699" w14:textId="77777777" w:rsidR="00AB2E27" w:rsidRPr="008A2BEE" w:rsidRDefault="00AB2E27" w:rsidP="00AB2E27">
            <w:pPr>
              <w:pStyle w:val="ListParagraph"/>
              <w:numPr>
                <w:ilvl w:val="0"/>
                <w:numId w:val="7"/>
              </w:numPr>
              <w:rPr>
                <w:b w:val="0"/>
              </w:rPr>
            </w:pPr>
            <w:r w:rsidRPr="008A2BEE">
              <w:rPr>
                <w:b w:val="0"/>
              </w:rPr>
              <w:t>Governance (board, director, etc.)</w:t>
            </w:r>
          </w:p>
        </w:tc>
        <w:tc>
          <w:tcPr>
            <w:tcW w:w="0" w:type="auto"/>
            <w:tcBorders>
              <w:right w:val="single" w:sz="18" w:space="0" w:color="F4B083" w:themeColor="accent2" w:themeTint="99"/>
            </w:tcBorders>
          </w:tcPr>
          <w:p w14:paraId="67E15FE9" w14:textId="3D4838D2" w:rsidR="00AB2E27" w:rsidRPr="008A2BEE" w:rsidRDefault="00AB2E27" w:rsidP="00AB2E27">
            <w:pPr>
              <w:jc w:val="center"/>
              <w:cnfStyle w:val="000000000000" w:firstRow="0" w:lastRow="0" w:firstColumn="0" w:lastColumn="0" w:oddVBand="0" w:evenVBand="0" w:oddHBand="0" w:evenHBand="0" w:firstRowFirstColumn="0" w:firstRowLastColumn="0" w:lastRowFirstColumn="0" w:lastRowLastColumn="0"/>
            </w:pPr>
            <w:r w:rsidRPr="00073D90">
              <w:rPr>
                <w:rFonts w:ascii="check" w:hAnsi="check"/>
              </w:rPr>
              <w:sym w:font="Wingdings" w:char="F0FC"/>
            </w:r>
          </w:p>
        </w:tc>
      </w:tr>
      <w:tr w:rsidR="008A2BEE" w:rsidRPr="008A2BEE" w14:paraId="3C1F4788" w14:textId="77777777" w:rsidTr="002538A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4B083" w:themeColor="accent2" w:themeTint="99"/>
              <w:bottom w:val="single" w:sz="18" w:space="0" w:color="F4B083" w:themeColor="accent2" w:themeTint="99"/>
            </w:tcBorders>
          </w:tcPr>
          <w:p w14:paraId="67E7435D" w14:textId="77777777" w:rsidR="008A2BEE" w:rsidRPr="008A2BEE" w:rsidRDefault="008A2BEE" w:rsidP="008A2BEE">
            <w:pPr>
              <w:rPr>
                <w:b w:val="0"/>
              </w:rPr>
            </w:pPr>
            <w:r w:rsidRPr="008A2BEE">
              <w:rPr>
                <w:b w:val="0"/>
              </w:rPr>
              <w:t>Program Highlights</w:t>
            </w:r>
          </w:p>
        </w:tc>
        <w:tc>
          <w:tcPr>
            <w:tcW w:w="0" w:type="auto"/>
            <w:tcBorders>
              <w:bottom w:val="single" w:sz="18" w:space="0" w:color="F4B083" w:themeColor="accent2" w:themeTint="99"/>
              <w:right w:val="single" w:sz="18" w:space="0" w:color="F4B083" w:themeColor="accent2" w:themeTint="99"/>
            </w:tcBorders>
          </w:tcPr>
          <w:p w14:paraId="2E102319" w14:textId="77777777" w:rsidR="008A2BEE" w:rsidRPr="008A2BEE" w:rsidRDefault="008A2BEE" w:rsidP="008A2BEE">
            <w:pPr>
              <w:cnfStyle w:val="000000000000" w:firstRow="0" w:lastRow="0" w:firstColumn="0" w:lastColumn="0" w:oddVBand="0" w:evenVBand="0" w:oddHBand="0" w:evenHBand="0" w:firstRowFirstColumn="0" w:firstRowLastColumn="0" w:lastRowFirstColumn="0" w:lastRowLastColumn="0"/>
            </w:pPr>
          </w:p>
        </w:tc>
      </w:tr>
    </w:tbl>
    <w:p w14:paraId="1707F0E5" w14:textId="77777777" w:rsidR="00FA46E7" w:rsidRDefault="00FA46E7" w:rsidP="00FA46E7">
      <w:pPr>
        <w:rPr>
          <w:b/>
        </w:rPr>
      </w:pPr>
    </w:p>
    <w:p w14:paraId="0ADFD317" w14:textId="2C5AAEC4" w:rsidR="004D1C1D" w:rsidRPr="00206BF4" w:rsidRDefault="004D1C1D" w:rsidP="00AB2E27">
      <w:pPr>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rPr>
          <w:u w:val="single"/>
        </w:rPr>
      </w:pPr>
      <w:r w:rsidRPr="00206BF4">
        <w:rPr>
          <w:u w:val="single"/>
        </w:rPr>
        <w:t xml:space="preserve">Executive Summary: </w:t>
      </w:r>
    </w:p>
    <w:p w14:paraId="1245BF04" w14:textId="4048122C" w:rsidR="00AB2E27" w:rsidRPr="00206BF4" w:rsidRDefault="00AB2E27" w:rsidP="00AB2E27">
      <w:pPr>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pPr>
      <w:r w:rsidRPr="00206BF4">
        <w:t xml:space="preserve">The Audubon Community School </w:t>
      </w:r>
      <w:r w:rsidR="00961730" w:rsidRPr="00206BF4">
        <w:t>District (</w:t>
      </w:r>
      <w:r w:rsidRPr="00206BF4">
        <w:t>CSD) received a federal grant from the 21</w:t>
      </w:r>
      <w:r w:rsidRPr="00206BF4">
        <w:rPr>
          <w:vertAlign w:val="superscript"/>
        </w:rPr>
        <w:t>st</w:t>
      </w:r>
      <w:r w:rsidRPr="00206BF4">
        <w:t xml:space="preserve"> Century Community Learning Centers (21</w:t>
      </w:r>
      <w:r w:rsidRPr="00206BF4">
        <w:rPr>
          <w:vertAlign w:val="superscript"/>
        </w:rPr>
        <w:t>st</w:t>
      </w:r>
      <w:r w:rsidRPr="00206BF4">
        <w:t xml:space="preserve"> CCLC) program to provide out of school programming during the school year and through summer break.  The school district (i.e., administration, teachers) and other community stakeholders determined a need for out of school programming and care for students in the community with working parents.  A review of local day care centers on-line and interview with Audubon residents revealed, there is one </w:t>
      </w:r>
      <w:r w:rsidR="00961730" w:rsidRPr="00206BF4">
        <w:t>community-based</w:t>
      </w:r>
      <w:r w:rsidRPr="00206BF4">
        <w:t xml:space="preserve"> child care center that serves infant through pre-school age clients.  Other options included in-home child care providers which stakeholders described as limited based on the number of students who would need to utilize the care.  Community members including parents and grandparents saw the need for additional after school programming to ‘fill the gap between day care and being able to stay home alone’.  Stakeholders defined the need as ‘</w:t>
      </w:r>
      <w:r w:rsidRPr="00206BF4">
        <w:rPr>
          <w:i/>
          <w:iCs/>
        </w:rPr>
        <w:t xml:space="preserve">provide students with a safe and </w:t>
      </w:r>
      <w:r w:rsidR="00961730" w:rsidRPr="00206BF4">
        <w:rPr>
          <w:i/>
          <w:iCs/>
        </w:rPr>
        <w:t>age-appropriate</w:t>
      </w:r>
      <w:r w:rsidRPr="00206BF4">
        <w:rPr>
          <w:i/>
          <w:iCs/>
        </w:rPr>
        <w:t xml:space="preserve"> option when parents were not available outside of school hours’</w:t>
      </w:r>
      <w:r w:rsidRPr="00206BF4">
        <w:t xml:space="preserve">.  </w:t>
      </w:r>
    </w:p>
    <w:p w14:paraId="18BDB3AE" w14:textId="7055B908" w:rsidR="00AB2E27" w:rsidRPr="00206BF4" w:rsidRDefault="00AB2E27" w:rsidP="00AB2E27">
      <w:pPr>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pPr>
      <w:r w:rsidRPr="00206BF4">
        <w:t>The current program runs on school days from 3:30-6:30pm and during the summer Monday through Friday from 9:00am-5:00pm.  Both programs are available for students</w:t>
      </w:r>
      <w:r w:rsidR="00961730">
        <w:t xml:space="preserve"> in</w:t>
      </w:r>
      <w:r w:rsidRPr="00206BF4">
        <w:t xml:space="preserve"> kindergarten through </w:t>
      </w:r>
      <w:r w:rsidR="00961730">
        <w:t>4</w:t>
      </w:r>
      <w:r w:rsidRPr="00206BF4">
        <w:rPr>
          <w:vertAlign w:val="superscript"/>
        </w:rPr>
        <w:t>th</w:t>
      </w:r>
      <w:r w:rsidRPr="00206BF4">
        <w:t xml:space="preserve"> grade and are run from the grounds of the Audubon elementary school building.  The program is staffed by Audubon (CSD) with 7 paid positions including </w:t>
      </w:r>
      <w:r w:rsidR="00961730" w:rsidRPr="00206BF4">
        <w:t>a program</w:t>
      </w:r>
      <w:r w:rsidRPr="00206BF4">
        <w:t xml:space="preserve"> director, lead associate and support staff.  Staff includes high school students, college students and community members.  The management plan includes a leadership committee who hires all staff and a </w:t>
      </w:r>
      <w:r w:rsidR="00961730" w:rsidRPr="00206BF4">
        <w:t>stakeholder’s</w:t>
      </w:r>
      <w:r w:rsidRPr="00206BF4">
        <w:t xml:space="preserve"> advisory group that includes community partners, parents, students and district staff.</w:t>
      </w:r>
      <w:r w:rsidRPr="00206BF4">
        <w:rPr>
          <w:u w:val="single"/>
        </w:rPr>
        <w:t xml:space="preserve">  </w:t>
      </w:r>
      <w:r w:rsidRPr="00206BF4">
        <w:t xml:space="preserve">   </w:t>
      </w:r>
    </w:p>
    <w:p w14:paraId="40A2C8AB" w14:textId="473874FB" w:rsidR="00AB2E27" w:rsidRPr="00206BF4" w:rsidRDefault="00AB2E27" w:rsidP="00AB2E27">
      <w:pPr>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pPr>
      <w:r w:rsidRPr="00206BF4">
        <w:t xml:space="preserve">According to the grantee and monthly attendance data, a typical day has approximately </w:t>
      </w:r>
      <w:r w:rsidR="00961730" w:rsidRPr="00206BF4">
        <w:t>35 kids</w:t>
      </w:r>
      <w:r w:rsidRPr="00206BF4">
        <w:t xml:space="preserve"> and 4-5 adults.  This provides a ratio of approximately 7 kids per provider during regular program hours.  The </w:t>
      </w:r>
      <w:r w:rsidR="006C37D4" w:rsidRPr="00206BF4">
        <w:t>LAUNCH</w:t>
      </w:r>
      <w:r w:rsidRPr="00206BF4">
        <w:t xml:space="preserve"> after school programming includes a healthy snack, physical activities (e.g., outdoor play, yoga, sport games), academic support through homework help or tutoring, STEM activities, arts and crafts activities and social interactions with peers.   The summer program also includes healthy snacks and meal, physical activities, academic support, STEM, arts and crafts, social interactions and additional community and state wide field trips (e.g., pool, trunk or treat, Henry </w:t>
      </w:r>
      <w:proofErr w:type="spellStart"/>
      <w:r w:rsidRPr="00206BF4">
        <w:t>Doorly</w:t>
      </w:r>
      <w:proofErr w:type="spellEnd"/>
      <w:r w:rsidRPr="00206BF4">
        <w:t xml:space="preserve"> Zoo, Science Center of IA, </w:t>
      </w:r>
      <w:r w:rsidRPr="00206BF4">
        <w:lastRenderedPageBreak/>
        <w:t xml:space="preserve">community libraries and more).  The grant allows Audubon CSD to provide these services to many students who may come from low- or limited-income families and provide these students with experiences or opportunities that may not be available otherwise.  While many low- or limited-income families participate in the program, there is no income requirement for attendance.  The program is open to all students. </w:t>
      </w:r>
    </w:p>
    <w:p w14:paraId="775B147F" w14:textId="255F1865" w:rsidR="0053134A" w:rsidRPr="00206BF4" w:rsidRDefault="00AB2E27" w:rsidP="00813A2B">
      <w:pPr>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pPr>
      <w:r w:rsidRPr="00206BF4">
        <w:t xml:space="preserve">Parents and community partners see the impact and benefit of the program providing opportunities for learning and care for students.   Other school districts and communities are beginning to replicate after school programs seeing the benefits to students. Additionally, parents outside of the district boundaries have inquired about summer program access.  This is a promising benefit to see how the actions of one program can influence and benefit students beyond their personal reach.  </w:t>
      </w:r>
    </w:p>
    <w:p w14:paraId="7C2E490A" w14:textId="77777777" w:rsidR="008A2BEE" w:rsidRDefault="008A2BEE">
      <w:r>
        <w:br w:type="page"/>
      </w:r>
    </w:p>
    <w:p w14:paraId="16B4FD0C" w14:textId="77777777" w:rsidR="00FF6DC5" w:rsidRDefault="00FF6DC5" w:rsidP="00FF6DC5">
      <w:pPr>
        <w:pStyle w:val="ListParagraph"/>
        <w:numPr>
          <w:ilvl w:val="0"/>
          <w:numId w:val="2"/>
        </w:numPr>
        <w:rPr>
          <w:b/>
        </w:rPr>
      </w:pPr>
      <w:r>
        <w:rPr>
          <w:b/>
        </w:rPr>
        <w:lastRenderedPageBreak/>
        <w:t>Demographic Data</w:t>
      </w:r>
    </w:p>
    <w:tbl>
      <w:tblPr>
        <w:tblStyle w:val="GridTable1Light-Accent61"/>
        <w:tblW w:w="0" w:type="auto"/>
        <w:jc w:val="center"/>
        <w:tblLook w:val="04A0" w:firstRow="1" w:lastRow="0" w:firstColumn="1" w:lastColumn="0" w:noHBand="0" w:noVBand="1"/>
      </w:tblPr>
      <w:tblGrid>
        <w:gridCol w:w="5900"/>
        <w:gridCol w:w="1202"/>
      </w:tblGrid>
      <w:tr w:rsidR="0076385E" w:rsidRPr="0076385E" w14:paraId="4F255895" w14:textId="77777777" w:rsidTr="00643B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538135" w:themeColor="accent6" w:themeShade="BF"/>
              <w:left w:val="single" w:sz="18" w:space="0" w:color="538135" w:themeColor="accent6" w:themeShade="BF"/>
              <w:bottom w:val="single" w:sz="18" w:space="0" w:color="538135" w:themeColor="accent6" w:themeShade="BF"/>
            </w:tcBorders>
          </w:tcPr>
          <w:p w14:paraId="385C64F1" w14:textId="77777777" w:rsidR="00FF6DC5" w:rsidRPr="0076385E" w:rsidRDefault="00FF6DC5" w:rsidP="002C6D0E">
            <w:r w:rsidRPr="0076385E">
              <w:t>Demographic Data Required Elements</w:t>
            </w:r>
          </w:p>
        </w:tc>
        <w:tc>
          <w:tcPr>
            <w:tcW w:w="0" w:type="auto"/>
            <w:tcBorders>
              <w:top w:val="single" w:sz="18" w:space="0" w:color="538135" w:themeColor="accent6" w:themeShade="BF"/>
              <w:bottom w:val="single" w:sz="18" w:space="0" w:color="538135" w:themeColor="accent6" w:themeShade="BF"/>
              <w:right w:val="single" w:sz="18" w:space="0" w:color="538135" w:themeColor="accent6" w:themeShade="BF"/>
            </w:tcBorders>
          </w:tcPr>
          <w:p w14:paraId="4B993223" w14:textId="77777777" w:rsidR="00FF6DC5" w:rsidRPr="0076385E" w:rsidRDefault="00FF6DC5" w:rsidP="002C6D0E">
            <w:pPr>
              <w:cnfStyle w:val="100000000000" w:firstRow="1" w:lastRow="0" w:firstColumn="0" w:lastColumn="0" w:oddVBand="0" w:evenVBand="0" w:oddHBand="0" w:evenHBand="0" w:firstRowFirstColumn="0" w:firstRowLastColumn="0" w:lastRowFirstColumn="0" w:lastRowLastColumn="0"/>
            </w:pPr>
            <w:r w:rsidRPr="0076385E">
              <w:t>Complete?</w:t>
            </w:r>
          </w:p>
        </w:tc>
      </w:tr>
      <w:tr w:rsidR="0076385E" w:rsidRPr="0076385E" w14:paraId="4A9493FD" w14:textId="77777777" w:rsidTr="00643B89">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538135" w:themeColor="accent6" w:themeShade="BF"/>
              <w:left w:val="single" w:sz="18" w:space="0" w:color="538135" w:themeColor="accent6" w:themeShade="BF"/>
            </w:tcBorders>
          </w:tcPr>
          <w:p w14:paraId="66C42D3C" w14:textId="081CC418" w:rsidR="00FF6DC5" w:rsidRPr="0076385E" w:rsidRDefault="006B2353" w:rsidP="002C6D0E">
            <w:pPr>
              <w:rPr>
                <w:b w:val="0"/>
              </w:rPr>
            </w:pPr>
            <w:r>
              <w:rPr>
                <w:b w:val="0"/>
              </w:rPr>
              <w:t>2019-2020</w:t>
            </w:r>
            <w:r w:rsidR="0076385E" w:rsidRPr="0076385E">
              <w:rPr>
                <w:b w:val="0"/>
              </w:rPr>
              <w:t xml:space="preserve"> School Year Attendance Tables</w:t>
            </w:r>
          </w:p>
        </w:tc>
        <w:tc>
          <w:tcPr>
            <w:tcW w:w="0" w:type="auto"/>
            <w:tcBorders>
              <w:top w:val="single" w:sz="18" w:space="0" w:color="538135" w:themeColor="accent6" w:themeShade="BF"/>
              <w:right w:val="single" w:sz="18" w:space="0" w:color="538135" w:themeColor="accent6" w:themeShade="BF"/>
            </w:tcBorders>
          </w:tcPr>
          <w:p w14:paraId="0F084039" w14:textId="77777777" w:rsidR="00FF6DC5" w:rsidRPr="0076385E" w:rsidRDefault="00FF6DC5" w:rsidP="002C6D0E">
            <w:pPr>
              <w:cnfStyle w:val="000000000000" w:firstRow="0" w:lastRow="0" w:firstColumn="0" w:lastColumn="0" w:oddVBand="0" w:evenVBand="0" w:oddHBand="0" w:evenHBand="0" w:firstRowFirstColumn="0" w:firstRowLastColumn="0" w:lastRowFirstColumn="0" w:lastRowLastColumn="0"/>
            </w:pPr>
          </w:p>
        </w:tc>
      </w:tr>
      <w:tr w:rsidR="00961730" w:rsidRPr="0076385E" w14:paraId="42249586"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40FE1D1D" w14:textId="357D2E36" w:rsidR="00961730" w:rsidRPr="0076385E" w:rsidRDefault="00961730" w:rsidP="00961730">
            <w:pPr>
              <w:pStyle w:val="ListParagraph"/>
              <w:numPr>
                <w:ilvl w:val="0"/>
                <w:numId w:val="7"/>
              </w:numPr>
              <w:rPr>
                <w:b w:val="0"/>
              </w:rPr>
            </w:pPr>
            <w:r>
              <w:rPr>
                <w:b w:val="0"/>
              </w:rPr>
              <w:t>2019-2020</w:t>
            </w:r>
            <w:r w:rsidRPr="0076385E">
              <w:rPr>
                <w:b w:val="0"/>
              </w:rPr>
              <w:t xml:space="preserve"> School Year Attendance Summary Table</w:t>
            </w:r>
          </w:p>
        </w:tc>
        <w:tc>
          <w:tcPr>
            <w:tcW w:w="0" w:type="auto"/>
            <w:tcBorders>
              <w:right w:val="single" w:sz="18" w:space="0" w:color="538135" w:themeColor="accent6" w:themeShade="BF"/>
            </w:tcBorders>
          </w:tcPr>
          <w:p w14:paraId="6FAFB0F5" w14:textId="786423D6"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F0596A">
              <w:rPr>
                <w:rFonts w:ascii="check" w:hAnsi="check"/>
              </w:rPr>
              <w:sym w:font="Wingdings" w:char="F0FC"/>
            </w:r>
          </w:p>
        </w:tc>
      </w:tr>
      <w:tr w:rsidR="00961730" w:rsidRPr="0076385E" w14:paraId="742161AC"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10890C86" w14:textId="4A15414C" w:rsidR="00961730" w:rsidRPr="0076385E" w:rsidRDefault="00961730" w:rsidP="00961730">
            <w:pPr>
              <w:pStyle w:val="ListParagraph"/>
              <w:numPr>
                <w:ilvl w:val="0"/>
                <w:numId w:val="7"/>
              </w:numPr>
              <w:rPr>
                <w:b w:val="0"/>
              </w:rPr>
            </w:pPr>
            <w:r>
              <w:rPr>
                <w:b w:val="0"/>
              </w:rPr>
              <w:t>2019-2020</w:t>
            </w:r>
            <w:r w:rsidRPr="0076385E">
              <w:rPr>
                <w:b w:val="0"/>
              </w:rPr>
              <w:t xml:space="preserve"> School Year Attendance Ethnicity Table</w:t>
            </w:r>
          </w:p>
        </w:tc>
        <w:tc>
          <w:tcPr>
            <w:tcW w:w="0" w:type="auto"/>
            <w:tcBorders>
              <w:right w:val="single" w:sz="18" w:space="0" w:color="538135" w:themeColor="accent6" w:themeShade="BF"/>
            </w:tcBorders>
          </w:tcPr>
          <w:p w14:paraId="74B23829" w14:textId="34BFB311"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F0596A">
              <w:rPr>
                <w:rFonts w:ascii="check" w:hAnsi="check"/>
              </w:rPr>
              <w:sym w:font="Wingdings" w:char="F0FC"/>
            </w:r>
          </w:p>
        </w:tc>
      </w:tr>
      <w:tr w:rsidR="00961730" w:rsidRPr="0076385E" w14:paraId="4359D4A3"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3FACE92A" w14:textId="654E4EF7" w:rsidR="00961730" w:rsidRPr="0076385E" w:rsidRDefault="00961730" w:rsidP="00961730">
            <w:pPr>
              <w:pStyle w:val="ListParagraph"/>
              <w:numPr>
                <w:ilvl w:val="0"/>
                <w:numId w:val="7"/>
              </w:numPr>
              <w:rPr>
                <w:b w:val="0"/>
              </w:rPr>
            </w:pPr>
            <w:r>
              <w:rPr>
                <w:b w:val="0"/>
              </w:rPr>
              <w:t>2019-2020</w:t>
            </w:r>
            <w:r w:rsidRPr="0076385E">
              <w:rPr>
                <w:b w:val="0"/>
              </w:rPr>
              <w:t xml:space="preserve"> School Year Attendance Special Needs Table</w:t>
            </w:r>
          </w:p>
        </w:tc>
        <w:tc>
          <w:tcPr>
            <w:tcW w:w="0" w:type="auto"/>
            <w:tcBorders>
              <w:right w:val="single" w:sz="18" w:space="0" w:color="538135" w:themeColor="accent6" w:themeShade="BF"/>
            </w:tcBorders>
          </w:tcPr>
          <w:p w14:paraId="6779B677" w14:textId="3945636D"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F0596A">
              <w:rPr>
                <w:rFonts w:ascii="check" w:hAnsi="check"/>
              </w:rPr>
              <w:sym w:font="Wingdings" w:char="F0FC"/>
            </w:r>
          </w:p>
        </w:tc>
      </w:tr>
      <w:tr w:rsidR="00FF6DC5" w:rsidRPr="0076385E" w14:paraId="7A15F16E"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683F5026" w14:textId="2420DE11" w:rsidR="00FF6DC5" w:rsidRPr="0076385E" w:rsidRDefault="0076385E" w:rsidP="002C6D0E">
            <w:pPr>
              <w:rPr>
                <w:b w:val="0"/>
              </w:rPr>
            </w:pPr>
            <w:r w:rsidRPr="0076385E">
              <w:rPr>
                <w:b w:val="0"/>
              </w:rPr>
              <w:t>Summer of 201</w:t>
            </w:r>
            <w:r w:rsidR="006B2353">
              <w:rPr>
                <w:b w:val="0"/>
              </w:rPr>
              <w:t>9</w:t>
            </w:r>
            <w:r w:rsidRPr="0076385E">
              <w:rPr>
                <w:b w:val="0"/>
              </w:rPr>
              <w:t xml:space="preserve"> Attendance Tables</w:t>
            </w:r>
          </w:p>
        </w:tc>
        <w:tc>
          <w:tcPr>
            <w:tcW w:w="0" w:type="auto"/>
            <w:tcBorders>
              <w:right w:val="single" w:sz="18" w:space="0" w:color="538135" w:themeColor="accent6" w:themeShade="BF"/>
            </w:tcBorders>
          </w:tcPr>
          <w:p w14:paraId="5FF2A0F6" w14:textId="77777777" w:rsidR="00FF6DC5" w:rsidRPr="0076385E" w:rsidRDefault="00FF6DC5" w:rsidP="00961730">
            <w:pPr>
              <w:jc w:val="center"/>
              <w:cnfStyle w:val="000000000000" w:firstRow="0" w:lastRow="0" w:firstColumn="0" w:lastColumn="0" w:oddVBand="0" w:evenVBand="0" w:oddHBand="0" w:evenHBand="0" w:firstRowFirstColumn="0" w:firstRowLastColumn="0" w:lastRowFirstColumn="0" w:lastRowLastColumn="0"/>
            </w:pPr>
          </w:p>
        </w:tc>
      </w:tr>
      <w:tr w:rsidR="00961730" w:rsidRPr="0076385E" w14:paraId="27C07E9B"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36DBF0AA" w14:textId="296470D3" w:rsidR="00961730" w:rsidRPr="0076385E" w:rsidRDefault="00961730" w:rsidP="00961730">
            <w:pPr>
              <w:pStyle w:val="ListParagraph"/>
              <w:numPr>
                <w:ilvl w:val="0"/>
                <w:numId w:val="7"/>
              </w:numPr>
              <w:rPr>
                <w:b w:val="0"/>
              </w:rPr>
            </w:pPr>
            <w:r w:rsidRPr="0076385E">
              <w:rPr>
                <w:b w:val="0"/>
              </w:rPr>
              <w:t xml:space="preserve">Summer of </w:t>
            </w:r>
            <w:r>
              <w:rPr>
                <w:b w:val="0"/>
              </w:rPr>
              <w:t>2019</w:t>
            </w:r>
            <w:r w:rsidRPr="0076385E">
              <w:rPr>
                <w:b w:val="0"/>
              </w:rPr>
              <w:t xml:space="preserve"> Attendance Summary Table</w:t>
            </w:r>
          </w:p>
        </w:tc>
        <w:tc>
          <w:tcPr>
            <w:tcW w:w="0" w:type="auto"/>
            <w:tcBorders>
              <w:right w:val="single" w:sz="18" w:space="0" w:color="538135" w:themeColor="accent6" w:themeShade="BF"/>
            </w:tcBorders>
          </w:tcPr>
          <w:p w14:paraId="2EAC6C38" w14:textId="6312D65F"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D702F3">
              <w:rPr>
                <w:rFonts w:ascii="check" w:hAnsi="check"/>
              </w:rPr>
              <w:sym w:font="Wingdings" w:char="F0FC"/>
            </w:r>
          </w:p>
        </w:tc>
      </w:tr>
      <w:tr w:rsidR="00961730" w:rsidRPr="0076385E" w14:paraId="27B7D27C"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1EC5C71E" w14:textId="476A4090" w:rsidR="00961730" w:rsidRPr="0076385E" w:rsidRDefault="00961730" w:rsidP="00961730">
            <w:pPr>
              <w:pStyle w:val="ListParagraph"/>
              <w:numPr>
                <w:ilvl w:val="0"/>
                <w:numId w:val="7"/>
              </w:numPr>
              <w:rPr>
                <w:b w:val="0"/>
              </w:rPr>
            </w:pPr>
            <w:r w:rsidRPr="0076385E">
              <w:rPr>
                <w:b w:val="0"/>
              </w:rPr>
              <w:t xml:space="preserve">Summer of </w:t>
            </w:r>
            <w:r>
              <w:rPr>
                <w:b w:val="0"/>
              </w:rPr>
              <w:t>2019</w:t>
            </w:r>
            <w:r w:rsidRPr="0076385E">
              <w:rPr>
                <w:b w:val="0"/>
              </w:rPr>
              <w:t xml:space="preserve"> Attendance Ethnicity Table</w:t>
            </w:r>
          </w:p>
        </w:tc>
        <w:tc>
          <w:tcPr>
            <w:tcW w:w="0" w:type="auto"/>
            <w:tcBorders>
              <w:right w:val="single" w:sz="18" w:space="0" w:color="538135" w:themeColor="accent6" w:themeShade="BF"/>
            </w:tcBorders>
          </w:tcPr>
          <w:p w14:paraId="24749654" w14:textId="64B6E6A2"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D702F3">
              <w:rPr>
                <w:rFonts w:ascii="check" w:hAnsi="check"/>
              </w:rPr>
              <w:sym w:font="Wingdings" w:char="F0FC"/>
            </w:r>
          </w:p>
        </w:tc>
      </w:tr>
      <w:tr w:rsidR="00FF6DC5" w:rsidRPr="0076385E" w14:paraId="3D186FF3"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52129AD7" w14:textId="55898BDE" w:rsidR="00FF6DC5" w:rsidRPr="00E31563" w:rsidRDefault="0076385E" w:rsidP="002C6D0E">
            <w:pPr>
              <w:pStyle w:val="ListParagraph"/>
              <w:numPr>
                <w:ilvl w:val="0"/>
                <w:numId w:val="7"/>
              </w:numPr>
              <w:rPr>
                <w:b w:val="0"/>
              </w:rPr>
            </w:pPr>
            <w:r w:rsidRPr="00E31563">
              <w:rPr>
                <w:b w:val="0"/>
              </w:rPr>
              <w:t xml:space="preserve">Summer of </w:t>
            </w:r>
            <w:r w:rsidR="006B2353" w:rsidRPr="00E31563">
              <w:rPr>
                <w:b w:val="0"/>
              </w:rPr>
              <w:t>2019</w:t>
            </w:r>
            <w:r w:rsidRPr="00E31563">
              <w:rPr>
                <w:b w:val="0"/>
              </w:rPr>
              <w:t xml:space="preserve"> Attendance Special Needs Table</w:t>
            </w:r>
          </w:p>
        </w:tc>
        <w:tc>
          <w:tcPr>
            <w:tcW w:w="0" w:type="auto"/>
            <w:tcBorders>
              <w:right w:val="single" w:sz="18" w:space="0" w:color="538135" w:themeColor="accent6" w:themeShade="BF"/>
            </w:tcBorders>
          </w:tcPr>
          <w:p w14:paraId="2ECB01FF" w14:textId="334757F2" w:rsidR="00FF6DC5"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E31563">
              <w:rPr>
                <w:rFonts w:ascii="check" w:hAnsi="check"/>
              </w:rPr>
              <w:sym w:font="Wingdings" w:char="F0FC"/>
            </w:r>
          </w:p>
        </w:tc>
      </w:tr>
      <w:tr w:rsidR="00FF6DC5" w:rsidRPr="0076385E" w14:paraId="7D9305D2"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6D8B8EB9" w14:textId="77777777" w:rsidR="00FF6DC5" w:rsidRPr="0076385E" w:rsidRDefault="00FF6DC5" w:rsidP="0076385E">
            <w:pPr>
              <w:rPr>
                <w:b w:val="0"/>
              </w:rPr>
            </w:pPr>
            <w:r w:rsidRPr="0076385E">
              <w:rPr>
                <w:b w:val="0"/>
              </w:rPr>
              <w:t xml:space="preserve">Attendance </w:t>
            </w:r>
            <w:r w:rsidR="0076385E" w:rsidRPr="0076385E">
              <w:rPr>
                <w:b w:val="0"/>
              </w:rPr>
              <w:t>Discussion</w:t>
            </w:r>
          </w:p>
        </w:tc>
        <w:tc>
          <w:tcPr>
            <w:tcW w:w="0" w:type="auto"/>
            <w:tcBorders>
              <w:right w:val="single" w:sz="18" w:space="0" w:color="538135" w:themeColor="accent6" w:themeShade="BF"/>
            </w:tcBorders>
          </w:tcPr>
          <w:p w14:paraId="1DEF3A0F" w14:textId="6CB01245" w:rsidR="00FF6DC5"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8640DB">
              <w:rPr>
                <w:rFonts w:ascii="check" w:hAnsi="check"/>
              </w:rPr>
              <w:sym w:font="Wingdings" w:char="F0FC"/>
            </w:r>
          </w:p>
        </w:tc>
      </w:tr>
      <w:tr w:rsidR="00FF6DC5" w:rsidRPr="0076385E" w14:paraId="78D5FE67"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0C534839" w14:textId="77777777" w:rsidR="00FF6DC5" w:rsidRPr="0076385E" w:rsidRDefault="0076385E" w:rsidP="0076385E">
            <w:pPr>
              <w:rPr>
                <w:b w:val="0"/>
              </w:rPr>
            </w:pPr>
            <w:r w:rsidRPr="0076385E">
              <w:rPr>
                <w:b w:val="0"/>
              </w:rPr>
              <w:t>Partnerships</w:t>
            </w:r>
          </w:p>
        </w:tc>
        <w:tc>
          <w:tcPr>
            <w:tcW w:w="0" w:type="auto"/>
            <w:tcBorders>
              <w:right w:val="single" w:sz="18" w:space="0" w:color="538135" w:themeColor="accent6" w:themeShade="BF"/>
            </w:tcBorders>
          </w:tcPr>
          <w:p w14:paraId="72065ACA" w14:textId="77777777" w:rsidR="00FF6DC5" w:rsidRPr="0076385E" w:rsidRDefault="00FF6DC5" w:rsidP="00961730">
            <w:pPr>
              <w:jc w:val="center"/>
              <w:cnfStyle w:val="000000000000" w:firstRow="0" w:lastRow="0" w:firstColumn="0" w:lastColumn="0" w:oddVBand="0" w:evenVBand="0" w:oddHBand="0" w:evenHBand="0" w:firstRowFirstColumn="0" w:firstRowLastColumn="0" w:lastRowFirstColumn="0" w:lastRowLastColumn="0"/>
            </w:pPr>
          </w:p>
        </w:tc>
      </w:tr>
      <w:tr w:rsidR="00961730" w:rsidRPr="0076385E" w14:paraId="7D1A77A1"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448D9B8C" w14:textId="77777777" w:rsidR="00961730" w:rsidRPr="0076385E" w:rsidRDefault="00961730" w:rsidP="00961730">
            <w:pPr>
              <w:pStyle w:val="ListParagraph"/>
              <w:numPr>
                <w:ilvl w:val="0"/>
                <w:numId w:val="9"/>
              </w:numPr>
              <w:rPr>
                <w:b w:val="0"/>
              </w:rPr>
            </w:pPr>
            <w:r>
              <w:rPr>
                <w:b w:val="0"/>
              </w:rPr>
              <w:t>Partnerships Table</w:t>
            </w:r>
          </w:p>
        </w:tc>
        <w:tc>
          <w:tcPr>
            <w:tcW w:w="0" w:type="auto"/>
            <w:tcBorders>
              <w:right w:val="single" w:sz="18" w:space="0" w:color="538135" w:themeColor="accent6" w:themeShade="BF"/>
            </w:tcBorders>
          </w:tcPr>
          <w:p w14:paraId="07951385" w14:textId="081B3B3A"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D3208">
              <w:rPr>
                <w:rFonts w:ascii="check" w:hAnsi="check"/>
              </w:rPr>
              <w:sym w:font="Wingdings" w:char="F0FC"/>
            </w:r>
          </w:p>
        </w:tc>
      </w:tr>
      <w:tr w:rsidR="00961730" w:rsidRPr="0076385E" w14:paraId="52A0A114"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7B6C6308" w14:textId="77777777" w:rsidR="00961730" w:rsidRDefault="00961730" w:rsidP="00961730">
            <w:pPr>
              <w:pStyle w:val="ListParagraph"/>
              <w:numPr>
                <w:ilvl w:val="0"/>
                <w:numId w:val="9"/>
              </w:numPr>
              <w:rPr>
                <w:b w:val="0"/>
              </w:rPr>
            </w:pPr>
            <w:r>
              <w:rPr>
                <w:b w:val="0"/>
              </w:rPr>
              <w:t>Partnerships Discussion</w:t>
            </w:r>
          </w:p>
        </w:tc>
        <w:tc>
          <w:tcPr>
            <w:tcW w:w="0" w:type="auto"/>
            <w:tcBorders>
              <w:right w:val="single" w:sz="18" w:space="0" w:color="538135" w:themeColor="accent6" w:themeShade="BF"/>
            </w:tcBorders>
          </w:tcPr>
          <w:p w14:paraId="08201A61" w14:textId="17BBC71C"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D3208">
              <w:rPr>
                <w:rFonts w:ascii="check" w:hAnsi="check"/>
              </w:rPr>
              <w:sym w:font="Wingdings" w:char="F0FC"/>
            </w:r>
          </w:p>
        </w:tc>
      </w:tr>
      <w:tr w:rsidR="00FF37BE" w:rsidRPr="0076385E" w14:paraId="38639859" w14:textId="77777777" w:rsidTr="00777C0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bottom w:val="single" w:sz="18" w:space="0" w:color="538135" w:themeColor="accent6" w:themeShade="BF"/>
            </w:tcBorders>
          </w:tcPr>
          <w:p w14:paraId="77504BB0" w14:textId="77777777" w:rsidR="00FF37BE" w:rsidRPr="00FF37BE" w:rsidRDefault="00FF37BE" w:rsidP="00FF37BE">
            <w:pPr>
              <w:rPr>
                <w:b w:val="0"/>
              </w:rPr>
            </w:pPr>
            <w:r w:rsidRPr="00FF37BE">
              <w:rPr>
                <w:b w:val="0"/>
              </w:rPr>
              <w:t>Parent Involv</w:t>
            </w:r>
            <w:r>
              <w:rPr>
                <w:b w:val="0"/>
              </w:rPr>
              <w:t>e</w:t>
            </w:r>
            <w:r w:rsidRPr="00FF37BE">
              <w:rPr>
                <w:b w:val="0"/>
              </w:rPr>
              <w:t>ment</w:t>
            </w:r>
            <w:r>
              <w:rPr>
                <w:b w:val="0"/>
              </w:rPr>
              <w:t xml:space="preserve"> Information and Discussion</w:t>
            </w:r>
          </w:p>
        </w:tc>
        <w:tc>
          <w:tcPr>
            <w:tcW w:w="0" w:type="auto"/>
            <w:tcBorders>
              <w:bottom w:val="single" w:sz="18" w:space="0" w:color="538135" w:themeColor="accent6" w:themeShade="BF"/>
              <w:right w:val="single" w:sz="18" w:space="0" w:color="538135" w:themeColor="accent6" w:themeShade="BF"/>
            </w:tcBorders>
          </w:tcPr>
          <w:p w14:paraId="5E748D75" w14:textId="19D24901" w:rsidR="00FF37BE"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8640DB">
              <w:rPr>
                <w:rFonts w:ascii="check" w:hAnsi="check"/>
              </w:rPr>
              <w:sym w:font="Wingdings" w:char="F0FC"/>
            </w:r>
          </w:p>
        </w:tc>
      </w:tr>
    </w:tbl>
    <w:p w14:paraId="570F40AF" w14:textId="77777777" w:rsidR="004D1C1D" w:rsidRDefault="004D1C1D" w:rsidP="00FF6DC5">
      <w:pPr>
        <w:rPr>
          <w:b/>
        </w:rPr>
      </w:pPr>
    </w:p>
    <w:p w14:paraId="0960F158" w14:textId="00241991" w:rsidR="0076385E" w:rsidRPr="00FF37BE" w:rsidRDefault="006B2353" w:rsidP="00FF6DC5">
      <w:pPr>
        <w:rPr>
          <w:b/>
          <w:i/>
        </w:rPr>
      </w:pPr>
      <w:r>
        <w:rPr>
          <w:b/>
        </w:rPr>
        <w:t>2019-2020</w:t>
      </w:r>
      <w:r w:rsidR="00FF37BE" w:rsidRPr="00643B89">
        <w:rPr>
          <w:b/>
        </w:rPr>
        <w:t xml:space="preserve"> School Year Attendance.</w:t>
      </w:r>
      <w:r w:rsidR="00FF37BE" w:rsidRPr="00643B89">
        <w:rPr>
          <w:b/>
          <w:i/>
        </w:rPr>
        <w:t xml:space="preserve"> </w:t>
      </w:r>
    </w:p>
    <w:tbl>
      <w:tblPr>
        <w:tblStyle w:val="TableGrid"/>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1863"/>
        <w:gridCol w:w="1864"/>
        <w:gridCol w:w="1865"/>
        <w:gridCol w:w="1860"/>
        <w:gridCol w:w="1862"/>
      </w:tblGrid>
      <w:tr w:rsidR="002538A4" w14:paraId="0B04E2C9" w14:textId="77777777" w:rsidTr="001E2375">
        <w:tc>
          <w:tcPr>
            <w:tcW w:w="9314" w:type="dxa"/>
            <w:gridSpan w:val="5"/>
            <w:tcBorders>
              <w:top w:val="single" w:sz="18" w:space="0" w:color="538135" w:themeColor="accent6" w:themeShade="BF"/>
              <w:bottom w:val="single" w:sz="18" w:space="0" w:color="538135" w:themeColor="accent6" w:themeShade="BF"/>
            </w:tcBorders>
          </w:tcPr>
          <w:p w14:paraId="67177C35" w14:textId="0D0B48C6" w:rsidR="002538A4" w:rsidRDefault="002538A4" w:rsidP="002538A4">
            <w:pPr>
              <w:jc w:val="center"/>
              <w:rPr>
                <w:b/>
              </w:rPr>
            </w:pPr>
            <w:r>
              <w:rPr>
                <w:b/>
              </w:rPr>
              <w:t>21</w:t>
            </w:r>
            <w:r w:rsidRPr="002538A4">
              <w:rPr>
                <w:b/>
                <w:vertAlign w:val="superscript"/>
              </w:rPr>
              <w:t>st</w:t>
            </w:r>
            <w:r>
              <w:rPr>
                <w:b/>
              </w:rPr>
              <w:t xml:space="preserve"> CCL</w:t>
            </w:r>
            <w:r w:rsidR="002867D7">
              <w:rPr>
                <w:b/>
              </w:rPr>
              <w:t>C</w:t>
            </w:r>
            <w:r>
              <w:rPr>
                <w:b/>
              </w:rPr>
              <w:t xml:space="preserve"> Program </w:t>
            </w:r>
            <w:r w:rsidR="006B2353">
              <w:rPr>
                <w:b/>
              </w:rPr>
              <w:t>2019-2020</w:t>
            </w:r>
            <w:r>
              <w:rPr>
                <w:b/>
              </w:rPr>
              <w:t xml:space="preserve"> School Year Attendance </w:t>
            </w:r>
            <w:r w:rsidRPr="00777C0A">
              <w:rPr>
                <w:b/>
                <w:i/>
                <w:sz w:val="28"/>
                <w:szCs w:val="28"/>
              </w:rPr>
              <w:t>Summary</w:t>
            </w:r>
            <w:r>
              <w:rPr>
                <w:b/>
              </w:rPr>
              <w:t xml:space="preserve"> Table</w:t>
            </w:r>
          </w:p>
        </w:tc>
      </w:tr>
      <w:tr w:rsidR="00FF37BE" w:rsidRPr="00777C0A" w14:paraId="0E2CA1B0" w14:textId="77777777" w:rsidTr="001E2375">
        <w:tc>
          <w:tcPr>
            <w:tcW w:w="1863" w:type="dxa"/>
            <w:tcBorders>
              <w:top w:val="single" w:sz="18" w:space="0" w:color="538135" w:themeColor="accent6" w:themeShade="BF"/>
            </w:tcBorders>
          </w:tcPr>
          <w:p w14:paraId="557CF137" w14:textId="77777777" w:rsidR="00FF37BE" w:rsidRPr="00777C0A" w:rsidRDefault="002538A4" w:rsidP="00FF6DC5">
            <w:pPr>
              <w:rPr>
                <w:b/>
              </w:rPr>
            </w:pPr>
            <w:r w:rsidRPr="00777C0A">
              <w:rPr>
                <w:b/>
              </w:rPr>
              <w:t>Cohort</w:t>
            </w:r>
          </w:p>
        </w:tc>
        <w:tc>
          <w:tcPr>
            <w:tcW w:w="1864" w:type="dxa"/>
            <w:tcBorders>
              <w:top w:val="single" w:sz="18" w:space="0" w:color="538135" w:themeColor="accent6" w:themeShade="BF"/>
            </w:tcBorders>
          </w:tcPr>
          <w:p w14:paraId="353EADA9" w14:textId="77777777" w:rsidR="00FF37BE" w:rsidRPr="00777C0A" w:rsidRDefault="002538A4" w:rsidP="00FF6DC5">
            <w:r w:rsidRPr="00777C0A">
              <w:t>Attendees</w:t>
            </w:r>
          </w:p>
        </w:tc>
        <w:tc>
          <w:tcPr>
            <w:tcW w:w="1865" w:type="dxa"/>
            <w:tcBorders>
              <w:top w:val="single" w:sz="18" w:space="0" w:color="538135" w:themeColor="accent6" w:themeShade="BF"/>
            </w:tcBorders>
          </w:tcPr>
          <w:p w14:paraId="40990EB3" w14:textId="77777777" w:rsidR="00FF37BE" w:rsidRPr="00777C0A" w:rsidRDefault="002538A4" w:rsidP="00FF6DC5">
            <w:pPr>
              <w:rPr>
                <w:i/>
              </w:rPr>
            </w:pPr>
            <w:r w:rsidRPr="00777C0A">
              <w:rPr>
                <w:i/>
              </w:rPr>
              <w:t>Total Attendance</w:t>
            </w:r>
          </w:p>
        </w:tc>
        <w:tc>
          <w:tcPr>
            <w:tcW w:w="1860" w:type="dxa"/>
            <w:tcBorders>
              <w:top w:val="single" w:sz="18" w:space="0" w:color="538135" w:themeColor="accent6" w:themeShade="BF"/>
            </w:tcBorders>
          </w:tcPr>
          <w:p w14:paraId="4AD5CEDB" w14:textId="77777777" w:rsidR="00FF37BE" w:rsidRPr="00777C0A" w:rsidRDefault="002538A4" w:rsidP="00FF6DC5">
            <w:pPr>
              <w:rPr>
                <w:i/>
              </w:rPr>
            </w:pPr>
            <w:r w:rsidRPr="00777C0A">
              <w:rPr>
                <w:i/>
              </w:rPr>
              <w:t>Male</w:t>
            </w:r>
          </w:p>
        </w:tc>
        <w:tc>
          <w:tcPr>
            <w:tcW w:w="1862" w:type="dxa"/>
            <w:tcBorders>
              <w:top w:val="single" w:sz="18" w:space="0" w:color="538135" w:themeColor="accent6" w:themeShade="BF"/>
            </w:tcBorders>
          </w:tcPr>
          <w:p w14:paraId="076D7BA2" w14:textId="77777777" w:rsidR="00FF37BE" w:rsidRPr="00777C0A" w:rsidRDefault="002538A4" w:rsidP="00FF6DC5">
            <w:pPr>
              <w:rPr>
                <w:i/>
              </w:rPr>
            </w:pPr>
            <w:r w:rsidRPr="00777C0A">
              <w:rPr>
                <w:i/>
              </w:rPr>
              <w:t>Female</w:t>
            </w:r>
          </w:p>
        </w:tc>
      </w:tr>
      <w:tr w:rsidR="002538A4" w:rsidRPr="00777C0A" w14:paraId="12B0157A" w14:textId="77777777" w:rsidTr="001E2375">
        <w:tc>
          <w:tcPr>
            <w:tcW w:w="1863" w:type="dxa"/>
          </w:tcPr>
          <w:p w14:paraId="61439A61" w14:textId="77777777" w:rsidR="002538A4" w:rsidRPr="00777C0A" w:rsidRDefault="002538A4" w:rsidP="002538A4">
            <w:pPr>
              <w:pStyle w:val="ListBullet"/>
              <w:numPr>
                <w:ilvl w:val="0"/>
                <w:numId w:val="0"/>
              </w:numPr>
              <w:ind w:left="360" w:hanging="360"/>
              <w:rPr>
                <w:b/>
                <w:i/>
                <w:color w:val="FF0000"/>
              </w:rPr>
            </w:pPr>
            <w:r w:rsidRPr="00777C0A">
              <w:rPr>
                <w:b/>
                <w:i/>
                <w:color w:val="FF0000"/>
              </w:rPr>
              <w:t>Leave B</w:t>
            </w:r>
            <w:r w:rsidR="00B84B7B">
              <w:rPr>
                <w:b/>
                <w:i/>
                <w:color w:val="FF0000"/>
              </w:rPr>
              <w:t>l</w:t>
            </w:r>
            <w:r w:rsidRPr="00777C0A">
              <w:rPr>
                <w:b/>
                <w:i/>
                <w:color w:val="FF0000"/>
              </w:rPr>
              <w:t>ank if NA</w:t>
            </w:r>
          </w:p>
        </w:tc>
        <w:tc>
          <w:tcPr>
            <w:tcW w:w="1864" w:type="dxa"/>
          </w:tcPr>
          <w:p w14:paraId="798652FA" w14:textId="77777777" w:rsidR="002538A4" w:rsidRPr="00777C0A" w:rsidRDefault="002538A4" w:rsidP="00FF6DC5">
            <w:pPr>
              <w:rPr>
                <w:b/>
                <w:i/>
                <w:color w:val="FF0000"/>
              </w:rPr>
            </w:pPr>
          </w:p>
        </w:tc>
        <w:tc>
          <w:tcPr>
            <w:tcW w:w="1865" w:type="dxa"/>
          </w:tcPr>
          <w:p w14:paraId="312A358F" w14:textId="77777777" w:rsidR="002538A4" w:rsidRPr="00777C0A" w:rsidRDefault="002538A4" w:rsidP="00FF6DC5">
            <w:pPr>
              <w:rPr>
                <w:b/>
                <w:i/>
                <w:color w:val="FF0000"/>
              </w:rPr>
            </w:pPr>
            <w:r w:rsidRPr="00777C0A">
              <w:rPr>
                <w:b/>
                <w:i/>
                <w:color w:val="FF0000"/>
              </w:rPr>
              <w:t>Enter #</w:t>
            </w:r>
          </w:p>
        </w:tc>
        <w:tc>
          <w:tcPr>
            <w:tcW w:w="1860" w:type="dxa"/>
          </w:tcPr>
          <w:p w14:paraId="3B5588CA" w14:textId="77777777" w:rsidR="002538A4" w:rsidRPr="00777C0A" w:rsidRDefault="002538A4" w:rsidP="00FF6DC5">
            <w:pPr>
              <w:rPr>
                <w:b/>
                <w:i/>
                <w:color w:val="FF0000"/>
              </w:rPr>
            </w:pPr>
            <w:r w:rsidRPr="00777C0A">
              <w:rPr>
                <w:b/>
                <w:i/>
                <w:color w:val="FF0000"/>
              </w:rPr>
              <w:t>Enter #</w:t>
            </w:r>
          </w:p>
        </w:tc>
        <w:tc>
          <w:tcPr>
            <w:tcW w:w="1862" w:type="dxa"/>
          </w:tcPr>
          <w:p w14:paraId="5B6D7F0E" w14:textId="77777777" w:rsidR="002538A4" w:rsidRPr="00777C0A" w:rsidRDefault="002538A4" w:rsidP="00FF6DC5">
            <w:pPr>
              <w:rPr>
                <w:b/>
                <w:i/>
                <w:color w:val="FF0000"/>
              </w:rPr>
            </w:pPr>
            <w:r w:rsidRPr="00777C0A">
              <w:rPr>
                <w:b/>
                <w:i/>
                <w:color w:val="FF0000"/>
              </w:rPr>
              <w:t>Enter #</w:t>
            </w:r>
          </w:p>
        </w:tc>
      </w:tr>
      <w:tr w:rsidR="001E2375" w:rsidRPr="00777C0A" w14:paraId="5EC4919C" w14:textId="77777777" w:rsidTr="001E2375">
        <w:tc>
          <w:tcPr>
            <w:tcW w:w="1863" w:type="dxa"/>
          </w:tcPr>
          <w:p w14:paraId="4DB3BDA4" w14:textId="58FC4F04" w:rsidR="001E2375" w:rsidRPr="00193166" w:rsidRDefault="00B33714" w:rsidP="001E2375">
            <w:pPr>
              <w:rPr>
                <w:b/>
              </w:rPr>
            </w:pPr>
            <w:r w:rsidRPr="00193166">
              <w:rPr>
                <w:b/>
              </w:rPr>
              <w:t xml:space="preserve">Cohort </w:t>
            </w:r>
            <w:r w:rsidR="001E2375" w:rsidRPr="00193166">
              <w:rPr>
                <w:b/>
              </w:rPr>
              <w:t>1</w:t>
            </w:r>
            <w:r w:rsidR="006B2353" w:rsidRPr="00193166">
              <w:rPr>
                <w:b/>
              </w:rPr>
              <w:t>1</w:t>
            </w:r>
          </w:p>
        </w:tc>
        <w:tc>
          <w:tcPr>
            <w:tcW w:w="1864" w:type="dxa"/>
          </w:tcPr>
          <w:p w14:paraId="037F2867" w14:textId="77777777" w:rsidR="001E2375" w:rsidRPr="00193166" w:rsidRDefault="001E2375" w:rsidP="001E2375">
            <w:r w:rsidRPr="00193166">
              <w:t>All</w:t>
            </w:r>
          </w:p>
        </w:tc>
        <w:tc>
          <w:tcPr>
            <w:tcW w:w="1865" w:type="dxa"/>
          </w:tcPr>
          <w:p w14:paraId="403DB981" w14:textId="5C882832" w:rsidR="001E2375" w:rsidRPr="00193166" w:rsidRDefault="00CA72DF" w:rsidP="001E2375">
            <w:r w:rsidRPr="00193166">
              <w:t>6</w:t>
            </w:r>
            <w:r w:rsidR="00063E3A" w:rsidRPr="00193166">
              <w:t>7</w:t>
            </w:r>
          </w:p>
        </w:tc>
        <w:tc>
          <w:tcPr>
            <w:tcW w:w="1860" w:type="dxa"/>
          </w:tcPr>
          <w:p w14:paraId="1B026BA6" w14:textId="7A779D77" w:rsidR="001E2375" w:rsidRPr="00193166" w:rsidRDefault="00063E3A" w:rsidP="001E2375">
            <w:r w:rsidRPr="00193166">
              <w:t>35</w:t>
            </w:r>
          </w:p>
        </w:tc>
        <w:tc>
          <w:tcPr>
            <w:tcW w:w="1862" w:type="dxa"/>
          </w:tcPr>
          <w:p w14:paraId="46E8745B" w14:textId="1FE23B2E" w:rsidR="001E2375" w:rsidRPr="00193166" w:rsidRDefault="00063E3A" w:rsidP="001E2375">
            <w:r w:rsidRPr="00193166">
              <w:t>32</w:t>
            </w:r>
          </w:p>
        </w:tc>
      </w:tr>
      <w:tr w:rsidR="001E2375" w:rsidRPr="00777C0A" w14:paraId="7AB67F58" w14:textId="77777777" w:rsidTr="001E2375">
        <w:tc>
          <w:tcPr>
            <w:tcW w:w="1863" w:type="dxa"/>
          </w:tcPr>
          <w:p w14:paraId="3613039C" w14:textId="77777777" w:rsidR="001E2375" w:rsidRPr="00193166" w:rsidRDefault="001E2375" w:rsidP="001E2375">
            <w:pPr>
              <w:rPr>
                <w:b/>
              </w:rPr>
            </w:pPr>
          </w:p>
        </w:tc>
        <w:tc>
          <w:tcPr>
            <w:tcW w:w="1864" w:type="dxa"/>
          </w:tcPr>
          <w:p w14:paraId="127E4DC5" w14:textId="77777777" w:rsidR="001E2375" w:rsidRPr="00193166" w:rsidRDefault="001E2375" w:rsidP="001E2375">
            <w:r w:rsidRPr="00193166">
              <w:t>Regular*</w:t>
            </w:r>
          </w:p>
        </w:tc>
        <w:tc>
          <w:tcPr>
            <w:tcW w:w="1865" w:type="dxa"/>
          </w:tcPr>
          <w:p w14:paraId="127A26BB" w14:textId="69F97C3B" w:rsidR="001E2375" w:rsidRPr="00193166" w:rsidRDefault="00CA72DF" w:rsidP="001E2375">
            <w:r w:rsidRPr="00193166">
              <w:t>30</w:t>
            </w:r>
          </w:p>
        </w:tc>
        <w:tc>
          <w:tcPr>
            <w:tcW w:w="1860" w:type="dxa"/>
          </w:tcPr>
          <w:p w14:paraId="732C9531" w14:textId="6033C64C" w:rsidR="001E2375" w:rsidRPr="00193166" w:rsidRDefault="00CA72DF" w:rsidP="001E2375">
            <w:r w:rsidRPr="00193166">
              <w:t>17</w:t>
            </w:r>
          </w:p>
        </w:tc>
        <w:tc>
          <w:tcPr>
            <w:tcW w:w="1862" w:type="dxa"/>
          </w:tcPr>
          <w:p w14:paraId="10648106" w14:textId="72C17F23" w:rsidR="001E2375" w:rsidRPr="00193166" w:rsidRDefault="00CA72DF" w:rsidP="001E2375">
            <w:r w:rsidRPr="00193166">
              <w:t>13</w:t>
            </w:r>
          </w:p>
        </w:tc>
      </w:tr>
    </w:tbl>
    <w:p w14:paraId="2DC40F52" w14:textId="77777777" w:rsidR="0076385E" w:rsidRPr="00777C0A" w:rsidRDefault="00777C0A" w:rsidP="00777C0A">
      <w:r w:rsidRPr="00777C0A">
        <w:t>*Regular Attendees have attended the program for 30 or more days.</w:t>
      </w:r>
    </w:p>
    <w:tbl>
      <w:tblPr>
        <w:tblStyle w:val="TableGrid"/>
        <w:tblW w:w="5000" w:type="pct"/>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1838"/>
        <w:gridCol w:w="1209"/>
        <w:gridCol w:w="948"/>
        <w:gridCol w:w="1164"/>
        <w:gridCol w:w="1070"/>
        <w:gridCol w:w="1075"/>
        <w:gridCol w:w="931"/>
        <w:gridCol w:w="1079"/>
      </w:tblGrid>
      <w:tr w:rsidR="00F71F9D" w:rsidRPr="00777C0A" w14:paraId="0AF4AD43" w14:textId="77777777" w:rsidTr="00643B89">
        <w:tc>
          <w:tcPr>
            <w:tcW w:w="5000" w:type="pct"/>
            <w:gridSpan w:val="8"/>
            <w:tcBorders>
              <w:top w:val="single" w:sz="18" w:space="0" w:color="538135" w:themeColor="accent6" w:themeShade="BF"/>
              <w:bottom w:val="single" w:sz="18" w:space="0" w:color="538135" w:themeColor="accent6" w:themeShade="BF"/>
            </w:tcBorders>
          </w:tcPr>
          <w:p w14:paraId="558C85C5" w14:textId="1089D0D5" w:rsidR="00F71F9D" w:rsidRPr="00777C0A" w:rsidRDefault="00F71F9D" w:rsidP="00F71F9D">
            <w:pPr>
              <w:jc w:val="center"/>
            </w:pPr>
            <w:r>
              <w:rPr>
                <w:b/>
              </w:rPr>
              <w:t>21</w:t>
            </w:r>
            <w:r w:rsidRPr="002538A4">
              <w:rPr>
                <w:b/>
                <w:vertAlign w:val="superscript"/>
              </w:rPr>
              <w:t>st</w:t>
            </w:r>
            <w:r>
              <w:rPr>
                <w:b/>
              </w:rPr>
              <w:t xml:space="preserve"> CCL</w:t>
            </w:r>
            <w:r w:rsidR="00954260">
              <w:rPr>
                <w:b/>
              </w:rPr>
              <w:t>C</w:t>
            </w:r>
            <w:r>
              <w:rPr>
                <w:b/>
              </w:rPr>
              <w:t xml:space="preserve"> Program </w:t>
            </w:r>
            <w:r w:rsidR="006B2353">
              <w:rPr>
                <w:b/>
              </w:rPr>
              <w:t>2019-2020</w:t>
            </w:r>
            <w:r>
              <w:rPr>
                <w:b/>
              </w:rPr>
              <w:t xml:space="preserve"> School Year Attendance </w:t>
            </w:r>
            <w:r>
              <w:rPr>
                <w:b/>
                <w:i/>
                <w:sz w:val="28"/>
                <w:szCs w:val="28"/>
              </w:rPr>
              <w:t>Ethnicity</w:t>
            </w:r>
            <w:r>
              <w:rPr>
                <w:b/>
              </w:rPr>
              <w:t xml:space="preserve"> Table</w:t>
            </w:r>
          </w:p>
        </w:tc>
      </w:tr>
      <w:tr w:rsidR="00B33714" w:rsidRPr="00777C0A" w14:paraId="3A77116D" w14:textId="77777777" w:rsidTr="001E2375">
        <w:tc>
          <w:tcPr>
            <w:tcW w:w="987" w:type="pct"/>
            <w:tcBorders>
              <w:top w:val="single" w:sz="18" w:space="0" w:color="538135" w:themeColor="accent6" w:themeShade="BF"/>
            </w:tcBorders>
          </w:tcPr>
          <w:p w14:paraId="67A79CE2" w14:textId="77777777" w:rsidR="00B33714" w:rsidRPr="00777C0A" w:rsidRDefault="00B33714" w:rsidP="00B33714">
            <w:pPr>
              <w:rPr>
                <w:b/>
              </w:rPr>
            </w:pPr>
            <w:r w:rsidRPr="00777C0A">
              <w:rPr>
                <w:b/>
              </w:rPr>
              <w:t>Cohort</w:t>
            </w:r>
          </w:p>
        </w:tc>
        <w:tc>
          <w:tcPr>
            <w:tcW w:w="649" w:type="pct"/>
            <w:tcBorders>
              <w:top w:val="single" w:sz="18" w:space="0" w:color="538135" w:themeColor="accent6" w:themeShade="BF"/>
            </w:tcBorders>
          </w:tcPr>
          <w:p w14:paraId="243A7720" w14:textId="77777777" w:rsidR="00B33714" w:rsidRPr="00777C0A" w:rsidRDefault="00B33714" w:rsidP="00B33714">
            <w:r w:rsidRPr="00777C0A">
              <w:t>Attendees</w:t>
            </w:r>
          </w:p>
        </w:tc>
        <w:tc>
          <w:tcPr>
            <w:tcW w:w="509" w:type="pct"/>
            <w:tcBorders>
              <w:top w:val="single" w:sz="18" w:space="0" w:color="538135" w:themeColor="accent6" w:themeShade="BF"/>
            </w:tcBorders>
          </w:tcPr>
          <w:p w14:paraId="71F8C51D" w14:textId="77777777" w:rsidR="00B33714" w:rsidRPr="00777C0A" w:rsidRDefault="00B33714" w:rsidP="00B33714">
            <w:r w:rsidRPr="00777C0A">
              <w:t>White</w:t>
            </w:r>
          </w:p>
        </w:tc>
        <w:tc>
          <w:tcPr>
            <w:tcW w:w="625" w:type="pct"/>
            <w:tcBorders>
              <w:top w:val="single" w:sz="18" w:space="0" w:color="538135" w:themeColor="accent6" w:themeShade="BF"/>
            </w:tcBorders>
          </w:tcPr>
          <w:p w14:paraId="6FAED61B" w14:textId="77777777" w:rsidR="00B33714" w:rsidRDefault="00B33714" w:rsidP="00B33714">
            <w:r w:rsidRPr="00777C0A">
              <w:t>Hispanic/</w:t>
            </w:r>
          </w:p>
          <w:p w14:paraId="2158AB4B" w14:textId="77777777" w:rsidR="00B33714" w:rsidRPr="00777C0A" w:rsidRDefault="00B33714" w:rsidP="00B33714">
            <w:r w:rsidRPr="00777C0A">
              <w:t>Latino</w:t>
            </w:r>
          </w:p>
        </w:tc>
        <w:tc>
          <w:tcPr>
            <w:tcW w:w="574" w:type="pct"/>
            <w:tcBorders>
              <w:top w:val="single" w:sz="18" w:space="0" w:color="538135" w:themeColor="accent6" w:themeShade="BF"/>
            </w:tcBorders>
          </w:tcPr>
          <w:p w14:paraId="61B01BDC" w14:textId="77777777" w:rsidR="00B33714" w:rsidRDefault="00B33714" w:rsidP="00B33714">
            <w:r w:rsidRPr="00777C0A">
              <w:t>American</w:t>
            </w:r>
          </w:p>
          <w:p w14:paraId="3C29A8EE" w14:textId="77777777" w:rsidR="00B33714" w:rsidRDefault="00B33714" w:rsidP="00B33714">
            <w:r w:rsidRPr="00777C0A">
              <w:t>Indian/</w:t>
            </w:r>
          </w:p>
          <w:p w14:paraId="25427C6B" w14:textId="77777777" w:rsidR="00B33714" w:rsidRDefault="00B33714" w:rsidP="00B33714">
            <w:r w:rsidRPr="00777C0A">
              <w:t>Alaska</w:t>
            </w:r>
          </w:p>
          <w:p w14:paraId="02ABD311" w14:textId="77777777" w:rsidR="00B33714" w:rsidRPr="00777C0A" w:rsidRDefault="00B33714" w:rsidP="00B33714">
            <w:r w:rsidRPr="00777C0A">
              <w:t>Native</w:t>
            </w:r>
          </w:p>
        </w:tc>
        <w:tc>
          <w:tcPr>
            <w:tcW w:w="577" w:type="pct"/>
            <w:tcBorders>
              <w:top w:val="single" w:sz="18" w:space="0" w:color="538135" w:themeColor="accent6" w:themeShade="BF"/>
            </w:tcBorders>
          </w:tcPr>
          <w:p w14:paraId="14CCDD83" w14:textId="77777777" w:rsidR="00B33714" w:rsidRDefault="00B33714" w:rsidP="00B33714">
            <w:r w:rsidRPr="00777C0A">
              <w:t>Black/</w:t>
            </w:r>
          </w:p>
          <w:p w14:paraId="125AB61F" w14:textId="77777777" w:rsidR="00B33714" w:rsidRDefault="00B33714" w:rsidP="00B33714">
            <w:r w:rsidRPr="00777C0A">
              <w:t>African</w:t>
            </w:r>
          </w:p>
          <w:p w14:paraId="3D099156" w14:textId="77777777" w:rsidR="00B33714" w:rsidRPr="00777C0A" w:rsidRDefault="00B33714" w:rsidP="00B33714">
            <w:r w:rsidRPr="00777C0A">
              <w:t>American</w:t>
            </w:r>
          </w:p>
        </w:tc>
        <w:tc>
          <w:tcPr>
            <w:tcW w:w="500" w:type="pct"/>
            <w:tcBorders>
              <w:top w:val="single" w:sz="18" w:space="0" w:color="538135" w:themeColor="accent6" w:themeShade="BF"/>
            </w:tcBorders>
          </w:tcPr>
          <w:p w14:paraId="3319746C" w14:textId="77777777" w:rsidR="00B33714" w:rsidRDefault="00B33714" w:rsidP="00B33714">
            <w:r w:rsidRPr="00777C0A">
              <w:t>Asian/</w:t>
            </w:r>
          </w:p>
          <w:p w14:paraId="72942773" w14:textId="77777777" w:rsidR="00B33714" w:rsidRDefault="00B33714" w:rsidP="00B33714">
            <w:r w:rsidRPr="00777C0A">
              <w:t>Pacific</w:t>
            </w:r>
          </w:p>
          <w:p w14:paraId="38BA6D46" w14:textId="77777777" w:rsidR="00B33714" w:rsidRPr="00777C0A" w:rsidRDefault="00B33714" w:rsidP="00B33714">
            <w:r w:rsidRPr="00777C0A">
              <w:t>Islander</w:t>
            </w:r>
          </w:p>
        </w:tc>
        <w:tc>
          <w:tcPr>
            <w:tcW w:w="579" w:type="pct"/>
            <w:tcBorders>
              <w:top w:val="single" w:sz="18" w:space="0" w:color="538135" w:themeColor="accent6" w:themeShade="BF"/>
            </w:tcBorders>
          </w:tcPr>
          <w:p w14:paraId="62FEF211" w14:textId="77777777" w:rsidR="00B33714" w:rsidRDefault="00B33714" w:rsidP="00B33714">
            <w:r w:rsidRPr="00777C0A">
              <w:t xml:space="preserve">Unknown </w:t>
            </w:r>
          </w:p>
          <w:p w14:paraId="699955A2" w14:textId="77777777" w:rsidR="00B33714" w:rsidRPr="00777C0A" w:rsidRDefault="00B33714" w:rsidP="00B33714">
            <w:r w:rsidRPr="00777C0A">
              <w:t>Race</w:t>
            </w:r>
          </w:p>
        </w:tc>
      </w:tr>
      <w:tr w:rsidR="00B33714" w:rsidRPr="002538A4" w14:paraId="0DE9BBAF" w14:textId="77777777" w:rsidTr="001E2375">
        <w:tc>
          <w:tcPr>
            <w:tcW w:w="987" w:type="pct"/>
          </w:tcPr>
          <w:p w14:paraId="04E459D1" w14:textId="77777777" w:rsidR="00B33714" w:rsidRPr="00777C0A" w:rsidRDefault="00B33714" w:rsidP="00B33714">
            <w:pPr>
              <w:pStyle w:val="ListBullet"/>
              <w:numPr>
                <w:ilvl w:val="0"/>
                <w:numId w:val="0"/>
              </w:numPr>
              <w:ind w:left="360" w:hanging="360"/>
              <w:rPr>
                <w:b/>
                <w:i/>
                <w:color w:val="FF0000"/>
              </w:rPr>
            </w:pPr>
            <w:r w:rsidRPr="00777C0A">
              <w:rPr>
                <w:b/>
                <w:i/>
                <w:color w:val="FF0000"/>
              </w:rPr>
              <w:t>Leave B</w:t>
            </w:r>
            <w:r>
              <w:rPr>
                <w:b/>
                <w:i/>
                <w:color w:val="FF0000"/>
              </w:rPr>
              <w:t>l</w:t>
            </w:r>
            <w:r w:rsidRPr="00777C0A">
              <w:rPr>
                <w:b/>
                <w:i/>
                <w:color w:val="FF0000"/>
              </w:rPr>
              <w:t>ank if NA</w:t>
            </w:r>
          </w:p>
        </w:tc>
        <w:tc>
          <w:tcPr>
            <w:tcW w:w="649" w:type="pct"/>
          </w:tcPr>
          <w:p w14:paraId="47566AE3" w14:textId="77777777" w:rsidR="00B33714" w:rsidRPr="00777C0A" w:rsidRDefault="00B33714" w:rsidP="00B33714">
            <w:pPr>
              <w:rPr>
                <w:i/>
                <w:color w:val="FF0000"/>
              </w:rPr>
            </w:pPr>
          </w:p>
        </w:tc>
        <w:tc>
          <w:tcPr>
            <w:tcW w:w="509" w:type="pct"/>
          </w:tcPr>
          <w:p w14:paraId="594F56A3" w14:textId="77777777" w:rsidR="00B33714" w:rsidRPr="002538A4" w:rsidRDefault="00B33714" w:rsidP="00B33714">
            <w:pPr>
              <w:rPr>
                <w:b/>
                <w:i/>
                <w:color w:val="FF0000"/>
              </w:rPr>
            </w:pPr>
            <w:r w:rsidRPr="002538A4">
              <w:rPr>
                <w:b/>
                <w:i/>
                <w:color w:val="FF0000"/>
              </w:rPr>
              <w:t>Enter #</w:t>
            </w:r>
          </w:p>
        </w:tc>
        <w:tc>
          <w:tcPr>
            <w:tcW w:w="625" w:type="pct"/>
          </w:tcPr>
          <w:p w14:paraId="53BB92B1" w14:textId="77777777" w:rsidR="00B33714" w:rsidRPr="002538A4" w:rsidRDefault="00B33714" w:rsidP="00B33714">
            <w:pPr>
              <w:rPr>
                <w:b/>
                <w:i/>
                <w:color w:val="FF0000"/>
              </w:rPr>
            </w:pPr>
            <w:r w:rsidRPr="002538A4">
              <w:rPr>
                <w:b/>
                <w:i/>
                <w:color w:val="FF0000"/>
              </w:rPr>
              <w:t>Enter #</w:t>
            </w:r>
          </w:p>
        </w:tc>
        <w:tc>
          <w:tcPr>
            <w:tcW w:w="574" w:type="pct"/>
          </w:tcPr>
          <w:p w14:paraId="5DF76438" w14:textId="77777777" w:rsidR="00B33714" w:rsidRPr="002538A4" w:rsidRDefault="00B33714" w:rsidP="00B33714">
            <w:pPr>
              <w:rPr>
                <w:b/>
                <w:i/>
                <w:color w:val="FF0000"/>
              </w:rPr>
            </w:pPr>
            <w:r w:rsidRPr="002538A4">
              <w:rPr>
                <w:b/>
                <w:i/>
                <w:color w:val="FF0000"/>
              </w:rPr>
              <w:t>Enter #</w:t>
            </w:r>
          </w:p>
        </w:tc>
        <w:tc>
          <w:tcPr>
            <w:tcW w:w="577" w:type="pct"/>
          </w:tcPr>
          <w:p w14:paraId="76CCA2F7" w14:textId="77777777" w:rsidR="00B33714" w:rsidRPr="002538A4" w:rsidRDefault="00B33714" w:rsidP="00B33714">
            <w:pPr>
              <w:rPr>
                <w:b/>
                <w:i/>
                <w:color w:val="FF0000"/>
              </w:rPr>
            </w:pPr>
            <w:r w:rsidRPr="002538A4">
              <w:rPr>
                <w:b/>
                <w:i/>
                <w:color w:val="FF0000"/>
              </w:rPr>
              <w:t>Enter #</w:t>
            </w:r>
          </w:p>
        </w:tc>
        <w:tc>
          <w:tcPr>
            <w:tcW w:w="500" w:type="pct"/>
          </w:tcPr>
          <w:p w14:paraId="2394C9C7" w14:textId="77777777" w:rsidR="00B33714" w:rsidRPr="002538A4" w:rsidRDefault="00B33714" w:rsidP="00B33714">
            <w:pPr>
              <w:rPr>
                <w:b/>
                <w:i/>
                <w:color w:val="FF0000"/>
              </w:rPr>
            </w:pPr>
            <w:r w:rsidRPr="002538A4">
              <w:rPr>
                <w:b/>
                <w:i/>
                <w:color w:val="FF0000"/>
              </w:rPr>
              <w:t>Enter #</w:t>
            </w:r>
          </w:p>
        </w:tc>
        <w:tc>
          <w:tcPr>
            <w:tcW w:w="579" w:type="pct"/>
          </w:tcPr>
          <w:p w14:paraId="1E0DAE70" w14:textId="77777777" w:rsidR="00B33714" w:rsidRPr="002538A4" w:rsidRDefault="00B33714" w:rsidP="00B33714">
            <w:pPr>
              <w:rPr>
                <w:b/>
                <w:i/>
                <w:color w:val="FF0000"/>
              </w:rPr>
            </w:pPr>
            <w:r w:rsidRPr="002538A4">
              <w:rPr>
                <w:b/>
                <w:i/>
                <w:color w:val="FF0000"/>
              </w:rPr>
              <w:t>Enter #</w:t>
            </w:r>
          </w:p>
        </w:tc>
      </w:tr>
      <w:tr w:rsidR="00B33714" w14:paraId="52C034B1" w14:textId="77777777" w:rsidTr="001E2375">
        <w:tc>
          <w:tcPr>
            <w:tcW w:w="987" w:type="pct"/>
          </w:tcPr>
          <w:p w14:paraId="3A1C1952" w14:textId="0CC944B2" w:rsidR="00B33714" w:rsidRPr="00193166" w:rsidRDefault="00B33714" w:rsidP="00B33714">
            <w:pPr>
              <w:rPr>
                <w:b/>
              </w:rPr>
            </w:pPr>
            <w:r w:rsidRPr="00193166">
              <w:rPr>
                <w:b/>
              </w:rPr>
              <w:t>Cohort 1</w:t>
            </w:r>
            <w:r w:rsidR="006B2353" w:rsidRPr="00193166">
              <w:rPr>
                <w:b/>
              </w:rPr>
              <w:t>1</w:t>
            </w:r>
          </w:p>
        </w:tc>
        <w:tc>
          <w:tcPr>
            <w:tcW w:w="649" w:type="pct"/>
          </w:tcPr>
          <w:p w14:paraId="6304443D" w14:textId="77777777" w:rsidR="00B33714" w:rsidRPr="00193166" w:rsidRDefault="00B33714" w:rsidP="00B33714">
            <w:r w:rsidRPr="00193166">
              <w:t>All</w:t>
            </w:r>
          </w:p>
        </w:tc>
        <w:tc>
          <w:tcPr>
            <w:tcW w:w="509" w:type="pct"/>
          </w:tcPr>
          <w:p w14:paraId="35BAD61E" w14:textId="4AE735D6" w:rsidR="00B33714" w:rsidRPr="00193166" w:rsidRDefault="00431482" w:rsidP="00B33714">
            <w:pPr>
              <w:rPr>
                <w:b/>
              </w:rPr>
            </w:pPr>
            <w:r w:rsidRPr="00193166">
              <w:rPr>
                <w:b/>
              </w:rPr>
              <w:t>6</w:t>
            </w:r>
            <w:r w:rsidR="00C14964" w:rsidRPr="00193166">
              <w:rPr>
                <w:b/>
              </w:rPr>
              <w:t>0</w:t>
            </w:r>
          </w:p>
        </w:tc>
        <w:tc>
          <w:tcPr>
            <w:tcW w:w="625" w:type="pct"/>
          </w:tcPr>
          <w:p w14:paraId="5BB4FD56" w14:textId="15013319" w:rsidR="00B33714" w:rsidRPr="00193166" w:rsidRDefault="009F6F42" w:rsidP="00B33714">
            <w:pPr>
              <w:rPr>
                <w:b/>
              </w:rPr>
            </w:pPr>
            <w:r w:rsidRPr="00193166">
              <w:rPr>
                <w:b/>
              </w:rPr>
              <w:t>1</w:t>
            </w:r>
          </w:p>
        </w:tc>
        <w:tc>
          <w:tcPr>
            <w:tcW w:w="574" w:type="pct"/>
          </w:tcPr>
          <w:p w14:paraId="4967AE2C" w14:textId="6A12150E" w:rsidR="00B33714" w:rsidRPr="00193166" w:rsidRDefault="009F6F42" w:rsidP="00B33714">
            <w:pPr>
              <w:rPr>
                <w:b/>
              </w:rPr>
            </w:pPr>
            <w:r w:rsidRPr="00193166">
              <w:rPr>
                <w:b/>
              </w:rPr>
              <w:t>0</w:t>
            </w:r>
          </w:p>
        </w:tc>
        <w:tc>
          <w:tcPr>
            <w:tcW w:w="577" w:type="pct"/>
          </w:tcPr>
          <w:p w14:paraId="2991B756" w14:textId="52BEA528" w:rsidR="00B33714" w:rsidRPr="00193166" w:rsidRDefault="009F6F42" w:rsidP="00B33714">
            <w:pPr>
              <w:rPr>
                <w:b/>
              </w:rPr>
            </w:pPr>
            <w:r w:rsidRPr="00193166">
              <w:rPr>
                <w:b/>
              </w:rPr>
              <w:t>2</w:t>
            </w:r>
          </w:p>
        </w:tc>
        <w:tc>
          <w:tcPr>
            <w:tcW w:w="500" w:type="pct"/>
          </w:tcPr>
          <w:p w14:paraId="5633208D" w14:textId="76D2DF06" w:rsidR="00B33714" w:rsidRPr="00193166" w:rsidRDefault="009F6F42" w:rsidP="00B33714">
            <w:pPr>
              <w:rPr>
                <w:b/>
              </w:rPr>
            </w:pPr>
            <w:r w:rsidRPr="00193166">
              <w:rPr>
                <w:b/>
              </w:rPr>
              <w:t>0</w:t>
            </w:r>
          </w:p>
        </w:tc>
        <w:tc>
          <w:tcPr>
            <w:tcW w:w="579" w:type="pct"/>
          </w:tcPr>
          <w:p w14:paraId="0274B7EA" w14:textId="12C2CDD0" w:rsidR="00B33714" w:rsidRPr="00193166" w:rsidRDefault="009F6F42" w:rsidP="00B33714">
            <w:pPr>
              <w:rPr>
                <w:b/>
              </w:rPr>
            </w:pPr>
            <w:r w:rsidRPr="00193166">
              <w:rPr>
                <w:b/>
              </w:rPr>
              <w:t>4</w:t>
            </w:r>
          </w:p>
        </w:tc>
      </w:tr>
      <w:tr w:rsidR="00B33714" w14:paraId="5633696E" w14:textId="77777777" w:rsidTr="001E2375">
        <w:tc>
          <w:tcPr>
            <w:tcW w:w="987" w:type="pct"/>
          </w:tcPr>
          <w:p w14:paraId="32B25C58" w14:textId="77777777" w:rsidR="00B33714" w:rsidRPr="00193166" w:rsidRDefault="00B33714" w:rsidP="00B33714">
            <w:pPr>
              <w:rPr>
                <w:b/>
              </w:rPr>
            </w:pPr>
          </w:p>
        </w:tc>
        <w:tc>
          <w:tcPr>
            <w:tcW w:w="649" w:type="pct"/>
          </w:tcPr>
          <w:p w14:paraId="7F8D77FA" w14:textId="77777777" w:rsidR="00B33714" w:rsidRPr="00193166" w:rsidRDefault="00B33714" w:rsidP="00B33714">
            <w:r w:rsidRPr="00193166">
              <w:t>Regular*</w:t>
            </w:r>
          </w:p>
        </w:tc>
        <w:tc>
          <w:tcPr>
            <w:tcW w:w="509" w:type="pct"/>
          </w:tcPr>
          <w:p w14:paraId="7140B41E" w14:textId="5C947C07" w:rsidR="00B33714" w:rsidRPr="00193166" w:rsidRDefault="00CA72DF" w:rsidP="00B33714">
            <w:pPr>
              <w:rPr>
                <w:b/>
              </w:rPr>
            </w:pPr>
            <w:r w:rsidRPr="00193166">
              <w:rPr>
                <w:b/>
              </w:rPr>
              <w:t>27</w:t>
            </w:r>
          </w:p>
        </w:tc>
        <w:tc>
          <w:tcPr>
            <w:tcW w:w="625" w:type="pct"/>
          </w:tcPr>
          <w:p w14:paraId="5A4ADE4E" w14:textId="3485CDE0" w:rsidR="00B33714" w:rsidRPr="00193166" w:rsidRDefault="00CA72DF" w:rsidP="00B33714">
            <w:pPr>
              <w:rPr>
                <w:b/>
              </w:rPr>
            </w:pPr>
            <w:r w:rsidRPr="00193166">
              <w:rPr>
                <w:b/>
              </w:rPr>
              <w:t>1</w:t>
            </w:r>
          </w:p>
        </w:tc>
        <w:tc>
          <w:tcPr>
            <w:tcW w:w="574" w:type="pct"/>
          </w:tcPr>
          <w:p w14:paraId="053F3679" w14:textId="0C37D53B" w:rsidR="00B33714" w:rsidRPr="00193166" w:rsidRDefault="00CA72DF" w:rsidP="00B33714">
            <w:pPr>
              <w:rPr>
                <w:b/>
              </w:rPr>
            </w:pPr>
            <w:r w:rsidRPr="00193166">
              <w:rPr>
                <w:b/>
              </w:rPr>
              <w:t>0</w:t>
            </w:r>
          </w:p>
        </w:tc>
        <w:tc>
          <w:tcPr>
            <w:tcW w:w="577" w:type="pct"/>
          </w:tcPr>
          <w:p w14:paraId="65197527" w14:textId="5746001F" w:rsidR="00B33714" w:rsidRPr="00193166" w:rsidRDefault="00CA72DF" w:rsidP="00B33714">
            <w:pPr>
              <w:rPr>
                <w:b/>
              </w:rPr>
            </w:pPr>
            <w:r w:rsidRPr="00193166">
              <w:rPr>
                <w:b/>
              </w:rPr>
              <w:t>2</w:t>
            </w:r>
          </w:p>
        </w:tc>
        <w:tc>
          <w:tcPr>
            <w:tcW w:w="500" w:type="pct"/>
          </w:tcPr>
          <w:p w14:paraId="1CB05806" w14:textId="337F7ECD" w:rsidR="00B33714" w:rsidRPr="00193166" w:rsidRDefault="00CA72DF" w:rsidP="00B33714">
            <w:pPr>
              <w:rPr>
                <w:b/>
              </w:rPr>
            </w:pPr>
            <w:r w:rsidRPr="00193166">
              <w:rPr>
                <w:b/>
              </w:rPr>
              <w:t>0</w:t>
            </w:r>
          </w:p>
        </w:tc>
        <w:tc>
          <w:tcPr>
            <w:tcW w:w="579" w:type="pct"/>
          </w:tcPr>
          <w:p w14:paraId="342DA583" w14:textId="3D305AA3" w:rsidR="00B33714" w:rsidRPr="00193166" w:rsidRDefault="00CA72DF" w:rsidP="00B33714">
            <w:pPr>
              <w:rPr>
                <w:b/>
              </w:rPr>
            </w:pPr>
            <w:r w:rsidRPr="00193166">
              <w:rPr>
                <w:b/>
              </w:rPr>
              <w:t>0</w:t>
            </w:r>
          </w:p>
        </w:tc>
      </w:tr>
    </w:tbl>
    <w:p w14:paraId="09A4072C" w14:textId="436A1CAB" w:rsidR="00643B89" w:rsidRPr="004D1C1D" w:rsidRDefault="00777C0A" w:rsidP="00643B89">
      <w:r w:rsidRPr="00777C0A">
        <w:t>*Regular Attendees have attended the program for 30 or more days.</w:t>
      </w:r>
    </w:p>
    <w:tbl>
      <w:tblPr>
        <w:tblStyle w:val="TableGrid"/>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1864"/>
        <w:gridCol w:w="1864"/>
        <w:gridCol w:w="1861"/>
        <w:gridCol w:w="1863"/>
        <w:gridCol w:w="1862"/>
      </w:tblGrid>
      <w:tr w:rsidR="00643B89" w14:paraId="340EA955" w14:textId="77777777" w:rsidTr="00B84B7B">
        <w:tc>
          <w:tcPr>
            <w:tcW w:w="9314" w:type="dxa"/>
            <w:gridSpan w:val="5"/>
            <w:tcBorders>
              <w:top w:val="single" w:sz="18" w:space="0" w:color="538135" w:themeColor="accent6" w:themeShade="BF"/>
              <w:bottom w:val="single" w:sz="18" w:space="0" w:color="538135" w:themeColor="accent6" w:themeShade="BF"/>
            </w:tcBorders>
          </w:tcPr>
          <w:p w14:paraId="74B3E2BF" w14:textId="04F1955B" w:rsidR="00643B89" w:rsidRDefault="00643B89" w:rsidP="002C6D0E">
            <w:pPr>
              <w:jc w:val="center"/>
              <w:rPr>
                <w:b/>
              </w:rPr>
            </w:pPr>
            <w:r>
              <w:rPr>
                <w:b/>
              </w:rPr>
              <w:t>21</w:t>
            </w:r>
            <w:r w:rsidRPr="002538A4">
              <w:rPr>
                <w:b/>
                <w:vertAlign w:val="superscript"/>
              </w:rPr>
              <w:t>st</w:t>
            </w:r>
            <w:r>
              <w:rPr>
                <w:b/>
              </w:rPr>
              <w:t xml:space="preserve"> CCL</w:t>
            </w:r>
            <w:r w:rsidR="00954260">
              <w:rPr>
                <w:b/>
              </w:rPr>
              <w:t>C</w:t>
            </w:r>
            <w:r>
              <w:rPr>
                <w:b/>
              </w:rPr>
              <w:t xml:space="preserve"> Program </w:t>
            </w:r>
            <w:r w:rsidR="006B2353">
              <w:rPr>
                <w:b/>
              </w:rPr>
              <w:t>2019-2020</w:t>
            </w:r>
            <w:r>
              <w:rPr>
                <w:b/>
              </w:rPr>
              <w:t xml:space="preserve"> School Year Attendance </w:t>
            </w:r>
            <w:r>
              <w:rPr>
                <w:b/>
                <w:i/>
                <w:sz w:val="28"/>
                <w:szCs w:val="28"/>
              </w:rPr>
              <w:t>Special Needs</w:t>
            </w:r>
            <w:r>
              <w:rPr>
                <w:b/>
              </w:rPr>
              <w:t xml:space="preserve"> Table</w:t>
            </w:r>
          </w:p>
        </w:tc>
      </w:tr>
      <w:tr w:rsidR="00B33714" w:rsidRPr="00777C0A" w14:paraId="33B67C4A" w14:textId="77777777" w:rsidTr="00B84B7B">
        <w:tc>
          <w:tcPr>
            <w:tcW w:w="1864" w:type="dxa"/>
            <w:tcBorders>
              <w:top w:val="single" w:sz="18" w:space="0" w:color="538135" w:themeColor="accent6" w:themeShade="BF"/>
            </w:tcBorders>
          </w:tcPr>
          <w:p w14:paraId="3182E3BE" w14:textId="77777777" w:rsidR="00B33714" w:rsidRPr="00777C0A" w:rsidRDefault="00B33714" w:rsidP="00B33714">
            <w:pPr>
              <w:rPr>
                <w:b/>
              </w:rPr>
            </w:pPr>
            <w:r w:rsidRPr="00777C0A">
              <w:rPr>
                <w:b/>
              </w:rPr>
              <w:t>Cohort</w:t>
            </w:r>
          </w:p>
        </w:tc>
        <w:tc>
          <w:tcPr>
            <w:tcW w:w="1864" w:type="dxa"/>
            <w:tcBorders>
              <w:top w:val="single" w:sz="18" w:space="0" w:color="538135" w:themeColor="accent6" w:themeShade="BF"/>
            </w:tcBorders>
          </w:tcPr>
          <w:p w14:paraId="0567BCE7" w14:textId="77777777" w:rsidR="00B33714" w:rsidRPr="00777C0A" w:rsidRDefault="00B33714" w:rsidP="00B33714">
            <w:r w:rsidRPr="00777C0A">
              <w:t>Attendees</w:t>
            </w:r>
          </w:p>
        </w:tc>
        <w:tc>
          <w:tcPr>
            <w:tcW w:w="1861" w:type="dxa"/>
            <w:tcBorders>
              <w:top w:val="single" w:sz="18" w:space="0" w:color="538135" w:themeColor="accent6" w:themeShade="BF"/>
            </w:tcBorders>
          </w:tcPr>
          <w:p w14:paraId="77C6AB54" w14:textId="77777777" w:rsidR="00B33714" w:rsidRPr="00777C0A" w:rsidRDefault="00B33714" w:rsidP="00B33714">
            <w:pPr>
              <w:rPr>
                <w:i/>
              </w:rPr>
            </w:pPr>
            <w:r>
              <w:rPr>
                <w:i/>
              </w:rPr>
              <w:t>LEP</w:t>
            </w:r>
          </w:p>
        </w:tc>
        <w:tc>
          <w:tcPr>
            <w:tcW w:w="1863" w:type="dxa"/>
            <w:tcBorders>
              <w:top w:val="single" w:sz="18" w:space="0" w:color="538135" w:themeColor="accent6" w:themeShade="BF"/>
            </w:tcBorders>
          </w:tcPr>
          <w:p w14:paraId="1BA7A550" w14:textId="77777777" w:rsidR="00B33714" w:rsidRPr="00777C0A" w:rsidRDefault="00B33714" w:rsidP="00B33714">
            <w:pPr>
              <w:rPr>
                <w:i/>
              </w:rPr>
            </w:pPr>
            <w:r>
              <w:rPr>
                <w:i/>
              </w:rPr>
              <w:t>Free and Reduced Price Lunch (FRPL)</w:t>
            </w:r>
          </w:p>
        </w:tc>
        <w:tc>
          <w:tcPr>
            <w:tcW w:w="1862" w:type="dxa"/>
            <w:tcBorders>
              <w:top w:val="single" w:sz="18" w:space="0" w:color="538135" w:themeColor="accent6" w:themeShade="BF"/>
            </w:tcBorders>
          </w:tcPr>
          <w:p w14:paraId="097DA1D7" w14:textId="77777777" w:rsidR="00B33714" w:rsidRPr="00777C0A" w:rsidRDefault="00B33714" w:rsidP="00B33714">
            <w:pPr>
              <w:rPr>
                <w:i/>
              </w:rPr>
            </w:pPr>
            <w:r>
              <w:rPr>
                <w:i/>
              </w:rPr>
              <w:t>Special Needs</w:t>
            </w:r>
          </w:p>
        </w:tc>
      </w:tr>
      <w:tr w:rsidR="00B33714" w:rsidRPr="00777C0A" w14:paraId="715C7728" w14:textId="77777777" w:rsidTr="00B84B7B">
        <w:tc>
          <w:tcPr>
            <w:tcW w:w="1864" w:type="dxa"/>
          </w:tcPr>
          <w:p w14:paraId="7ACAEBC9" w14:textId="77777777" w:rsidR="00B33714" w:rsidRPr="00777C0A" w:rsidRDefault="00B33714" w:rsidP="00B33714">
            <w:pPr>
              <w:pStyle w:val="ListBullet"/>
              <w:numPr>
                <w:ilvl w:val="0"/>
                <w:numId w:val="0"/>
              </w:numPr>
              <w:ind w:left="360" w:hanging="360"/>
              <w:rPr>
                <w:b/>
                <w:i/>
                <w:color w:val="FF0000"/>
              </w:rPr>
            </w:pPr>
            <w:r w:rsidRPr="00777C0A">
              <w:rPr>
                <w:b/>
                <w:i/>
                <w:color w:val="FF0000"/>
              </w:rPr>
              <w:t>Leave B</w:t>
            </w:r>
            <w:r>
              <w:rPr>
                <w:b/>
                <w:i/>
                <w:color w:val="FF0000"/>
              </w:rPr>
              <w:t>l</w:t>
            </w:r>
            <w:r w:rsidRPr="00777C0A">
              <w:rPr>
                <w:b/>
                <w:i/>
                <w:color w:val="FF0000"/>
              </w:rPr>
              <w:t>ank if NA</w:t>
            </w:r>
          </w:p>
        </w:tc>
        <w:tc>
          <w:tcPr>
            <w:tcW w:w="1864" w:type="dxa"/>
          </w:tcPr>
          <w:p w14:paraId="55C4741B" w14:textId="77777777" w:rsidR="00B33714" w:rsidRPr="00777C0A" w:rsidRDefault="00B33714" w:rsidP="00B33714">
            <w:pPr>
              <w:rPr>
                <w:b/>
                <w:i/>
                <w:color w:val="FF0000"/>
              </w:rPr>
            </w:pPr>
          </w:p>
        </w:tc>
        <w:tc>
          <w:tcPr>
            <w:tcW w:w="1861" w:type="dxa"/>
          </w:tcPr>
          <w:p w14:paraId="6CA713D6" w14:textId="77777777" w:rsidR="00B33714" w:rsidRPr="00777C0A" w:rsidRDefault="00B33714" w:rsidP="00B33714">
            <w:pPr>
              <w:rPr>
                <w:b/>
                <w:i/>
                <w:color w:val="FF0000"/>
              </w:rPr>
            </w:pPr>
            <w:r w:rsidRPr="00777C0A">
              <w:rPr>
                <w:b/>
                <w:i/>
                <w:color w:val="FF0000"/>
              </w:rPr>
              <w:t>Enter #</w:t>
            </w:r>
          </w:p>
        </w:tc>
        <w:tc>
          <w:tcPr>
            <w:tcW w:w="1863" w:type="dxa"/>
          </w:tcPr>
          <w:p w14:paraId="60B0E563" w14:textId="77777777" w:rsidR="00B33714" w:rsidRPr="00777C0A" w:rsidRDefault="00B33714" w:rsidP="00B33714">
            <w:pPr>
              <w:rPr>
                <w:b/>
                <w:i/>
                <w:color w:val="FF0000"/>
              </w:rPr>
            </w:pPr>
            <w:r w:rsidRPr="00777C0A">
              <w:rPr>
                <w:b/>
                <w:i/>
                <w:color w:val="FF0000"/>
              </w:rPr>
              <w:t>Enter #</w:t>
            </w:r>
          </w:p>
        </w:tc>
        <w:tc>
          <w:tcPr>
            <w:tcW w:w="1862" w:type="dxa"/>
          </w:tcPr>
          <w:p w14:paraId="7D5CEF7D" w14:textId="77777777" w:rsidR="00B33714" w:rsidRPr="00777C0A" w:rsidRDefault="00B33714" w:rsidP="00B33714">
            <w:pPr>
              <w:rPr>
                <w:b/>
                <w:i/>
                <w:color w:val="FF0000"/>
              </w:rPr>
            </w:pPr>
            <w:r w:rsidRPr="00777C0A">
              <w:rPr>
                <w:b/>
                <w:i/>
                <w:color w:val="FF0000"/>
              </w:rPr>
              <w:t>Enter #</w:t>
            </w:r>
          </w:p>
        </w:tc>
      </w:tr>
      <w:tr w:rsidR="00B33714" w:rsidRPr="00777C0A" w14:paraId="426B7177" w14:textId="77777777" w:rsidTr="00B84B7B">
        <w:tc>
          <w:tcPr>
            <w:tcW w:w="1864" w:type="dxa"/>
          </w:tcPr>
          <w:p w14:paraId="7BDEC053" w14:textId="7B35D8FA" w:rsidR="00B33714" w:rsidRPr="00193166" w:rsidRDefault="00B33714" w:rsidP="00B33714">
            <w:pPr>
              <w:rPr>
                <w:b/>
              </w:rPr>
            </w:pPr>
            <w:r w:rsidRPr="00193166">
              <w:rPr>
                <w:b/>
              </w:rPr>
              <w:t>Cohort 1</w:t>
            </w:r>
            <w:r w:rsidR="006B2353" w:rsidRPr="00193166">
              <w:rPr>
                <w:b/>
              </w:rPr>
              <w:t>1</w:t>
            </w:r>
          </w:p>
        </w:tc>
        <w:tc>
          <w:tcPr>
            <w:tcW w:w="1864" w:type="dxa"/>
          </w:tcPr>
          <w:p w14:paraId="2B8522A5" w14:textId="77777777" w:rsidR="00B33714" w:rsidRPr="00193166" w:rsidRDefault="00B33714" w:rsidP="00B33714">
            <w:r w:rsidRPr="00193166">
              <w:t>All</w:t>
            </w:r>
          </w:p>
        </w:tc>
        <w:tc>
          <w:tcPr>
            <w:tcW w:w="1861" w:type="dxa"/>
          </w:tcPr>
          <w:p w14:paraId="2D8EDC66" w14:textId="66B1FE31" w:rsidR="00B33714" w:rsidRPr="00193166" w:rsidRDefault="009F6F42" w:rsidP="00B33714">
            <w:r w:rsidRPr="00193166">
              <w:t>0</w:t>
            </w:r>
          </w:p>
        </w:tc>
        <w:tc>
          <w:tcPr>
            <w:tcW w:w="1863" w:type="dxa"/>
          </w:tcPr>
          <w:p w14:paraId="5CAA0155" w14:textId="7C13CCEC" w:rsidR="00B33714" w:rsidRPr="00193166" w:rsidRDefault="009F6F42" w:rsidP="00B33714">
            <w:r w:rsidRPr="00193166">
              <w:t>38</w:t>
            </w:r>
          </w:p>
        </w:tc>
        <w:tc>
          <w:tcPr>
            <w:tcW w:w="1862" w:type="dxa"/>
          </w:tcPr>
          <w:p w14:paraId="0101F047" w14:textId="1EA979CA" w:rsidR="00B33714" w:rsidRPr="00193166" w:rsidRDefault="009F6F42" w:rsidP="00B33714">
            <w:r w:rsidRPr="00193166">
              <w:t>6</w:t>
            </w:r>
          </w:p>
        </w:tc>
      </w:tr>
      <w:tr w:rsidR="00B33714" w:rsidRPr="00777C0A" w14:paraId="569E987E" w14:textId="77777777" w:rsidTr="00B84B7B">
        <w:tc>
          <w:tcPr>
            <w:tcW w:w="1864" w:type="dxa"/>
          </w:tcPr>
          <w:p w14:paraId="2EECB960" w14:textId="77777777" w:rsidR="00B33714" w:rsidRPr="00193166" w:rsidRDefault="00B33714" w:rsidP="00B33714">
            <w:pPr>
              <w:rPr>
                <w:b/>
              </w:rPr>
            </w:pPr>
          </w:p>
        </w:tc>
        <w:tc>
          <w:tcPr>
            <w:tcW w:w="1864" w:type="dxa"/>
          </w:tcPr>
          <w:p w14:paraId="4A906055" w14:textId="77777777" w:rsidR="00B33714" w:rsidRPr="00193166" w:rsidRDefault="00B33714" w:rsidP="00B33714">
            <w:r w:rsidRPr="00193166">
              <w:t>Regular*</w:t>
            </w:r>
          </w:p>
        </w:tc>
        <w:tc>
          <w:tcPr>
            <w:tcW w:w="1861" w:type="dxa"/>
          </w:tcPr>
          <w:p w14:paraId="1FCC6928" w14:textId="55718666" w:rsidR="00B33714" w:rsidRPr="00193166" w:rsidRDefault="009F6F42" w:rsidP="00B33714">
            <w:r w:rsidRPr="00193166">
              <w:t>0</w:t>
            </w:r>
          </w:p>
        </w:tc>
        <w:tc>
          <w:tcPr>
            <w:tcW w:w="1863" w:type="dxa"/>
          </w:tcPr>
          <w:p w14:paraId="7FEAF9EC" w14:textId="4E96CA05" w:rsidR="00B33714" w:rsidRPr="00193166" w:rsidRDefault="0055048B" w:rsidP="00B33714">
            <w:r w:rsidRPr="00193166">
              <w:t>18</w:t>
            </w:r>
          </w:p>
        </w:tc>
        <w:tc>
          <w:tcPr>
            <w:tcW w:w="1862" w:type="dxa"/>
          </w:tcPr>
          <w:p w14:paraId="7482BD21" w14:textId="631EFCD0" w:rsidR="00B33714" w:rsidRPr="00193166" w:rsidRDefault="00A17E45" w:rsidP="00B33714">
            <w:r w:rsidRPr="00193166">
              <w:t>4</w:t>
            </w:r>
          </w:p>
        </w:tc>
      </w:tr>
    </w:tbl>
    <w:p w14:paraId="1627EBAC" w14:textId="77777777" w:rsidR="00643B89" w:rsidRPr="00777C0A" w:rsidRDefault="00643B89" w:rsidP="00643B89">
      <w:r w:rsidRPr="00777C0A">
        <w:t>*Regular Attendees have attended the program for 30 or more days.</w:t>
      </w:r>
    </w:p>
    <w:p w14:paraId="4FD3B7ED" w14:textId="77777777" w:rsidR="00206BF4" w:rsidRDefault="00206BF4" w:rsidP="00643B89">
      <w:pPr>
        <w:rPr>
          <w:b/>
        </w:rPr>
      </w:pPr>
    </w:p>
    <w:p w14:paraId="1488E121" w14:textId="507C68F7" w:rsidR="00643B89" w:rsidRPr="00FF37BE" w:rsidRDefault="00643B89" w:rsidP="00643B89">
      <w:pPr>
        <w:rPr>
          <w:b/>
          <w:i/>
        </w:rPr>
      </w:pPr>
      <w:r>
        <w:rPr>
          <w:b/>
        </w:rPr>
        <w:lastRenderedPageBreak/>
        <w:t xml:space="preserve">Summer of </w:t>
      </w:r>
      <w:r w:rsidR="006B2353">
        <w:rPr>
          <w:b/>
        </w:rPr>
        <w:t>2019</w:t>
      </w:r>
      <w:r w:rsidRPr="00643B89">
        <w:rPr>
          <w:b/>
        </w:rPr>
        <w:t xml:space="preserve"> Attendance.</w:t>
      </w:r>
      <w:r w:rsidRPr="00643B89">
        <w:rPr>
          <w:b/>
          <w:i/>
        </w:rPr>
        <w:t xml:space="preserve"> </w:t>
      </w:r>
    </w:p>
    <w:tbl>
      <w:tblPr>
        <w:tblStyle w:val="GridTable1Light-Accent61"/>
        <w:tblW w:w="0" w:type="auto"/>
        <w:tblLook w:val="04A0" w:firstRow="1" w:lastRow="0" w:firstColumn="1" w:lastColumn="0" w:noHBand="0" w:noVBand="1"/>
      </w:tblPr>
      <w:tblGrid>
        <w:gridCol w:w="1863"/>
        <w:gridCol w:w="1864"/>
        <w:gridCol w:w="1865"/>
        <w:gridCol w:w="1860"/>
        <w:gridCol w:w="1862"/>
      </w:tblGrid>
      <w:tr w:rsidR="00643B89" w14:paraId="1EF99A1B" w14:textId="77777777" w:rsidTr="0064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5"/>
            <w:tcBorders>
              <w:top w:val="single" w:sz="18" w:space="0" w:color="C5E0B3" w:themeColor="accent6" w:themeTint="66"/>
              <w:left w:val="single" w:sz="18" w:space="0" w:color="C5E0B3" w:themeColor="accent6" w:themeTint="66"/>
              <w:right w:val="single" w:sz="18" w:space="0" w:color="C5E0B3" w:themeColor="accent6" w:themeTint="66"/>
            </w:tcBorders>
          </w:tcPr>
          <w:p w14:paraId="623178F1" w14:textId="79C88959" w:rsidR="00643B89" w:rsidRPr="00206BF4" w:rsidRDefault="00643B89" w:rsidP="002C6D0E">
            <w:pPr>
              <w:jc w:val="center"/>
              <w:rPr>
                <w:bCs w:val="0"/>
              </w:rPr>
            </w:pPr>
            <w:r w:rsidRPr="00206BF4">
              <w:rPr>
                <w:bCs w:val="0"/>
              </w:rPr>
              <w:t>21</w:t>
            </w:r>
            <w:r w:rsidRPr="00206BF4">
              <w:rPr>
                <w:bCs w:val="0"/>
                <w:vertAlign w:val="superscript"/>
              </w:rPr>
              <w:t>st</w:t>
            </w:r>
            <w:r w:rsidRPr="00206BF4">
              <w:rPr>
                <w:bCs w:val="0"/>
              </w:rPr>
              <w:t xml:space="preserve"> CCL</w:t>
            </w:r>
            <w:r w:rsidR="00954260" w:rsidRPr="00206BF4">
              <w:rPr>
                <w:bCs w:val="0"/>
              </w:rPr>
              <w:t>C</w:t>
            </w:r>
            <w:r w:rsidRPr="00206BF4">
              <w:rPr>
                <w:bCs w:val="0"/>
              </w:rPr>
              <w:t xml:space="preserve"> Program Summer </w:t>
            </w:r>
            <w:r w:rsidR="006B2353" w:rsidRPr="00206BF4">
              <w:rPr>
                <w:bCs w:val="0"/>
              </w:rPr>
              <w:t>2019</w:t>
            </w:r>
            <w:r w:rsidRPr="00206BF4">
              <w:rPr>
                <w:bCs w:val="0"/>
              </w:rPr>
              <w:t xml:space="preserve"> Attendance </w:t>
            </w:r>
            <w:r w:rsidRPr="00206BF4">
              <w:rPr>
                <w:bCs w:val="0"/>
                <w:i/>
                <w:sz w:val="28"/>
                <w:szCs w:val="28"/>
              </w:rPr>
              <w:t>Summary</w:t>
            </w:r>
            <w:r w:rsidRPr="00206BF4">
              <w:rPr>
                <w:bCs w:val="0"/>
              </w:rPr>
              <w:t xml:space="preserve"> Table</w:t>
            </w:r>
          </w:p>
        </w:tc>
      </w:tr>
      <w:tr w:rsidR="00B33714" w:rsidRPr="00777C0A" w14:paraId="548508FD" w14:textId="77777777" w:rsidTr="00643B89">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hemeColor="accent6" w:themeTint="66"/>
            </w:tcBorders>
          </w:tcPr>
          <w:p w14:paraId="6899CE81" w14:textId="77777777" w:rsidR="00B33714" w:rsidRPr="00B33714" w:rsidRDefault="00B33714" w:rsidP="00B33714">
            <w:r w:rsidRPr="00B33714">
              <w:t>Cohort</w:t>
            </w:r>
          </w:p>
        </w:tc>
        <w:tc>
          <w:tcPr>
            <w:tcW w:w="1864" w:type="dxa"/>
          </w:tcPr>
          <w:p w14:paraId="6F941CC0"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Attendees</w:t>
            </w:r>
          </w:p>
        </w:tc>
        <w:tc>
          <w:tcPr>
            <w:tcW w:w="1865" w:type="dxa"/>
          </w:tcPr>
          <w:p w14:paraId="201FF58D"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i/>
              </w:rPr>
            </w:pPr>
            <w:r w:rsidRPr="00777C0A">
              <w:rPr>
                <w:i/>
              </w:rPr>
              <w:t>Total Attendance</w:t>
            </w:r>
          </w:p>
        </w:tc>
        <w:tc>
          <w:tcPr>
            <w:tcW w:w="1860" w:type="dxa"/>
          </w:tcPr>
          <w:p w14:paraId="051BE92F"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i/>
              </w:rPr>
            </w:pPr>
            <w:r w:rsidRPr="00777C0A">
              <w:rPr>
                <w:i/>
              </w:rPr>
              <w:t>Male</w:t>
            </w:r>
          </w:p>
        </w:tc>
        <w:tc>
          <w:tcPr>
            <w:tcW w:w="1862" w:type="dxa"/>
            <w:tcBorders>
              <w:right w:val="single" w:sz="18" w:space="0" w:color="C5E0B3" w:themeColor="accent6" w:themeTint="66"/>
            </w:tcBorders>
          </w:tcPr>
          <w:p w14:paraId="1ACD6414"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i/>
              </w:rPr>
            </w:pPr>
            <w:r w:rsidRPr="00777C0A">
              <w:rPr>
                <w:i/>
              </w:rPr>
              <w:t>Female</w:t>
            </w:r>
          </w:p>
        </w:tc>
      </w:tr>
      <w:tr w:rsidR="00B33714" w:rsidRPr="00777C0A" w14:paraId="576F956F" w14:textId="77777777" w:rsidTr="00643B89">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hemeColor="accent6" w:themeTint="66"/>
            </w:tcBorders>
          </w:tcPr>
          <w:p w14:paraId="0EB6B4D2" w14:textId="77777777" w:rsidR="00B33714" w:rsidRPr="00B33714" w:rsidRDefault="00B33714" w:rsidP="00B33714">
            <w:pPr>
              <w:pStyle w:val="ListBullet"/>
              <w:numPr>
                <w:ilvl w:val="0"/>
                <w:numId w:val="0"/>
              </w:numPr>
              <w:ind w:left="360" w:hanging="360"/>
              <w:rPr>
                <w:i/>
                <w:color w:val="FF0000"/>
              </w:rPr>
            </w:pPr>
            <w:r w:rsidRPr="00B33714">
              <w:rPr>
                <w:i/>
                <w:color w:val="FF0000"/>
              </w:rPr>
              <w:t>Leave Blank if NA</w:t>
            </w:r>
          </w:p>
        </w:tc>
        <w:tc>
          <w:tcPr>
            <w:tcW w:w="1864" w:type="dxa"/>
          </w:tcPr>
          <w:p w14:paraId="124386C7"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p>
        </w:tc>
        <w:tc>
          <w:tcPr>
            <w:tcW w:w="1865" w:type="dxa"/>
          </w:tcPr>
          <w:p w14:paraId="43963365"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r w:rsidRPr="00777C0A">
              <w:rPr>
                <w:b/>
                <w:i/>
                <w:color w:val="FF0000"/>
              </w:rPr>
              <w:t>Enter #</w:t>
            </w:r>
          </w:p>
        </w:tc>
        <w:tc>
          <w:tcPr>
            <w:tcW w:w="1860" w:type="dxa"/>
          </w:tcPr>
          <w:p w14:paraId="743E7EE2"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r w:rsidRPr="00777C0A">
              <w:rPr>
                <w:b/>
                <w:i/>
                <w:color w:val="FF0000"/>
              </w:rPr>
              <w:t>Enter #</w:t>
            </w:r>
          </w:p>
        </w:tc>
        <w:tc>
          <w:tcPr>
            <w:tcW w:w="1862" w:type="dxa"/>
            <w:tcBorders>
              <w:right w:val="single" w:sz="18" w:space="0" w:color="C5E0B3" w:themeColor="accent6" w:themeTint="66"/>
            </w:tcBorders>
          </w:tcPr>
          <w:p w14:paraId="1C969219"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r w:rsidRPr="00777C0A">
              <w:rPr>
                <w:b/>
                <w:i/>
                <w:color w:val="FF0000"/>
              </w:rPr>
              <w:t>Enter #</w:t>
            </w:r>
          </w:p>
        </w:tc>
      </w:tr>
      <w:tr w:rsidR="00B33714" w:rsidRPr="00777C0A" w14:paraId="2E0182AA" w14:textId="77777777" w:rsidTr="00643B89">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hemeColor="accent6" w:themeTint="66"/>
            </w:tcBorders>
          </w:tcPr>
          <w:p w14:paraId="14B092AC" w14:textId="46791F75" w:rsidR="00B33714" w:rsidRPr="00193166" w:rsidRDefault="00B33714" w:rsidP="00B33714">
            <w:r w:rsidRPr="00193166">
              <w:t>Cohort 1</w:t>
            </w:r>
            <w:r w:rsidR="006B2353" w:rsidRPr="00193166">
              <w:t>1</w:t>
            </w:r>
          </w:p>
        </w:tc>
        <w:tc>
          <w:tcPr>
            <w:tcW w:w="1864" w:type="dxa"/>
          </w:tcPr>
          <w:p w14:paraId="54F78708" w14:textId="77777777" w:rsidR="00B33714" w:rsidRPr="00193166" w:rsidRDefault="00B33714" w:rsidP="00B33714">
            <w:pPr>
              <w:cnfStyle w:val="000000000000" w:firstRow="0" w:lastRow="0" w:firstColumn="0" w:lastColumn="0" w:oddVBand="0" w:evenVBand="0" w:oddHBand="0" w:evenHBand="0" w:firstRowFirstColumn="0" w:firstRowLastColumn="0" w:lastRowFirstColumn="0" w:lastRowLastColumn="0"/>
            </w:pPr>
            <w:r w:rsidRPr="00193166">
              <w:t>All</w:t>
            </w:r>
          </w:p>
        </w:tc>
        <w:tc>
          <w:tcPr>
            <w:tcW w:w="1865" w:type="dxa"/>
          </w:tcPr>
          <w:p w14:paraId="370420BD" w14:textId="02E1899F" w:rsidR="00B33714" w:rsidRPr="00193166" w:rsidRDefault="006D2650" w:rsidP="00B33714">
            <w:pPr>
              <w:cnfStyle w:val="000000000000" w:firstRow="0" w:lastRow="0" w:firstColumn="0" w:lastColumn="0" w:oddVBand="0" w:evenVBand="0" w:oddHBand="0" w:evenHBand="0" w:firstRowFirstColumn="0" w:firstRowLastColumn="0" w:lastRowFirstColumn="0" w:lastRowLastColumn="0"/>
            </w:pPr>
            <w:r w:rsidRPr="00193166">
              <w:t>81</w:t>
            </w:r>
          </w:p>
        </w:tc>
        <w:tc>
          <w:tcPr>
            <w:tcW w:w="1860" w:type="dxa"/>
          </w:tcPr>
          <w:p w14:paraId="3468BC8A" w14:textId="6FBF45BD" w:rsidR="00B33714" w:rsidRPr="00193166" w:rsidRDefault="006D2650" w:rsidP="00B33714">
            <w:pPr>
              <w:cnfStyle w:val="000000000000" w:firstRow="0" w:lastRow="0" w:firstColumn="0" w:lastColumn="0" w:oddVBand="0" w:evenVBand="0" w:oddHBand="0" w:evenHBand="0" w:firstRowFirstColumn="0" w:firstRowLastColumn="0" w:lastRowFirstColumn="0" w:lastRowLastColumn="0"/>
            </w:pPr>
            <w:r w:rsidRPr="00193166">
              <w:t>43</w:t>
            </w:r>
          </w:p>
        </w:tc>
        <w:tc>
          <w:tcPr>
            <w:tcW w:w="1862" w:type="dxa"/>
            <w:tcBorders>
              <w:right w:val="single" w:sz="18" w:space="0" w:color="C5E0B3" w:themeColor="accent6" w:themeTint="66"/>
            </w:tcBorders>
          </w:tcPr>
          <w:p w14:paraId="3115D7B8" w14:textId="3DEAA1A4" w:rsidR="00F77A4A" w:rsidRPr="00193166" w:rsidRDefault="00F77A4A" w:rsidP="00B33714">
            <w:pPr>
              <w:cnfStyle w:val="000000000000" w:firstRow="0" w:lastRow="0" w:firstColumn="0" w:lastColumn="0" w:oddVBand="0" w:evenVBand="0" w:oddHBand="0" w:evenHBand="0" w:firstRowFirstColumn="0" w:firstRowLastColumn="0" w:lastRowFirstColumn="0" w:lastRowLastColumn="0"/>
            </w:pPr>
            <w:r w:rsidRPr="00193166">
              <w:t>38</w:t>
            </w:r>
          </w:p>
        </w:tc>
      </w:tr>
      <w:tr w:rsidR="00B33714" w:rsidRPr="00777C0A" w14:paraId="23B42DFD" w14:textId="77777777" w:rsidTr="00643B89">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hemeColor="accent6" w:themeTint="66"/>
            </w:tcBorders>
          </w:tcPr>
          <w:p w14:paraId="0AFE7EEA" w14:textId="77777777" w:rsidR="00B33714" w:rsidRPr="00193166" w:rsidRDefault="00B33714" w:rsidP="00B33714"/>
        </w:tc>
        <w:tc>
          <w:tcPr>
            <w:tcW w:w="1864" w:type="dxa"/>
          </w:tcPr>
          <w:p w14:paraId="6057919A" w14:textId="77777777" w:rsidR="00B33714" w:rsidRPr="00193166" w:rsidRDefault="00B33714" w:rsidP="00B33714">
            <w:pPr>
              <w:cnfStyle w:val="000000000000" w:firstRow="0" w:lastRow="0" w:firstColumn="0" w:lastColumn="0" w:oddVBand="0" w:evenVBand="0" w:oddHBand="0" w:evenHBand="0" w:firstRowFirstColumn="0" w:firstRowLastColumn="0" w:lastRowFirstColumn="0" w:lastRowLastColumn="0"/>
            </w:pPr>
            <w:r w:rsidRPr="00193166">
              <w:t>Regular*</w:t>
            </w:r>
          </w:p>
        </w:tc>
        <w:tc>
          <w:tcPr>
            <w:tcW w:w="1865" w:type="dxa"/>
          </w:tcPr>
          <w:p w14:paraId="1A799C6F" w14:textId="26B1F929" w:rsidR="00B33714" w:rsidRPr="00193166" w:rsidRDefault="003915E5" w:rsidP="00B33714">
            <w:pPr>
              <w:cnfStyle w:val="000000000000" w:firstRow="0" w:lastRow="0" w:firstColumn="0" w:lastColumn="0" w:oddVBand="0" w:evenVBand="0" w:oddHBand="0" w:evenHBand="0" w:firstRowFirstColumn="0" w:firstRowLastColumn="0" w:lastRowFirstColumn="0" w:lastRowLastColumn="0"/>
            </w:pPr>
            <w:r w:rsidRPr="00193166">
              <w:t>38</w:t>
            </w:r>
          </w:p>
        </w:tc>
        <w:tc>
          <w:tcPr>
            <w:tcW w:w="1860" w:type="dxa"/>
          </w:tcPr>
          <w:p w14:paraId="46731FD9" w14:textId="4D2D094F" w:rsidR="00B33714" w:rsidRPr="00193166" w:rsidRDefault="003915E5" w:rsidP="00B33714">
            <w:pPr>
              <w:cnfStyle w:val="000000000000" w:firstRow="0" w:lastRow="0" w:firstColumn="0" w:lastColumn="0" w:oddVBand="0" w:evenVBand="0" w:oddHBand="0" w:evenHBand="0" w:firstRowFirstColumn="0" w:firstRowLastColumn="0" w:lastRowFirstColumn="0" w:lastRowLastColumn="0"/>
            </w:pPr>
            <w:r w:rsidRPr="00193166">
              <w:t>21</w:t>
            </w:r>
          </w:p>
        </w:tc>
        <w:tc>
          <w:tcPr>
            <w:tcW w:w="1862" w:type="dxa"/>
            <w:tcBorders>
              <w:right w:val="single" w:sz="18" w:space="0" w:color="C5E0B3" w:themeColor="accent6" w:themeTint="66"/>
            </w:tcBorders>
          </w:tcPr>
          <w:p w14:paraId="49999349" w14:textId="2D3A554C" w:rsidR="00B33714" w:rsidRPr="00193166" w:rsidRDefault="003915E5" w:rsidP="00B33714">
            <w:pPr>
              <w:cnfStyle w:val="000000000000" w:firstRow="0" w:lastRow="0" w:firstColumn="0" w:lastColumn="0" w:oddVBand="0" w:evenVBand="0" w:oddHBand="0" w:evenHBand="0" w:firstRowFirstColumn="0" w:firstRowLastColumn="0" w:lastRowFirstColumn="0" w:lastRowLastColumn="0"/>
            </w:pPr>
            <w:r w:rsidRPr="00193166">
              <w:t>17</w:t>
            </w:r>
          </w:p>
        </w:tc>
      </w:tr>
    </w:tbl>
    <w:p w14:paraId="1459F1F2" w14:textId="77777777" w:rsidR="00643B89" w:rsidRPr="00777C0A" w:rsidRDefault="00643B89" w:rsidP="00643B89">
      <w:r w:rsidRPr="00777C0A">
        <w:t>*Regular Attendees have attended the program for 30 or more days.</w:t>
      </w:r>
    </w:p>
    <w:tbl>
      <w:tblPr>
        <w:tblStyle w:val="GridTable1Light-Accent61"/>
        <w:tblW w:w="5000" w:type="pct"/>
        <w:tblLook w:val="04A0" w:firstRow="1" w:lastRow="0" w:firstColumn="1" w:lastColumn="0" w:noHBand="0" w:noVBand="1"/>
      </w:tblPr>
      <w:tblGrid>
        <w:gridCol w:w="1812"/>
        <w:gridCol w:w="1186"/>
        <w:gridCol w:w="1102"/>
        <w:gridCol w:w="1055"/>
        <w:gridCol w:w="1070"/>
        <w:gridCol w:w="1070"/>
        <w:gridCol w:w="931"/>
        <w:gridCol w:w="1088"/>
      </w:tblGrid>
      <w:tr w:rsidR="00643B89" w:rsidRPr="00777C0A" w14:paraId="73CF82D4" w14:textId="77777777" w:rsidTr="0064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top w:val="single" w:sz="18" w:space="0" w:color="C5E0B3" w:themeColor="accent6" w:themeTint="66"/>
              <w:left w:val="single" w:sz="18" w:space="0" w:color="C5E0B3" w:themeColor="accent6" w:themeTint="66"/>
              <w:right w:val="single" w:sz="18" w:space="0" w:color="C5E0B3" w:themeColor="accent6" w:themeTint="66"/>
            </w:tcBorders>
          </w:tcPr>
          <w:p w14:paraId="59A39672" w14:textId="3FDE1F35" w:rsidR="00643B89" w:rsidRPr="00206BF4" w:rsidRDefault="00643B89" w:rsidP="002C6D0E">
            <w:pPr>
              <w:jc w:val="center"/>
              <w:rPr>
                <w:bCs w:val="0"/>
              </w:rPr>
            </w:pPr>
            <w:r w:rsidRPr="00206BF4">
              <w:rPr>
                <w:bCs w:val="0"/>
              </w:rPr>
              <w:t>21</w:t>
            </w:r>
            <w:r w:rsidRPr="00206BF4">
              <w:rPr>
                <w:bCs w:val="0"/>
                <w:vertAlign w:val="superscript"/>
              </w:rPr>
              <w:t>st</w:t>
            </w:r>
            <w:r w:rsidRPr="00206BF4">
              <w:rPr>
                <w:bCs w:val="0"/>
              </w:rPr>
              <w:t xml:space="preserve"> CCL Program Summer </w:t>
            </w:r>
            <w:r w:rsidR="006B2353" w:rsidRPr="00206BF4">
              <w:rPr>
                <w:bCs w:val="0"/>
              </w:rPr>
              <w:t>2019</w:t>
            </w:r>
            <w:r w:rsidRPr="00206BF4">
              <w:rPr>
                <w:bCs w:val="0"/>
              </w:rPr>
              <w:t xml:space="preserve"> Attendance </w:t>
            </w:r>
            <w:r w:rsidRPr="00206BF4">
              <w:rPr>
                <w:bCs w:val="0"/>
                <w:i/>
                <w:sz w:val="28"/>
                <w:szCs w:val="28"/>
              </w:rPr>
              <w:t>Ethnicity</w:t>
            </w:r>
            <w:r w:rsidRPr="00206BF4">
              <w:rPr>
                <w:bCs w:val="0"/>
              </w:rPr>
              <w:t xml:space="preserve"> Table</w:t>
            </w:r>
          </w:p>
        </w:tc>
      </w:tr>
      <w:tr w:rsidR="00B33714" w:rsidRPr="00777C0A" w14:paraId="6D49FB91" w14:textId="77777777" w:rsidTr="004D1C1D">
        <w:tc>
          <w:tcPr>
            <w:cnfStyle w:val="001000000000" w:firstRow="0" w:lastRow="0" w:firstColumn="1" w:lastColumn="0" w:oddVBand="0" w:evenVBand="0" w:oddHBand="0" w:evenHBand="0" w:firstRowFirstColumn="0" w:firstRowLastColumn="0" w:lastRowFirstColumn="0" w:lastRowLastColumn="0"/>
            <w:tcW w:w="973" w:type="pct"/>
            <w:tcBorders>
              <w:left w:val="single" w:sz="18" w:space="0" w:color="C5E0B3" w:themeColor="accent6" w:themeTint="66"/>
            </w:tcBorders>
          </w:tcPr>
          <w:p w14:paraId="7ADB0309" w14:textId="77777777" w:rsidR="00B33714" w:rsidRPr="00B33714" w:rsidRDefault="00B33714" w:rsidP="00B33714">
            <w:r w:rsidRPr="00B33714">
              <w:t>Cohort</w:t>
            </w:r>
          </w:p>
        </w:tc>
        <w:tc>
          <w:tcPr>
            <w:tcW w:w="637" w:type="pct"/>
          </w:tcPr>
          <w:p w14:paraId="3F107292"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Attendees</w:t>
            </w:r>
          </w:p>
        </w:tc>
        <w:tc>
          <w:tcPr>
            <w:tcW w:w="592" w:type="pct"/>
          </w:tcPr>
          <w:p w14:paraId="75082014"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White</w:t>
            </w:r>
          </w:p>
        </w:tc>
        <w:tc>
          <w:tcPr>
            <w:tcW w:w="566" w:type="pct"/>
          </w:tcPr>
          <w:p w14:paraId="53C3A5B0"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Hispanic/</w:t>
            </w:r>
          </w:p>
          <w:p w14:paraId="13B825AF"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Latino</w:t>
            </w:r>
          </w:p>
        </w:tc>
        <w:tc>
          <w:tcPr>
            <w:tcW w:w="574" w:type="pct"/>
          </w:tcPr>
          <w:p w14:paraId="1A8A6EC3"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American</w:t>
            </w:r>
          </w:p>
          <w:p w14:paraId="4BC7ED8E"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Indian/</w:t>
            </w:r>
          </w:p>
          <w:p w14:paraId="4FF13BB3"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Alaska</w:t>
            </w:r>
          </w:p>
          <w:p w14:paraId="748C1711"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Native</w:t>
            </w:r>
          </w:p>
        </w:tc>
        <w:tc>
          <w:tcPr>
            <w:tcW w:w="574" w:type="pct"/>
          </w:tcPr>
          <w:p w14:paraId="3D5DED99"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Black/</w:t>
            </w:r>
          </w:p>
          <w:p w14:paraId="5770DB53"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African</w:t>
            </w:r>
          </w:p>
          <w:p w14:paraId="1F9AE9B4"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American</w:t>
            </w:r>
          </w:p>
        </w:tc>
        <w:tc>
          <w:tcPr>
            <w:tcW w:w="500" w:type="pct"/>
          </w:tcPr>
          <w:p w14:paraId="15045D1C"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Asian/</w:t>
            </w:r>
          </w:p>
          <w:p w14:paraId="6374AFEB"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Pacific</w:t>
            </w:r>
          </w:p>
          <w:p w14:paraId="0E8DC5C8"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Islander</w:t>
            </w:r>
          </w:p>
        </w:tc>
        <w:tc>
          <w:tcPr>
            <w:tcW w:w="584" w:type="pct"/>
            <w:tcBorders>
              <w:right w:val="single" w:sz="18" w:space="0" w:color="C5E0B3" w:themeColor="accent6" w:themeTint="66"/>
            </w:tcBorders>
          </w:tcPr>
          <w:p w14:paraId="6FE94359" w14:textId="77777777" w:rsidR="00B33714" w:rsidRDefault="00B33714" w:rsidP="00B33714">
            <w:pPr>
              <w:cnfStyle w:val="000000000000" w:firstRow="0" w:lastRow="0" w:firstColumn="0" w:lastColumn="0" w:oddVBand="0" w:evenVBand="0" w:oddHBand="0" w:evenHBand="0" w:firstRowFirstColumn="0" w:firstRowLastColumn="0" w:lastRowFirstColumn="0" w:lastRowLastColumn="0"/>
            </w:pPr>
            <w:r w:rsidRPr="00777C0A">
              <w:t xml:space="preserve">Unknown </w:t>
            </w:r>
          </w:p>
          <w:p w14:paraId="62C9A84A"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Race</w:t>
            </w:r>
          </w:p>
        </w:tc>
      </w:tr>
      <w:tr w:rsidR="004D1C1D" w:rsidRPr="00777C0A" w14:paraId="3BDED071" w14:textId="77777777" w:rsidTr="004D1C1D">
        <w:tc>
          <w:tcPr>
            <w:cnfStyle w:val="001000000000" w:firstRow="0" w:lastRow="0" w:firstColumn="1" w:lastColumn="0" w:oddVBand="0" w:evenVBand="0" w:oddHBand="0" w:evenHBand="0" w:firstRowFirstColumn="0" w:firstRowLastColumn="0" w:lastRowFirstColumn="0" w:lastRowLastColumn="0"/>
            <w:tcW w:w="973" w:type="pct"/>
            <w:tcBorders>
              <w:left w:val="single" w:sz="18" w:space="0" w:color="C5E0B3" w:themeColor="accent6" w:themeTint="66"/>
            </w:tcBorders>
          </w:tcPr>
          <w:p w14:paraId="4A44DDF7" w14:textId="77777777" w:rsidR="004D1C1D" w:rsidRPr="00B33714" w:rsidRDefault="004D1C1D" w:rsidP="004D1C1D">
            <w:r w:rsidRPr="00B33714">
              <w:rPr>
                <w:i/>
                <w:color w:val="FF0000"/>
              </w:rPr>
              <w:t>Leave Blank if NA</w:t>
            </w:r>
          </w:p>
        </w:tc>
        <w:tc>
          <w:tcPr>
            <w:tcW w:w="637" w:type="pct"/>
          </w:tcPr>
          <w:p w14:paraId="4F0422F9" w14:textId="77777777"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p>
        </w:tc>
        <w:tc>
          <w:tcPr>
            <w:tcW w:w="592" w:type="pct"/>
          </w:tcPr>
          <w:p w14:paraId="6CBE86EB" w14:textId="712F5A6D"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2538A4">
              <w:rPr>
                <w:b/>
                <w:i/>
                <w:color w:val="FF0000"/>
              </w:rPr>
              <w:t>Enter #</w:t>
            </w:r>
          </w:p>
        </w:tc>
        <w:tc>
          <w:tcPr>
            <w:tcW w:w="566" w:type="pct"/>
          </w:tcPr>
          <w:p w14:paraId="644AC4C1" w14:textId="40AD0B66"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2538A4">
              <w:rPr>
                <w:b/>
                <w:i/>
                <w:color w:val="FF0000"/>
              </w:rPr>
              <w:t>Enter #</w:t>
            </w:r>
          </w:p>
        </w:tc>
        <w:tc>
          <w:tcPr>
            <w:tcW w:w="574" w:type="pct"/>
          </w:tcPr>
          <w:p w14:paraId="236B02CC" w14:textId="499B0F03"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2538A4">
              <w:rPr>
                <w:b/>
                <w:i/>
                <w:color w:val="FF0000"/>
              </w:rPr>
              <w:t>Enter #</w:t>
            </w:r>
          </w:p>
        </w:tc>
        <w:tc>
          <w:tcPr>
            <w:tcW w:w="574" w:type="pct"/>
          </w:tcPr>
          <w:p w14:paraId="5B57080D" w14:textId="5C9BC074"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2538A4">
              <w:rPr>
                <w:b/>
                <w:i/>
                <w:color w:val="FF0000"/>
              </w:rPr>
              <w:t>Enter #</w:t>
            </w:r>
          </w:p>
        </w:tc>
        <w:tc>
          <w:tcPr>
            <w:tcW w:w="500" w:type="pct"/>
          </w:tcPr>
          <w:p w14:paraId="34DCC08D" w14:textId="5E32FE3A"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2538A4">
              <w:rPr>
                <w:b/>
                <w:i/>
                <w:color w:val="FF0000"/>
              </w:rPr>
              <w:t>Enter #</w:t>
            </w:r>
          </w:p>
        </w:tc>
        <w:tc>
          <w:tcPr>
            <w:tcW w:w="584" w:type="pct"/>
            <w:tcBorders>
              <w:right w:val="single" w:sz="18" w:space="0" w:color="C5E0B3" w:themeColor="accent6" w:themeTint="66"/>
            </w:tcBorders>
          </w:tcPr>
          <w:p w14:paraId="13D3B54C" w14:textId="654FD9F9"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2538A4">
              <w:rPr>
                <w:b/>
                <w:i/>
                <w:color w:val="FF0000"/>
              </w:rPr>
              <w:t>Enter #</w:t>
            </w:r>
          </w:p>
        </w:tc>
      </w:tr>
      <w:tr w:rsidR="004D1C1D" w14:paraId="39D0F51C" w14:textId="77777777" w:rsidTr="004D1C1D">
        <w:tc>
          <w:tcPr>
            <w:cnfStyle w:val="001000000000" w:firstRow="0" w:lastRow="0" w:firstColumn="1" w:lastColumn="0" w:oddVBand="0" w:evenVBand="0" w:oddHBand="0" w:evenHBand="0" w:firstRowFirstColumn="0" w:firstRowLastColumn="0" w:lastRowFirstColumn="0" w:lastRowLastColumn="0"/>
            <w:tcW w:w="973" w:type="pct"/>
            <w:tcBorders>
              <w:left w:val="single" w:sz="18" w:space="0" w:color="C5E0B3" w:themeColor="accent6" w:themeTint="66"/>
            </w:tcBorders>
          </w:tcPr>
          <w:p w14:paraId="3D362A73" w14:textId="6F3711CF" w:rsidR="004D1C1D" w:rsidRPr="00B33714" w:rsidRDefault="004D1C1D" w:rsidP="004D1C1D">
            <w:pPr>
              <w:rPr>
                <w:highlight w:val="yellow"/>
              </w:rPr>
            </w:pPr>
            <w:r w:rsidRPr="00193166">
              <w:t>Cohort 11</w:t>
            </w:r>
          </w:p>
        </w:tc>
        <w:tc>
          <w:tcPr>
            <w:tcW w:w="637" w:type="pct"/>
          </w:tcPr>
          <w:p w14:paraId="62075EE2" w14:textId="2B5C6E45"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193166">
              <w:t>Regular*</w:t>
            </w:r>
          </w:p>
        </w:tc>
        <w:tc>
          <w:tcPr>
            <w:tcW w:w="592" w:type="pct"/>
          </w:tcPr>
          <w:p w14:paraId="4FCFED86" w14:textId="13FF1D3E"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34</w:t>
            </w:r>
          </w:p>
        </w:tc>
        <w:tc>
          <w:tcPr>
            <w:tcW w:w="566" w:type="pct"/>
          </w:tcPr>
          <w:p w14:paraId="76D81D52" w14:textId="3D1194A3"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3</w:t>
            </w:r>
          </w:p>
        </w:tc>
        <w:tc>
          <w:tcPr>
            <w:tcW w:w="574" w:type="pct"/>
          </w:tcPr>
          <w:p w14:paraId="5BE9C55A" w14:textId="66800522"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0</w:t>
            </w:r>
          </w:p>
        </w:tc>
        <w:tc>
          <w:tcPr>
            <w:tcW w:w="574" w:type="pct"/>
          </w:tcPr>
          <w:p w14:paraId="3245038F" w14:textId="5851D3F9"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1</w:t>
            </w:r>
          </w:p>
        </w:tc>
        <w:tc>
          <w:tcPr>
            <w:tcW w:w="500" w:type="pct"/>
          </w:tcPr>
          <w:p w14:paraId="1CA65413" w14:textId="563DE381"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0</w:t>
            </w:r>
          </w:p>
        </w:tc>
        <w:tc>
          <w:tcPr>
            <w:tcW w:w="584" w:type="pct"/>
            <w:tcBorders>
              <w:right w:val="single" w:sz="18" w:space="0" w:color="C5E0B3" w:themeColor="accent6" w:themeTint="66"/>
            </w:tcBorders>
          </w:tcPr>
          <w:p w14:paraId="33F42F8D" w14:textId="1F4DA2DB"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0</w:t>
            </w:r>
          </w:p>
        </w:tc>
      </w:tr>
      <w:tr w:rsidR="004D1C1D" w14:paraId="63B8FB15" w14:textId="77777777" w:rsidTr="004D1C1D">
        <w:tc>
          <w:tcPr>
            <w:cnfStyle w:val="001000000000" w:firstRow="0" w:lastRow="0" w:firstColumn="1" w:lastColumn="0" w:oddVBand="0" w:evenVBand="0" w:oddHBand="0" w:evenHBand="0" w:firstRowFirstColumn="0" w:firstRowLastColumn="0" w:lastRowFirstColumn="0" w:lastRowLastColumn="0"/>
            <w:tcW w:w="973" w:type="pct"/>
            <w:tcBorders>
              <w:left w:val="single" w:sz="18" w:space="0" w:color="C5E0B3" w:themeColor="accent6" w:themeTint="66"/>
            </w:tcBorders>
          </w:tcPr>
          <w:p w14:paraId="2058188D" w14:textId="006D80FB" w:rsidR="004D1C1D" w:rsidRPr="00B33714" w:rsidRDefault="004D1C1D" w:rsidP="004D1C1D">
            <w:pPr>
              <w:rPr>
                <w:highlight w:val="yellow"/>
              </w:rPr>
            </w:pPr>
          </w:p>
        </w:tc>
        <w:tc>
          <w:tcPr>
            <w:tcW w:w="637" w:type="pct"/>
          </w:tcPr>
          <w:p w14:paraId="6EB2A9D8" w14:textId="222E306A" w:rsidR="004D1C1D" w:rsidRPr="00777C0A" w:rsidRDefault="004D1C1D" w:rsidP="004D1C1D">
            <w:pPr>
              <w:cnfStyle w:val="000000000000" w:firstRow="0" w:lastRow="0" w:firstColumn="0" w:lastColumn="0" w:oddVBand="0" w:evenVBand="0" w:oddHBand="0" w:evenHBand="0" w:firstRowFirstColumn="0" w:firstRowLastColumn="0" w:lastRowFirstColumn="0" w:lastRowLastColumn="0"/>
            </w:pPr>
            <w:r w:rsidRPr="00193166">
              <w:t>All</w:t>
            </w:r>
          </w:p>
        </w:tc>
        <w:tc>
          <w:tcPr>
            <w:tcW w:w="592" w:type="pct"/>
          </w:tcPr>
          <w:p w14:paraId="572AAE64" w14:textId="61041620"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72</w:t>
            </w:r>
          </w:p>
        </w:tc>
        <w:tc>
          <w:tcPr>
            <w:tcW w:w="566" w:type="pct"/>
          </w:tcPr>
          <w:p w14:paraId="1B7113F6" w14:textId="74D1AC57"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5</w:t>
            </w:r>
          </w:p>
        </w:tc>
        <w:tc>
          <w:tcPr>
            <w:tcW w:w="574" w:type="pct"/>
          </w:tcPr>
          <w:p w14:paraId="5C1791D7" w14:textId="2ACD7E8B"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0</w:t>
            </w:r>
          </w:p>
        </w:tc>
        <w:tc>
          <w:tcPr>
            <w:tcW w:w="574" w:type="pct"/>
          </w:tcPr>
          <w:p w14:paraId="0F42DE45" w14:textId="287C5491"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2</w:t>
            </w:r>
          </w:p>
        </w:tc>
        <w:tc>
          <w:tcPr>
            <w:tcW w:w="500" w:type="pct"/>
          </w:tcPr>
          <w:p w14:paraId="1355A588" w14:textId="44C50FC0" w:rsidR="004D1C1D" w:rsidRDefault="004D1C1D" w:rsidP="004D1C1D">
            <w:pPr>
              <w:cnfStyle w:val="000000000000" w:firstRow="0" w:lastRow="0" w:firstColumn="0" w:lastColumn="0" w:oddVBand="0" w:evenVBand="0" w:oddHBand="0" w:evenHBand="0" w:firstRowFirstColumn="0" w:firstRowLastColumn="0" w:lastRowFirstColumn="0" w:lastRowLastColumn="0"/>
              <w:rPr>
                <w:b/>
              </w:rPr>
            </w:pPr>
            <w:r w:rsidRPr="00193166">
              <w:rPr>
                <w:b/>
              </w:rPr>
              <w:t>0</w:t>
            </w:r>
          </w:p>
        </w:tc>
        <w:tc>
          <w:tcPr>
            <w:tcW w:w="584" w:type="pct"/>
            <w:tcBorders>
              <w:right w:val="single" w:sz="18" w:space="0" w:color="C5E0B3" w:themeColor="accent6" w:themeTint="66"/>
            </w:tcBorders>
          </w:tcPr>
          <w:p w14:paraId="57BC092D" w14:textId="36AFAA94" w:rsidR="004D1C1D" w:rsidRDefault="00844426" w:rsidP="004D1C1D">
            <w:pPr>
              <w:cnfStyle w:val="000000000000" w:firstRow="0" w:lastRow="0" w:firstColumn="0" w:lastColumn="0" w:oddVBand="0" w:evenVBand="0" w:oddHBand="0" w:evenHBand="0" w:firstRowFirstColumn="0" w:firstRowLastColumn="0" w:lastRowFirstColumn="0" w:lastRowLastColumn="0"/>
              <w:rPr>
                <w:b/>
              </w:rPr>
            </w:pPr>
            <w:r>
              <w:rPr>
                <w:b/>
              </w:rPr>
              <w:t>2</w:t>
            </w:r>
          </w:p>
        </w:tc>
      </w:tr>
    </w:tbl>
    <w:p w14:paraId="4C9956EB" w14:textId="2DEF61EE" w:rsidR="00643B89" w:rsidRPr="004D1C1D" w:rsidRDefault="00643B89" w:rsidP="00643B89">
      <w:r w:rsidRPr="00777C0A">
        <w:t>*Regular Attendees have attended the program for 30 or more days.</w:t>
      </w:r>
    </w:p>
    <w:tbl>
      <w:tblPr>
        <w:tblStyle w:val="GridTable1Light-Accent61"/>
        <w:tblW w:w="0" w:type="auto"/>
        <w:tblLook w:val="04A0" w:firstRow="1" w:lastRow="0" w:firstColumn="1" w:lastColumn="0" w:noHBand="0" w:noVBand="1"/>
      </w:tblPr>
      <w:tblGrid>
        <w:gridCol w:w="1864"/>
        <w:gridCol w:w="1864"/>
        <w:gridCol w:w="1861"/>
        <w:gridCol w:w="1863"/>
        <w:gridCol w:w="1862"/>
      </w:tblGrid>
      <w:tr w:rsidR="00643B89" w14:paraId="1F5E4E87" w14:textId="77777777" w:rsidTr="00B84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5"/>
            <w:tcBorders>
              <w:top w:val="single" w:sz="18" w:space="0" w:color="C5E0B3" w:themeColor="accent6" w:themeTint="66"/>
              <w:left w:val="single" w:sz="18" w:space="0" w:color="C5E0B3" w:themeColor="accent6" w:themeTint="66"/>
              <w:right w:val="single" w:sz="18" w:space="0" w:color="C5E0B3" w:themeColor="accent6" w:themeTint="66"/>
            </w:tcBorders>
          </w:tcPr>
          <w:p w14:paraId="31A844A5" w14:textId="47CAC5C4" w:rsidR="00643B89" w:rsidRPr="00206BF4" w:rsidRDefault="00643B89" w:rsidP="002C6D0E">
            <w:pPr>
              <w:jc w:val="center"/>
              <w:rPr>
                <w:bCs w:val="0"/>
              </w:rPr>
            </w:pPr>
            <w:r w:rsidRPr="00206BF4">
              <w:rPr>
                <w:bCs w:val="0"/>
              </w:rPr>
              <w:t>21</w:t>
            </w:r>
            <w:r w:rsidRPr="00206BF4">
              <w:rPr>
                <w:bCs w:val="0"/>
                <w:vertAlign w:val="superscript"/>
              </w:rPr>
              <w:t>st</w:t>
            </w:r>
            <w:r w:rsidRPr="00206BF4">
              <w:rPr>
                <w:bCs w:val="0"/>
              </w:rPr>
              <w:t xml:space="preserve"> CCL</w:t>
            </w:r>
            <w:r w:rsidR="00954260" w:rsidRPr="00206BF4">
              <w:rPr>
                <w:bCs w:val="0"/>
              </w:rPr>
              <w:t>C</w:t>
            </w:r>
            <w:r w:rsidRPr="00206BF4">
              <w:rPr>
                <w:bCs w:val="0"/>
              </w:rPr>
              <w:t xml:space="preserve"> Program Summer </w:t>
            </w:r>
            <w:r w:rsidR="006B2353" w:rsidRPr="00206BF4">
              <w:rPr>
                <w:bCs w:val="0"/>
              </w:rPr>
              <w:t>2019</w:t>
            </w:r>
            <w:r w:rsidRPr="00206BF4">
              <w:rPr>
                <w:bCs w:val="0"/>
              </w:rPr>
              <w:t xml:space="preserve"> Attendance </w:t>
            </w:r>
            <w:r w:rsidRPr="00206BF4">
              <w:rPr>
                <w:bCs w:val="0"/>
                <w:i/>
                <w:sz w:val="28"/>
                <w:szCs w:val="28"/>
              </w:rPr>
              <w:t>Special Needs</w:t>
            </w:r>
            <w:r w:rsidRPr="00206BF4">
              <w:rPr>
                <w:bCs w:val="0"/>
              </w:rPr>
              <w:t xml:space="preserve"> Table</w:t>
            </w:r>
          </w:p>
        </w:tc>
      </w:tr>
      <w:tr w:rsidR="00B33714" w:rsidRPr="00777C0A" w14:paraId="49DA68E1" w14:textId="77777777" w:rsidTr="00B84B7B">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hemeColor="accent6" w:themeTint="66"/>
            </w:tcBorders>
          </w:tcPr>
          <w:p w14:paraId="7FF749AF" w14:textId="77777777" w:rsidR="00B33714" w:rsidRPr="00B33714" w:rsidRDefault="00B33714" w:rsidP="00B33714">
            <w:r w:rsidRPr="00B33714">
              <w:t>Cohort</w:t>
            </w:r>
          </w:p>
        </w:tc>
        <w:tc>
          <w:tcPr>
            <w:tcW w:w="1864" w:type="dxa"/>
          </w:tcPr>
          <w:p w14:paraId="4CD2CB10"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pPr>
            <w:r w:rsidRPr="00777C0A">
              <w:t>Attendees</w:t>
            </w:r>
          </w:p>
        </w:tc>
        <w:tc>
          <w:tcPr>
            <w:tcW w:w="1861" w:type="dxa"/>
          </w:tcPr>
          <w:p w14:paraId="4DC514D4"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i/>
              </w:rPr>
            </w:pPr>
            <w:r>
              <w:rPr>
                <w:i/>
              </w:rPr>
              <w:t>LEP</w:t>
            </w:r>
          </w:p>
        </w:tc>
        <w:tc>
          <w:tcPr>
            <w:tcW w:w="1863" w:type="dxa"/>
          </w:tcPr>
          <w:p w14:paraId="1CBCF810"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i/>
              </w:rPr>
            </w:pPr>
            <w:r>
              <w:rPr>
                <w:i/>
              </w:rPr>
              <w:t>Free and Reduced Price Lunch (FRPL)</w:t>
            </w:r>
          </w:p>
        </w:tc>
        <w:tc>
          <w:tcPr>
            <w:tcW w:w="1862" w:type="dxa"/>
            <w:tcBorders>
              <w:right w:val="single" w:sz="18" w:space="0" w:color="C5E0B3" w:themeColor="accent6" w:themeTint="66"/>
            </w:tcBorders>
          </w:tcPr>
          <w:p w14:paraId="188538A2"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i/>
              </w:rPr>
            </w:pPr>
            <w:r>
              <w:rPr>
                <w:i/>
              </w:rPr>
              <w:t>Special Needs</w:t>
            </w:r>
          </w:p>
        </w:tc>
      </w:tr>
      <w:tr w:rsidR="00B33714" w:rsidRPr="00777C0A" w14:paraId="321340F1" w14:textId="77777777" w:rsidTr="00B84B7B">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hemeColor="accent6" w:themeTint="66"/>
            </w:tcBorders>
          </w:tcPr>
          <w:p w14:paraId="5AF66B42" w14:textId="77777777" w:rsidR="00B33714" w:rsidRPr="00B33714" w:rsidRDefault="00B33714" w:rsidP="00B33714">
            <w:pPr>
              <w:pStyle w:val="ListBullet"/>
              <w:numPr>
                <w:ilvl w:val="0"/>
                <w:numId w:val="0"/>
              </w:numPr>
              <w:ind w:left="360" w:hanging="360"/>
              <w:rPr>
                <w:i/>
                <w:color w:val="FF0000"/>
              </w:rPr>
            </w:pPr>
            <w:r w:rsidRPr="00B33714">
              <w:rPr>
                <w:i/>
                <w:color w:val="FF0000"/>
              </w:rPr>
              <w:t>Leave Blank if NA</w:t>
            </w:r>
          </w:p>
        </w:tc>
        <w:tc>
          <w:tcPr>
            <w:tcW w:w="1864" w:type="dxa"/>
          </w:tcPr>
          <w:p w14:paraId="3A7DB5EB"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p>
        </w:tc>
        <w:tc>
          <w:tcPr>
            <w:tcW w:w="1861" w:type="dxa"/>
          </w:tcPr>
          <w:p w14:paraId="03B8C447"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r w:rsidRPr="00777C0A">
              <w:rPr>
                <w:b/>
                <w:i/>
                <w:color w:val="FF0000"/>
              </w:rPr>
              <w:t>Enter #</w:t>
            </w:r>
          </w:p>
        </w:tc>
        <w:tc>
          <w:tcPr>
            <w:tcW w:w="1863" w:type="dxa"/>
          </w:tcPr>
          <w:p w14:paraId="624E8B58"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r w:rsidRPr="00777C0A">
              <w:rPr>
                <w:b/>
                <w:i/>
                <w:color w:val="FF0000"/>
              </w:rPr>
              <w:t>Enter #</w:t>
            </w:r>
          </w:p>
        </w:tc>
        <w:tc>
          <w:tcPr>
            <w:tcW w:w="1862" w:type="dxa"/>
            <w:tcBorders>
              <w:right w:val="single" w:sz="18" w:space="0" w:color="C5E0B3" w:themeColor="accent6" w:themeTint="66"/>
            </w:tcBorders>
          </w:tcPr>
          <w:p w14:paraId="7A44879B" w14:textId="77777777" w:rsidR="00B33714" w:rsidRPr="00777C0A" w:rsidRDefault="00B33714" w:rsidP="00B33714">
            <w:pPr>
              <w:cnfStyle w:val="000000000000" w:firstRow="0" w:lastRow="0" w:firstColumn="0" w:lastColumn="0" w:oddVBand="0" w:evenVBand="0" w:oddHBand="0" w:evenHBand="0" w:firstRowFirstColumn="0" w:firstRowLastColumn="0" w:lastRowFirstColumn="0" w:lastRowLastColumn="0"/>
              <w:rPr>
                <w:b/>
                <w:i/>
                <w:color w:val="FF0000"/>
              </w:rPr>
            </w:pPr>
            <w:r w:rsidRPr="00777C0A">
              <w:rPr>
                <w:b/>
                <w:i/>
                <w:color w:val="FF0000"/>
              </w:rPr>
              <w:t>Enter #</w:t>
            </w:r>
          </w:p>
        </w:tc>
      </w:tr>
      <w:tr w:rsidR="00B33714" w:rsidRPr="00777C0A" w14:paraId="29BD5BB8" w14:textId="77777777" w:rsidTr="00B84B7B">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hemeColor="accent6" w:themeTint="66"/>
            </w:tcBorders>
          </w:tcPr>
          <w:p w14:paraId="4C08DED3" w14:textId="55732A0B" w:rsidR="00B33714" w:rsidRPr="00701E43" w:rsidRDefault="00B33714" w:rsidP="00B33714">
            <w:pPr>
              <w:rPr>
                <w:highlight w:val="yellow"/>
              </w:rPr>
            </w:pPr>
            <w:r w:rsidRPr="00BB72D8">
              <w:t>Cohort 1</w:t>
            </w:r>
            <w:r w:rsidR="006B2353" w:rsidRPr="00BB72D8">
              <w:t>1</w:t>
            </w:r>
          </w:p>
        </w:tc>
        <w:tc>
          <w:tcPr>
            <w:tcW w:w="1864" w:type="dxa"/>
          </w:tcPr>
          <w:p w14:paraId="0B59246A" w14:textId="77777777" w:rsidR="00B33714" w:rsidRPr="00C332DE" w:rsidRDefault="00B33714" w:rsidP="00B33714">
            <w:pPr>
              <w:cnfStyle w:val="000000000000" w:firstRow="0" w:lastRow="0" w:firstColumn="0" w:lastColumn="0" w:oddVBand="0" w:evenVBand="0" w:oddHBand="0" w:evenHBand="0" w:firstRowFirstColumn="0" w:firstRowLastColumn="0" w:lastRowFirstColumn="0" w:lastRowLastColumn="0"/>
            </w:pPr>
            <w:r w:rsidRPr="00C332DE">
              <w:t>All</w:t>
            </w:r>
          </w:p>
        </w:tc>
        <w:tc>
          <w:tcPr>
            <w:tcW w:w="1861" w:type="dxa"/>
          </w:tcPr>
          <w:p w14:paraId="75D6AF3A" w14:textId="604A2CA0" w:rsidR="00B33714" w:rsidRPr="00C332DE" w:rsidRDefault="00C332DE" w:rsidP="00B33714">
            <w:pPr>
              <w:cnfStyle w:val="000000000000" w:firstRow="0" w:lastRow="0" w:firstColumn="0" w:lastColumn="0" w:oddVBand="0" w:evenVBand="0" w:oddHBand="0" w:evenHBand="0" w:firstRowFirstColumn="0" w:firstRowLastColumn="0" w:lastRowFirstColumn="0" w:lastRowLastColumn="0"/>
            </w:pPr>
            <w:r w:rsidRPr="00C332DE">
              <w:t>0</w:t>
            </w:r>
          </w:p>
        </w:tc>
        <w:tc>
          <w:tcPr>
            <w:tcW w:w="1863" w:type="dxa"/>
          </w:tcPr>
          <w:p w14:paraId="480D312A" w14:textId="525A5F50" w:rsidR="00B33714" w:rsidRPr="00701E43" w:rsidRDefault="00C332DE" w:rsidP="00B33714">
            <w:pPr>
              <w:cnfStyle w:val="000000000000" w:firstRow="0" w:lastRow="0" w:firstColumn="0" w:lastColumn="0" w:oddVBand="0" w:evenVBand="0" w:oddHBand="0" w:evenHBand="0" w:firstRowFirstColumn="0" w:firstRowLastColumn="0" w:lastRowFirstColumn="0" w:lastRowLastColumn="0"/>
              <w:rPr>
                <w:highlight w:val="yellow"/>
              </w:rPr>
            </w:pPr>
            <w:r>
              <w:t>46</w:t>
            </w:r>
          </w:p>
        </w:tc>
        <w:tc>
          <w:tcPr>
            <w:tcW w:w="1862" w:type="dxa"/>
            <w:tcBorders>
              <w:right w:val="single" w:sz="18" w:space="0" w:color="C5E0B3" w:themeColor="accent6" w:themeTint="66"/>
            </w:tcBorders>
          </w:tcPr>
          <w:p w14:paraId="3D240415" w14:textId="668F1363" w:rsidR="00B33714" w:rsidRPr="00701E43" w:rsidRDefault="00C332DE" w:rsidP="00B33714">
            <w:pPr>
              <w:cnfStyle w:val="000000000000" w:firstRow="0" w:lastRow="0" w:firstColumn="0" w:lastColumn="0" w:oddVBand="0" w:evenVBand="0" w:oddHBand="0" w:evenHBand="0" w:firstRowFirstColumn="0" w:firstRowLastColumn="0" w:lastRowFirstColumn="0" w:lastRowLastColumn="0"/>
              <w:rPr>
                <w:highlight w:val="yellow"/>
              </w:rPr>
            </w:pPr>
            <w:r>
              <w:t>0</w:t>
            </w:r>
          </w:p>
        </w:tc>
      </w:tr>
      <w:tr w:rsidR="00B33714" w:rsidRPr="00777C0A" w14:paraId="501147E4" w14:textId="77777777" w:rsidTr="00B84B7B">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hemeColor="accent6" w:themeTint="66"/>
            </w:tcBorders>
          </w:tcPr>
          <w:p w14:paraId="60745D43" w14:textId="77777777" w:rsidR="00B33714" w:rsidRPr="00701E43" w:rsidRDefault="00B33714" w:rsidP="00B33714">
            <w:pPr>
              <w:rPr>
                <w:highlight w:val="yellow"/>
              </w:rPr>
            </w:pPr>
          </w:p>
        </w:tc>
        <w:tc>
          <w:tcPr>
            <w:tcW w:w="1864" w:type="dxa"/>
          </w:tcPr>
          <w:p w14:paraId="6B2AAEC0" w14:textId="77777777" w:rsidR="00B33714" w:rsidRPr="00BB72D8" w:rsidRDefault="00B33714" w:rsidP="00B33714">
            <w:pPr>
              <w:cnfStyle w:val="000000000000" w:firstRow="0" w:lastRow="0" w:firstColumn="0" w:lastColumn="0" w:oddVBand="0" w:evenVBand="0" w:oddHBand="0" w:evenHBand="0" w:firstRowFirstColumn="0" w:firstRowLastColumn="0" w:lastRowFirstColumn="0" w:lastRowLastColumn="0"/>
            </w:pPr>
            <w:r w:rsidRPr="00BB72D8">
              <w:t>Regular*</w:t>
            </w:r>
          </w:p>
        </w:tc>
        <w:tc>
          <w:tcPr>
            <w:tcW w:w="1861" w:type="dxa"/>
          </w:tcPr>
          <w:p w14:paraId="5F7EECAA" w14:textId="02FED68C" w:rsidR="00B33714" w:rsidRPr="00701E43" w:rsidRDefault="00431482" w:rsidP="00B33714">
            <w:pPr>
              <w:cnfStyle w:val="000000000000" w:firstRow="0" w:lastRow="0" w:firstColumn="0" w:lastColumn="0" w:oddVBand="0" w:evenVBand="0" w:oddHBand="0" w:evenHBand="0" w:firstRowFirstColumn="0" w:firstRowLastColumn="0" w:lastRowFirstColumn="0" w:lastRowLastColumn="0"/>
              <w:rPr>
                <w:highlight w:val="yellow"/>
              </w:rPr>
            </w:pPr>
            <w:r w:rsidRPr="00BB72D8">
              <w:t>0</w:t>
            </w:r>
          </w:p>
        </w:tc>
        <w:tc>
          <w:tcPr>
            <w:tcW w:w="1863" w:type="dxa"/>
          </w:tcPr>
          <w:p w14:paraId="234A2BC6" w14:textId="43B6F341" w:rsidR="00B33714" w:rsidRPr="00701E43" w:rsidRDefault="00C332DE" w:rsidP="00B33714">
            <w:pPr>
              <w:cnfStyle w:val="000000000000" w:firstRow="0" w:lastRow="0" w:firstColumn="0" w:lastColumn="0" w:oddVBand="0" w:evenVBand="0" w:oddHBand="0" w:evenHBand="0" w:firstRowFirstColumn="0" w:firstRowLastColumn="0" w:lastRowFirstColumn="0" w:lastRowLastColumn="0"/>
              <w:rPr>
                <w:highlight w:val="yellow"/>
              </w:rPr>
            </w:pPr>
            <w:r>
              <w:t>27</w:t>
            </w:r>
          </w:p>
        </w:tc>
        <w:tc>
          <w:tcPr>
            <w:tcW w:w="1862" w:type="dxa"/>
            <w:tcBorders>
              <w:right w:val="single" w:sz="18" w:space="0" w:color="C5E0B3" w:themeColor="accent6" w:themeTint="66"/>
            </w:tcBorders>
          </w:tcPr>
          <w:p w14:paraId="6F7E01A0" w14:textId="64844A9F" w:rsidR="00C332DE" w:rsidRPr="00C332DE" w:rsidRDefault="00C332DE" w:rsidP="00B33714">
            <w:pPr>
              <w:cnfStyle w:val="000000000000" w:firstRow="0" w:lastRow="0" w:firstColumn="0" w:lastColumn="0" w:oddVBand="0" w:evenVBand="0" w:oddHBand="0" w:evenHBand="0" w:firstRowFirstColumn="0" w:firstRowLastColumn="0" w:lastRowFirstColumn="0" w:lastRowLastColumn="0"/>
            </w:pPr>
            <w:r>
              <w:t>8</w:t>
            </w:r>
          </w:p>
        </w:tc>
      </w:tr>
    </w:tbl>
    <w:p w14:paraId="70CA107F" w14:textId="77777777" w:rsidR="00643B89" w:rsidRPr="00777C0A" w:rsidRDefault="00643B89" w:rsidP="00643B89">
      <w:r w:rsidRPr="00777C0A">
        <w:t>*Regular Attendees have attended the program for 30 or more days.</w:t>
      </w:r>
    </w:p>
    <w:p w14:paraId="59C61F07" w14:textId="77777777" w:rsidR="004D1C1D" w:rsidRDefault="004D1C1D" w:rsidP="00777C0A">
      <w:pPr>
        <w:rPr>
          <w:b/>
        </w:rPr>
      </w:pPr>
    </w:p>
    <w:p w14:paraId="64ABA484" w14:textId="77777777" w:rsidR="004D1C1D" w:rsidRDefault="004D1C1D" w:rsidP="00777C0A">
      <w:pPr>
        <w:rPr>
          <w:b/>
        </w:rPr>
      </w:pPr>
    </w:p>
    <w:p w14:paraId="3B2E87E3" w14:textId="77777777" w:rsidR="004D1C1D" w:rsidRDefault="004D1C1D" w:rsidP="00777C0A">
      <w:pPr>
        <w:rPr>
          <w:b/>
        </w:rPr>
      </w:pPr>
    </w:p>
    <w:p w14:paraId="12E7D858" w14:textId="6DDC657E" w:rsidR="00777C0A" w:rsidRDefault="002C6D0E" w:rsidP="00777C0A">
      <w:pPr>
        <w:rPr>
          <w:b/>
          <w:i/>
        </w:rPr>
      </w:pPr>
      <w:r w:rsidRPr="00643B89">
        <w:rPr>
          <w:b/>
        </w:rPr>
        <w:t>Attendance</w:t>
      </w:r>
      <w:r>
        <w:rPr>
          <w:b/>
        </w:rPr>
        <w:t xml:space="preserve"> Discussion</w:t>
      </w:r>
      <w:r w:rsidRPr="00643B89">
        <w:rPr>
          <w:b/>
        </w:rPr>
        <w:t>.</w:t>
      </w:r>
      <w:r w:rsidRPr="00643B89">
        <w:rPr>
          <w:b/>
          <w:i/>
        </w:rPr>
        <w:t xml:space="preserve"> </w:t>
      </w:r>
    </w:p>
    <w:tbl>
      <w:tblPr>
        <w:tblStyle w:val="GridTable1Light-Accent61"/>
        <w:tblW w:w="0" w:type="auto"/>
        <w:jc w:val="center"/>
        <w:tblLook w:val="04A0" w:firstRow="1" w:lastRow="0" w:firstColumn="1" w:lastColumn="0" w:noHBand="0" w:noVBand="1"/>
      </w:tblPr>
      <w:tblGrid>
        <w:gridCol w:w="8112"/>
        <w:gridCol w:w="1202"/>
      </w:tblGrid>
      <w:tr w:rsidR="00EA79F0" w:rsidRPr="0076385E" w14:paraId="27B3D731" w14:textId="77777777" w:rsidTr="004A43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538135" w:themeColor="accent6" w:themeShade="BF"/>
              <w:left w:val="single" w:sz="18" w:space="0" w:color="538135" w:themeColor="accent6" w:themeShade="BF"/>
              <w:bottom w:val="single" w:sz="18" w:space="0" w:color="538135" w:themeColor="accent6" w:themeShade="BF"/>
            </w:tcBorders>
          </w:tcPr>
          <w:p w14:paraId="6363535A" w14:textId="77777777" w:rsidR="00EA79F0" w:rsidRPr="0076385E" w:rsidRDefault="00EA79F0" w:rsidP="004A4343">
            <w:r>
              <w:t>Attendance Discussion</w:t>
            </w:r>
            <w:r w:rsidRPr="0076385E">
              <w:t xml:space="preserve"> Required Elements</w:t>
            </w:r>
          </w:p>
        </w:tc>
        <w:tc>
          <w:tcPr>
            <w:tcW w:w="0" w:type="auto"/>
            <w:tcBorders>
              <w:top w:val="single" w:sz="18" w:space="0" w:color="538135" w:themeColor="accent6" w:themeShade="BF"/>
              <w:bottom w:val="single" w:sz="18" w:space="0" w:color="538135" w:themeColor="accent6" w:themeShade="BF"/>
              <w:right w:val="single" w:sz="18" w:space="0" w:color="538135" w:themeColor="accent6" w:themeShade="BF"/>
            </w:tcBorders>
          </w:tcPr>
          <w:p w14:paraId="7481840D" w14:textId="77777777" w:rsidR="00EA79F0" w:rsidRPr="0076385E" w:rsidRDefault="00EA79F0" w:rsidP="004A4343">
            <w:pPr>
              <w:cnfStyle w:val="100000000000" w:firstRow="1" w:lastRow="0" w:firstColumn="0" w:lastColumn="0" w:oddVBand="0" w:evenVBand="0" w:oddHBand="0" w:evenHBand="0" w:firstRowFirstColumn="0" w:firstRowLastColumn="0" w:lastRowFirstColumn="0" w:lastRowLastColumn="0"/>
            </w:pPr>
            <w:r w:rsidRPr="0076385E">
              <w:t>Complete?</w:t>
            </w:r>
          </w:p>
        </w:tc>
      </w:tr>
      <w:tr w:rsidR="00961730" w:rsidRPr="0076385E" w14:paraId="541D858A"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538135" w:themeColor="accent6" w:themeShade="BF"/>
              <w:left w:val="single" w:sz="18" w:space="0" w:color="538135" w:themeColor="accent6" w:themeShade="BF"/>
            </w:tcBorders>
          </w:tcPr>
          <w:p w14:paraId="39533F01" w14:textId="77777777" w:rsidR="00961730" w:rsidRPr="0076385E" w:rsidRDefault="00961730" w:rsidP="00961730">
            <w:pPr>
              <w:rPr>
                <w:b w:val="0"/>
              </w:rPr>
            </w:pPr>
            <w:r>
              <w:rPr>
                <w:b w:val="0"/>
              </w:rPr>
              <w:t>General discussion on attendance including</w:t>
            </w:r>
          </w:p>
        </w:tc>
        <w:tc>
          <w:tcPr>
            <w:tcW w:w="0" w:type="auto"/>
            <w:tcBorders>
              <w:top w:val="single" w:sz="18" w:space="0" w:color="538135" w:themeColor="accent6" w:themeShade="BF"/>
              <w:right w:val="single" w:sz="18" w:space="0" w:color="538135" w:themeColor="accent6" w:themeShade="BF"/>
            </w:tcBorders>
          </w:tcPr>
          <w:p w14:paraId="49A4D8C9" w14:textId="3CCA779A"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06294">
              <w:rPr>
                <w:rFonts w:ascii="check" w:hAnsi="check"/>
              </w:rPr>
              <w:sym w:font="Wingdings" w:char="F0FC"/>
            </w:r>
          </w:p>
        </w:tc>
      </w:tr>
      <w:tr w:rsidR="00961730" w:rsidRPr="0076385E" w14:paraId="5E86C7DC" w14:textId="77777777" w:rsidTr="00EA79F0">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0B98D5E7" w14:textId="77777777" w:rsidR="00961730" w:rsidRPr="00EA79F0" w:rsidRDefault="00961730" w:rsidP="00961730">
            <w:pPr>
              <w:pStyle w:val="ListParagraph"/>
              <w:numPr>
                <w:ilvl w:val="0"/>
                <w:numId w:val="11"/>
              </w:numPr>
              <w:rPr>
                <w:b w:val="0"/>
              </w:rPr>
            </w:pPr>
            <w:r w:rsidRPr="00EA79F0">
              <w:rPr>
                <w:b w:val="0"/>
              </w:rPr>
              <w:t>Percentage of 21</w:t>
            </w:r>
            <w:r w:rsidRPr="00EA79F0">
              <w:rPr>
                <w:b w:val="0"/>
                <w:vertAlign w:val="superscript"/>
              </w:rPr>
              <w:t>st</w:t>
            </w:r>
            <w:r w:rsidRPr="00EA79F0">
              <w:rPr>
                <w:b w:val="0"/>
              </w:rPr>
              <w:t xml:space="preserve"> CCLC attendance compared to total population.</w:t>
            </w:r>
          </w:p>
        </w:tc>
        <w:tc>
          <w:tcPr>
            <w:tcW w:w="0" w:type="auto"/>
            <w:tcBorders>
              <w:right w:val="single" w:sz="18" w:space="0" w:color="538135" w:themeColor="accent6" w:themeShade="BF"/>
            </w:tcBorders>
          </w:tcPr>
          <w:p w14:paraId="0152BF6F" w14:textId="3E5B2ABC"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06294">
              <w:rPr>
                <w:rFonts w:ascii="check" w:hAnsi="check"/>
              </w:rPr>
              <w:sym w:font="Wingdings" w:char="F0FC"/>
            </w:r>
          </w:p>
        </w:tc>
      </w:tr>
      <w:tr w:rsidR="00961730" w:rsidRPr="0076385E" w14:paraId="74C8C4A5" w14:textId="77777777" w:rsidTr="00EA79F0">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73AE2826" w14:textId="77777777" w:rsidR="00961730" w:rsidRPr="00EA79F0" w:rsidRDefault="00961730" w:rsidP="00961730">
            <w:pPr>
              <w:pStyle w:val="ListParagraph"/>
              <w:numPr>
                <w:ilvl w:val="0"/>
                <w:numId w:val="11"/>
              </w:numPr>
              <w:rPr>
                <w:b w:val="0"/>
              </w:rPr>
            </w:pPr>
            <w:r w:rsidRPr="00EA79F0">
              <w:rPr>
                <w:b w:val="0"/>
              </w:rPr>
              <w:t>Percentage of attendees who are FRPL.</w:t>
            </w:r>
          </w:p>
        </w:tc>
        <w:tc>
          <w:tcPr>
            <w:tcW w:w="0" w:type="auto"/>
            <w:tcBorders>
              <w:right w:val="single" w:sz="18" w:space="0" w:color="538135" w:themeColor="accent6" w:themeShade="BF"/>
            </w:tcBorders>
          </w:tcPr>
          <w:p w14:paraId="7B472E51" w14:textId="4A833554"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06294">
              <w:rPr>
                <w:rFonts w:ascii="check" w:hAnsi="check"/>
              </w:rPr>
              <w:sym w:font="Wingdings" w:char="F0FC"/>
            </w:r>
          </w:p>
        </w:tc>
      </w:tr>
      <w:tr w:rsidR="00961730" w:rsidRPr="0076385E" w14:paraId="46A3D4BB" w14:textId="77777777" w:rsidTr="00EA79F0">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552CEB72" w14:textId="77777777" w:rsidR="00961730" w:rsidRPr="00EA79F0" w:rsidRDefault="00961730" w:rsidP="00961730">
            <w:pPr>
              <w:pStyle w:val="ListParagraph"/>
              <w:numPr>
                <w:ilvl w:val="0"/>
                <w:numId w:val="11"/>
              </w:numPr>
              <w:rPr>
                <w:b w:val="0"/>
              </w:rPr>
            </w:pPr>
            <w:r w:rsidRPr="00EA79F0">
              <w:rPr>
                <w:b w:val="0"/>
              </w:rPr>
              <w:t>Efforts to increase and keep attendance high.</w:t>
            </w:r>
          </w:p>
        </w:tc>
        <w:tc>
          <w:tcPr>
            <w:tcW w:w="0" w:type="auto"/>
            <w:tcBorders>
              <w:right w:val="single" w:sz="18" w:space="0" w:color="538135" w:themeColor="accent6" w:themeShade="BF"/>
            </w:tcBorders>
          </w:tcPr>
          <w:p w14:paraId="375157D8" w14:textId="26A1B8D9"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06294">
              <w:rPr>
                <w:rFonts w:ascii="check" w:hAnsi="check"/>
              </w:rPr>
              <w:sym w:font="Wingdings" w:char="F0FC"/>
            </w:r>
          </w:p>
        </w:tc>
      </w:tr>
      <w:tr w:rsidR="00961730" w:rsidRPr="0076385E" w14:paraId="513D07FF" w14:textId="77777777" w:rsidTr="00B84B7B">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1624ECEB" w14:textId="77777777" w:rsidR="00961730" w:rsidRPr="00EA79F0" w:rsidRDefault="00961730" w:rsidP="00961730">
            <w:pPr>
              <w:pStyle w:val="ListParagraph"/>
              <w:numPr>
                <w:ilvl w:val="0"/>
                <w:numId w:val="11"/>
              </w:numPr>
              <w:rPr>
                <w:b w:val="0"/>
              </w:rPr>
            </w:pPr>
            <w:r w:rsidRPr="00EA79F0">
              <w:rPr>
                <w:b w:val="0"/>
              </w:rPr>
              <w:t>Recruitment efforts</w:t>
            </w:r>
            <w:r>
              <w:rPr>
                <w:b w:val="0"/>
              </w:rPr>
              <w:t>.</w:t>
            </w:r>
          </w:p>
        </w:tc>
        <w:tc>
          <w:tcPr>
            <w:tcW w:w="0" w:type="auto"/>
            <w:tcBorders>
              <w:right w:val="single" w:sz="18" w:space="0" w:color="538135" w:themeColor="accent6" w:themeShade="BF"/>
            </w:tcBorders>
          </w:tcPr>
          <w:p w14:paraId="21A1A4D3" w14:textId="253D34CD"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06294">
              <w:rPr>
                <w:rFonts w:ascii="check" w:hAnsi="check"/>
              </w:rPr>
              <w:sym w:font="Wingdings" w:char="F0FC"/>
            </w:r>
          </w:p>
        </w:tc>
      </w:tr>
      <w:tr w:rsidR="00961730" w:rsidRPr="0076385E" w14:paraId="0C181DE6"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bottom w:val="single" w:sz="18" w:space="0" w:color="538135" w:themeColor="accent6" w:themeShade="BF"/>
            </w:tcBorders>
          </w:tcPr>
          <w:p w14:paraId="2D689735" w14:textId="7286A8E4" w:rsidR="00961730" w:rsidRPr="00961730" w:rsidRDefault="00961730" w:rsidP="00961730">
            <w:pPr>
              <w:pStyle w:val="ListParagraph"/>
              <w:numPr>
                <w:ilvl w:val="0"/>
                <w:numId w:val="11"/>
              </w:numPr>
              <w:rPr>
                <w:b w:val="0"/>
              </w:rPr>
            </w:pPr>
            <w:r>
              <w:rPr>
                <w:b w:val="0"/>
              </w:rPr>
              <w:t xml:space="preserve">Discussion on how contact hours requirement is being met. </w:t>
            </w:r>
            <w:r w:rsidRPr="006C071B">
              <w:rPr>
                <w:b w:val="0"/>
                <w:i/>
              </w:rPr>
              <w:t xml:space="preserve">60 hours per month (3 hours per day x 5 days a week) </w:t>
            </w:r>
            <w:r>
              <w:rPr>
                <w:b w:val="0"/>
                <w:i/>
              </w:rPr>
              <w:t>d</w:t>
            </w:r>
            <w:r w:rsidRPr="006C071B">
              <w:rPr>
                <w:b w:val="0"/>
                <w:i/>
              </w:rPr>
              <w:t>uring weeks when school is in session (not</w:t>
            </w:r>
            <w:r w:rsidRPr="006C071B">
              <w:rPr>
                <w:b w:val="0"/>
              </w:rPr>
              <w:t xml:space="preserve"> </w:t>
            </w:r>
            <w:r w:rsidRPr="006C071B">
              <w:rPr>
                <w:b w:val="0"/>
                <w:i/>
              </w:rPr>
              <w:t>counting Christmas or Spring Break)</w:t>
            </w:r>
          </w:p>
        </w:tc>
        <w:tc>
          <w:tcPr>
            <w:tcW w:w="0" w:type="auto"/>
            <w:tcBorders>
              <w:bottom w:val="single" w:sz="18" w:space="0" w:color="538135" w:themeColor="accent6" w:themeShade="BF"/>
              <w:right w:val="single" w:sz="18" w:space="0" w:color="538135" w:themeColor="accent6" w:themeShade="BF"/>
            </w:tcBorders>
          </w:tcPr>
          <w:p w14:paraId="207D905E" w14:textId="381F5964" w:rsidR="00961730" w:rsidRPr="0076385E" w:rsidRDefault="00961730" w:rsidP="00961730">
            <w:pPr>
              <w:jc w:val="center"/>
              <w:cnfStyle w:val="000000000000" w:firstRow="0" w:lastRow="0" w:firstColumn="0" w:lastColumn="0" w:oddVBand="0" w:evenVBand="0" w:oddHBand="0" w:evenHBand="0" w:firstRowFirstColumn="0" w:firstRowLastColumn="0" w:lastRowFirstColumn="0" w:lastRowLastColumn="0"/>
            </w:pPr>
            <w:r w:rsidRPr="00906294">
              <w:rPr>
                <w:rFonts w:ascii="check" w:hAnsi="check"/>
              </w:rPr>
              <w:sym w:font="Wingdings" w:char="F0FC"/>
            </w:r>
          </w:p>
        </w:tc>
      </w:tr>
    </w:tbl>
    <w:p w14:paraId="5D682A1A" w14:textId="330A2AA4" w:rsidR="004D1C1D" w:rsidRDefault="004D1C1D" w:rsidP="00777C0A">
      <w:pPr>
        <w:rPr>
          <w:b/>
        </w:rPr>
      </w:pPr>
    </w:p>
    <w:p w14:paraId="28129A24" w14:textId="77777777" w:rsidR="00961730" w:rsidRPr="00777C0A" w:rsidRDefault="00961730" w:rsidP="00777C0A">
      <w:pPr>
        <w:rPr>
          <w:b/>
        </w:rPr>
      </w:pPr>
    </w:p>
    <w:p w14:paraId="1DFA5DB7" w14:textId="2E6EECBC" w:rsidR="004D1C1D" w:rsidRPr="004D1C1D" w:rsidRDefault="004D1C1D" w:rsidP="00A17E45">
      <w:pPr>
        <w:pBdr>
          <w:top w:val="single" w:sz="18" w:space="1" w:color="70AD47" w:themeColor="accent6"/>
          <w:left w:val="single" w:sz="18" w:space="4" w:color="70AD47" w:themeColor="accent6"/>
          <w:bottom w:val="single" w:sz="18" w:space="1" w:color="70AD47" w:themeColor="accent6"/>
          <w:right w:val="single" w:sz="18" w:space="4" w:color="70AD47" w:themeColor="accent6"/>
        </w:pBdr>
        <w:rPr>
          <w:u w:val="single"/>
        </w:rPr>
      </w:pPr>
      <w:r w:rsidRPr="004D1C1D">
        <w:rPr>
          <w:u w:val="single"/>
        </w:rPr>
        <w:lastRenderedPageBreak/>
        <w:t xml:space="preserve">Attendance: </w:t>
      </w:r>
    </w:p>
    <w:p w14:paraId="2D406DFD" w14:textId="21BD60D1" w:rsidR="00193166" w:rsidRDefault="00A17E45" w:rsidP="00A17E45">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According to the Iowa School Performance Profile</w:t>
      </w:r>
      <w:r w:rsidR="00193166">
        <w:t xml:space="preserve"> </w:t>
      </w:r>
      <w:r>
        <w:t>and enrollment reports 20</w:t>
      </w:r>
      <w:r w:rsidR="00DE54B4">
        <w:t>6</w:t>
      </w:r>
      <w:r>
        <w:t xml:space="preserve"> students are enrolled at Audubon Elementary School with an average daily attendance rate of 9</w:t>
      </w:r>
      <w:r w:rsidR="00DE54B4">
        <w:t>5</w:t>
      </w:r>
      <w:r>
        <w:t xml:space="preserve">%.  Approximately </w:t>
      </w:r>
      <w:r w:rsidR="00DE54B4">
        <w:t>3</w:t>
      </w:r>
      <w:r>
        <w:t xml:space="preserve">0 students or </w:t>
      </w:r>
      <w:r w:rsidR="00DE54B4">
        <w:t>15</w:t>
      </w:r>
      <w:r>
        <w:t xml:space="preserve">% of the population attend the </w:t>
      </w:r>
      <w:r w:rsidR="006C37D4">
        <w:t>LAUNCH</w:t>
      </w:r>
      <w:r>
        <w:t xml:space="preserve"> after school on a regular basis (i.e., 30 or more days)</w:t>
      </w:r>
      <w:r w:rsidR="00DE54B4">
        <w:t xml:space="preserve"> which is a decrease in reported regular attendance for the previous grant year.</w:t>
      </w:r>
      <w:r w:rsidR="00193166">
        <w:t xml:space="preserve"> A total of 67 different students attended at minimum of 1 </w:t>
      </w:r>
      <w:r w:rsidR="00BA175B">
        <w:t>day</w:t>
      </w:r>
      <w:r w:rsidR="00193166">
        <w:t xml:space="preserve">. </w:t>
      </w:r>
      <w:r w:rsidR="00BA175B">
        <w:t xml:space="preserve"> </w:t>
      </w:r>
      <w:r w:rsidR="00193166">
        <w:t xml:space="preserve">During the summer attendance increases to </w:t>
      </w:r>
      <w:r w:rsidR="00BA175B">
        <w:t>38 regular attendees and 8</w:t>
      </w:r>
      <w:r w:rsidR="00844426">
        <w:t>1</w:t>
      </w:r>
      <w:r w:rsidR="00BA175B">
        <w:t xml:space="preserve"> total attendees with a minimum of 1 day.   This increase in total attendance for the summer program reiterates the need for temporary care for students who are in between the stages of staying alone and being at a day care.  For both the summer and after school programs more males attend than females which aligns with the slightly higher population of males (58</w:t>
      </w:r>
      <w:proofErr w:type="gramStart"/>
      <w:r w:rsidR="00BA175B">
        <w:t>%)  in</w:t>
      </w:r>
      <w:proofErr w:type="gramEnd"/>
      <w:r w:rsidR="00BA175B">
        <w:t xml:space="preserve"> the school.  </w:t>
      </w:r>
    </w:p>
    <w:p w14:paraId="4F82BF0F" w14:textId="24728C55" w:rsidR="00A17E45" w:rsidRDefault="00A17E45" w:rsidP="00A17E45">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Of the </w:t>
      </w:r>
      <w:r w:rsidR="00DE54B4">
        <w:t>15</w:t>
      </w:r>
      <w:r>
        <w:t xml:space="preserve">% of students regularly attending the </w:t>
      </w:r>
      <w:r w:rsidR="006C37D4">
        <w:t>LAUNCH</w:t>
      </w:r>
      <w:r>
        <w:t xml:space="preserve"> </w:t>
      </w:r>
      <w:r w:rsidRPr="00193166">
        <w:t>6</w:t>
      </w:r>
      <w:r w:rsidR="00193166" w:rsidRPr="00193166">
        <w:t>0</w:t>
      </w:r>
      <w:r w:rsidRPr="00193166">
        <w:t>%</w:t>
      </w:r>
      <w:r>
        <w:t xml:space="preserve"> were identified as qualifying for Free and Reduced Price Lunch (FRPL).  </w:t>
      </w:r>
      <w:r w:rsidRPr="00951BFD">
        <w:t xml:space="preserve">This is greater than the </w:t>
      </w:r>
      <w:r w:rsidR="00DE54B4">
        <w:t>5</w:t>
      </w:r>
      <w:r w:rsidR="00BA175B">
        <w:t>2%</w:t>
      </w:r>
      <w:r w:rsidRPr="00951BFD">
        <w:t xml:space="preserve"> of qualifying students based on the total school enrollment</w:t>
      </w:r>
      <w:r w:rsidRPr="00E31563">
        <w:t>.  The higher rate of students qualifying for FRPL continues into the summer with 56% of all attendees qualifying.</w:t>
      </w:r>
      <w:r>
        <w:t xml:space="preserve">   Audubon Elementary has a predominately white population,</w:t>
      </w:r>
      <w:r w:rsidR="00DE54B4">
        <w:t xml:space="preserve"> 90</w:t>
      </w:r>
      <w:r>
        <w:t xml:space="preserve">% </w:t>
      </w:r>
      <w:r w:rsidR="00DE54B4">
        <w:t xml:space="preserve">of all </w:t>
      </w:r>
      <w:proofErr w:type="gramStart"/>
      <w:r w:rsidR="00DE54B4">
        <w:t>students</w:t>
      </w:r>
      <w:r w:rsidR="00BA175B">
        <w:t xml:space="preserve">, </w:t>
      </w:r>
      <w:r w:rsidR="00DE54B4">
        <w:t xml:space="preserve"> </w:t>
      </w:r>
      <w:r>
        <w:t>which</w:t>
      </w:r>
      <w:proofErr w:type="gramEnd"/>
      <w:r>
        <w:t xml:space="preserve"> is reflected in the ethnicity of </w:t>
      </w:r>
      <w:r w:rsidR="006C37D4">
        <w:t>LAUNCH</w:t>
      </w:r>
      <w:r>
        <w:t xml:space="preserve"> attendance</w:t>
      </w:r>
      <w:r w:rsidR="00BA175B">
        <w:t xml:space="preserve">.  </w:t>
      </w:r>
      <w:proofErr w:type="gramStart"/>
      <w:r w:rsidR="00BA175B">
        <w:t xml:space="preserve">Specifically, </w:t>
      </w:r>
      <w:r>
        <w:t xml:space="preserve"> 9</w:t>
      </w:r>
      <w:r w:rsidR="00DE54B4">
        <w:t>0</w:t>
      </w:r>
      <w:proofErr w:type="gramEnd"/>
      <w:r>
        <w:t xml:space="preserve"> % of </w:t>
      </w:r>
      <w:r w:rsidR="00DE54B4">
        <w:t xml:space="preserve">regular </w:t>
      </w:r>
      <w:r>
        <w:t xml:space="preserve">participants are white.   </w:t>
      </w:r>
      <w:r w:rsidR="006C37D4">
        <w:t>LAUNCH</w:t>
      </w:r>
      <w:r>
        <w:t xml:space="preserve"> attendance closely resembles the population of Audubon CSD with the exception of </w:t>
      </w:r>
      <w:proofErr w:type="gramStart"/>
      <w:r>
        <w:t xml:space="preserve">a </w:t>
      </w:r>
      <w:r w:rsidR="00BA175B">
        <w:t xml:space="preserve"> slightly</w:t>
      </w:r>
      <w:proofErr w:type="gramEnd"/>
      <w:r w:rsidR="00BA175B">
        <w:t xml:space="preserve"> </w:t>
      </w:r>
      <w:r>
        <w:t>greater FRL population.</w:t>
      </w:r>
    </w:p>
    <w:p w14:paraId="65E87A6A" w14:textId="62AAB286" w:rsidR="00A17E45" w:rsidRDefault="00A17E45" w:rsidP="00A17E45">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The </w:t>
      </w:r>
      <w:r w:rsidR="006C37D4">
        <w:t>LAUNCH</w:t>
      </w:r>
      <w:r>
        <w:t xml:space="preserve"> strives to maintain and increase kid participation through offering engaging, high quality opportunities</w:t>
      </w:r>
      <w:r w:rsidR="00BA175B">
        <w:t xml:space="preserve"> and snack/lunch options</w:t>
      </w:r>
      <w:r>
        <w:t xml:space="preserve">.   Additional efforts include, using a social media </w:t>
      </w:r>
      <w:proofErr w:type="gramStart"/>
      <w:r>
        <w:t>page</w:t>
      </w:r>
      <w:r w:rsidR="00BA175B">
        <w:t xml:space="preserve"> </w:t>
      </w:r>
      <w:r>
        <w:t xml:space="preserve"> to</w:t>
      </w:r>
      <w:proofErr w:type="gramEnd"/>
      <w:r>
        <w:t xml:space="preserve"> share updates on activities, pictures, and offer communication with family.  All students at Audubon Elementary will be provided with access to a registration form and the opportunity to sign up.  Currently, word of mouth, from excited kids,</w:t>
      </w:r>
      <w:r w:rsidR="00BA175B">
        <w:t xml:space="preserve"> and the need in the community</w:t>
      </w:r>
      <w:r>
        <w:t xml:space="preserve"> is the most effective recruitment tool.  </w:t>
      </w:r>
    </w:p>
    <w:p w14:paraId="02C4588B" w14:textId="26AF82E9" w:rsidR="00562A1F" w:rsidRDefault="00A17E45" w:rsidP="00664197">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In accordance with the required contact hours, </w:t>
      </w:r>
      <w:r w:rsidR="006C37D4">
        <w:t>LAUNCH</w:t>
      </w:r>
      <w:r>
        <w:t xml:space="preserve"> is open 3 hours daily after school (3:30pm-6:30pm) during in session school day</w:t>
      </w:r>
      <w:r w:rsidR="006F3D3F">
        <w:t xml:space="preserve">s for the 2019-2020 </w:t>
      </w:r>
      <w:r>
        <w:t>s</w:t>
      </w:r>
      <w:r w:rsidR="006F3D3F">
        <w:t>chool year</w:t>
      </w:r>
      <w:r>
        <w:t>.  On early dismissal days, Wednesdays, Launch is open from 2:05pm -6:30pm.  When school is not in session for winter break</w:t>
      </w:r>
      <w:r w:rsidR="006F3D3F">
        <w:t xml:space="preserve"> </w:t>
      </w:r>
      <w:r>
        <w:t>Launch is not in session.</w:t>
      </w:r>
      <w:r w:rsidR="006F3D3F">
        <w:t xml:space="preserve">   If there is a weather event and school is closed or dismissed early then Launch is not open.  LAUNCH was scheduled to be in session during spring break in March of 2020.  However, due to COVID-19 school closures Launch did not remain open.  Launch closed on March 13</w:t>
      </w:r>
      <w:r w:rsidR="006F3D3F" w:rsidRPr="006F3D3F">
        <w:rPr>
          <w:vertAlign w:val="superscript"/>
        </w:rPr>
        <w:t>th</w:t>
      </w:r>
      <w:r w:rsidR="006F3D3F">
        <w:t xml:space="preserve"> and did not open the remainder of the year. </w:t>
      </w:r>
    </w:p>
    <w:p w14:paraId="5AA5E891" w14:textId="031FE5B6" w:rsidR="004D1C1D" w:rsidRDefault="00562A1F" w:rsidP="004D1C1D">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Prior to the 2019-2020 school year, Launch provided summer services.   During the summer, Launch was open for approximately 9 week, June-August weekdays from 9:00am -5:00pm.  </w:t>
      </w:r>
      <w:r w:rsidR="006F3D3F">
        <w:t xml:space="preserve"> </w:t>
      </w:r>
    </w:p>
    <w:p w14:paraId="76EA564B" w14:textId="77777777" w:rsidR="00206BF4" w:rsidRDefault="00206BF4" w:rsidP="00EA79F0">
      <w:pPr>
        <w:rPr>
          <w:b/>
        </w:rPr>
      </w:pPr>
    </w:p>
    <w:p w14:paraId="15BAB96C" w14:textId="77777777" w:rsidR="00206BF4" w:rsidRDefault="00206BF4" w:rsidP="00EA79F0">
      <w:pPr>
        <w:rPr>
          <w:b/>
        </w:rPr>
      </w:pPr>
    </w:p>
    <w:p w14:paraId="32C96B9B" w14:textId="77777777" w:rsidR="00206BF4" w:rsidRDefault="00206BF4" w:rsidP="00EA79F0">
      <w:pPr>
        <w:rPr>
          <w:b/>
        </w:rPr>
      </w:pPr>
    </w:p>
    <w:p w14:paraId="3810CF98" w14:textId="77777777" w:rsidR="00206BF4" w:rsidRDefault="00206BF4" w:rsidP="00EA79F0">
      <w:pPr>
        <w:rPr>
          <w:b/>
        </w:rPr>
      </w:pPr>
    </w:p>
    <w:p w14:paraId="1EE3A105" w14:textId="77777777" w:rsidR="00206BF4" w:rsidRDefault="00206BF4" w:rsidP="00EA79F0">
      <w:pPr>
        <w:rPr>
          <w:b/>
        </w:rPr>
      </w:pPr>
    </w:p>
    <w:p w14:paraId="23F981FC" w14:textId="77777777" w:rsidR="00206BF4" w:rsidRDefault="00206BF4" w:rsidP="00206BF4">
      <w:pPr>
        <w:rPr>
          <w:b/>
        </w:rPr>
      </w:pPr>
    </w:p>
    <w:p w14:paraId="57CDCF17" w14:textId="415639F0" w:rsidR="00BD1F6C" w:rsidRPr="00206BF4" w:rsidRDefault="00EA79F0" w:rsidP="00206BF4">
      <w:pPr>
        <w:rPr>
          <w:b/>
          <w:i/>
          <w:color w:val="FF0000"/>
        </w:rPr>
      </w:pPr>
      <w:r w:rsidRPr="00206BF4">
        <w:rPr>
          <w:b/>
        </w:rPr>
        <w:lastRenderedPageBreak/>
        <w:t>Partnerships</w:t>
      </w:r>
      <w:r w:rsidR="004A03F1" w:rsidRPr="00206BF4">
        <w:rPr>
          <w:b/>
        </w:rPr>
        <w:t xml:space="preserve"> Table</w:t>
      </w:r>
      <w:r w:rsidRPr="00206BF4">
        <w:rPr>
          <w:b/>
        </w:rPr>
        <w:t>.</w:t>
      </w:r>
      <w:r w:rsidRPr="00206BF4">
        <w:rPr>
          <w:b/>
          <w:i/>
        </w:rPr>
        <w:t xml:space="preserve"> </w:t>
      </w:r>
    </w:p>
    <w:tbl>
      <w:tblPr>
        <w:tblStyle w:val="GridTable1Light-Accent61"/>
        <w:tblW w:w="10980" w:type="dxa"/>
        <w:tblInd w:w="-743" w:type="dxa"/>
        <w:tblLook w:val="04A0" w:firstRow="1" w:lastRow="0" w:firstColumn="1" w:lastColumn="0" w:noHBand="0" w:noVBand="1"/>
      </w:tblPr>
      <w:tblGrid>
        <w:gridCol w:w="2880"/>
        <w:gridCol w:w="1624"/>
        <w:gridCol w:w="1353"/>
        <w:gridCol w:w="1663"/>
        <w:gridCol w:w="1532"/>
        <w:gridCol w:w="1928"/>
      </w:tblGrid>
      <w:tr w:rsidR="00890EF6" w:rsidRPr="00BD1F6C" w14:paraId="039CD549" w14:textId="77777777" w:rsidTr="00855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0" w:type="dxa"/>
            <w:gridSpan w:val="6"/>
            <w:tcBorders>
              <w:top w:val="single" w:sz="18" w:space="0" w:color="538135" w:themeColor="accent6" w:themeShade="BF"/>
              <w:left w:val="single" w:sz="18" w:space="0" w:color="538135" w:themeColor="accent6" w:themeShade="BF"/>
              <w:right w:val="single" w:sz="18" w:space="0" w:color="538135" w:themeColor="accent6" w:themeShade="BF"/>
            </w:tcBorders>
          </w:tcPr>
          <w:p w14:paraId="70E45BA6" w14:textId="640872B3" w:rsidR="00890EF6" w:rsidRPr="00BD1F6C" w:rsidRDefault="00890EF6" w:rsidP="00855AFB">
            <w:pPr>
              <w:jc w:val="center"/>
              <w:rPr>
                <w:b w:val="0"/>
              </w:rPr>
            </w:pPr>
            <w:r>
              <w:rPr>
                <w:b w:val="0"/>
              </w:rPr>
              <w:t>21</w:t>
            </w:r>
            <w:r w:rsidRPr="002538A4">
              <w:rPr>
                <w:b w:val="0"/>
                <w:vertAlign w:val="superscript"/>
              </w:rPr>
              <w:t>st</w:t>
            </w:r>
            <w:r>
              <w:rPr>
                <w:b w:val="0"/>
              </w:rPr>
              <w:t xml:space="preserve"> CCLC Program 2019-2020 Partnerships Table</w:t>
            </w:r>
          </w:p>
        </w:tc>
      </w:tr>
      <w:tr w:rsidR="00890EF6" w:rsidRPr="00BD1F6C" w14:paraId="3EA28A45"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32AF0D3D" w14:textId="77777777" w:rsidR="00890EF6" w:rsidRDefault="00890EF6" w:rsidP="00855AFB">
            <w:r w:rsidRPr="00BD1F6C">
              <w:rPr>
                <w:b w:val="0"/>
              </w:rPr>
              <w:t>Name of Partner</w:t>
            </w:r>
          </w:p>
          <w:p w14:paraId="009BAE16" w14:textId="77777777" w:rsidR="00890EF6" w:rsidRPr="004D4F6A" w:rsidRDefault="00890EF6" w:rsidP="00855AFB">
            <w:r w:rsidRPr="004D4F6A">
              <w:rPr>
                <w:i/>
                <w:color w:val="FF0000"/>
              </w:rPr>
              <w:t>(Enter name of Partner)</w:t>
            </w:r>
          </w:p>
        </w:tc>
        <w:tc>
          <w:tcPr>
            <w:tcW w:w="1624" w:type="dxa"/>
          </w:tcPr>
          <w:p w14:paraId="6F723C0F" w14:textId="77777777" w:rsidR="00890EF6" w:rsidRDefault="00890EF6" w:rsidP="00855AFB">
            <w:pPr>
              <w:cnfStyle w:val="000000000000" w:firstRow="0" w:lastRow="0" w:firstColumn="0" w:lastColumn="0" w:oddVBand="0" w:evenVBand="0" w:oddHBand="0" w:evenHBand="0" w:firstRowFirstColumn="0" w:firstRowLastColumn="0" w:lastRowFirstColumn="0" w:lastRowLastColumn="0"/>
            </w:pPr>
            <w:r>
              <w:t>Type*: Full/</w:t>
            </w:r>
          </w:p>
          <w:p w14:paraId="0C7702E4" w14:textId="77777777" w:rsidR="00890EF6" w:rsidRDefault="00890EF6" w:rsidP="00855AFB">
            <w:pPr>
              <w:cnfStyle w:val="000000000000" w:firstRow="0" w:lastRow="0" w:firstColumn="0" w:lastColumn="0" w:oddVBand="0" w:evenVBand="0" w:oddHBand="0" w:evenHBand="0" w:firstRowFirstColumn="0" w:firstRowLastColumn="0" w:lastRowFirstColumn="0" w:lastRowLastColumn="0"/>
            </w:pPr>
            <w:r>
              <w:t>Partial/</w:t>
            </w:r>
          </w:p>
          <w:p w14:paraId="4CB69202" w14:textId="77777777" w:rsidR="00890EF6" w:rsidRPr="006D7B54" w:rsidRDefault="00890EF6" w:rsidP="00855AFB">
            <w:pPr>
              <w:cnfStyle w:val="000000000000" w:firstRow="0" w:lastRow="0" w:firstColumn="0" w:lastColumn="0" w:oddVBand="0" w:evenVBand="0" w:oddHBand="0" w:evenHBand="0" w:firstRowFirstColumn="0" w:firstRowLastColumn="0" w:lastRowFirstColumn="0" w:lastRowLastColumn="0"/>
              <w:rPr>
                <w:b/>
                <w:bCs/>
                <w:i/>
                <w:iCs/>
                <w:color w:val="FF0000"/>
              </w:rPr>
            </w:pPr>
            <w:r>
              <w:t xml:space="preserve">Vendor </w:t>
            </w:r>
            <w:r w:rsidRPr="006D7B54">
              <w:rPr>
                <w:b/>
                <w:bCs/>
                <w:i/>
                <w:iCs/>
                <w:color w:val="FF0000"/>
              </w:rPr>
              <w:t>(descriptions</w:t>
            </w:r>
          </w:p>
          <w:p w14:paraId="130C44E0" w14:textId="77777777" w:rsidR="00890EF6" w:rsidRPr="006D7B54" w:rsidRDefault="00890EF6" w:rsidP="00855AFB">
            <w:pPr>
              <w:cnfStyle w:val="000000000000" w:firstRow="0" w:lastRow="0" w:firstColumn="0" w:lastColumn="0" w:oddVBand="0" w:evenVBand="0" w:oddHBand="0" w:evenHBand="0" w:firstRowFirstColumn="0" w:firstRowLastColumn="0" w:lastRowFirstColumn="0" w:lastRowLastColumn="0"/>
              <w:rPr>
                <w:b/>
                <w:bCs/>
                <w:i/>
                <w:iCs/>
                <w:color w:val="FF0000"/>
              </w:rPr>
            </w:pPr>
            <w:r w:rsidRPr="006D7B54">
              <w:rPr>
                <w:b/>
                <w:bCs/>
                <w:i/>
                <w:iCs/>
                <w:color w:val="FF0000"/>
              </w:rPr>
              <w:t>below)</w:t>
            </w:r>
          </w:p>
          <w:p w14:paraId="58BAF94D"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353" w:type="dxa"/>
          </w:tcPr>
          <w:p w14:paraId="17FAD418" w14:textId="77777777" w:rsidR="00890EF6" w:rsidRDefault="00890EF6" w:rsidP="00855AFB">
            <w:pPr>
              <w:cnfStyle w:val="000000000000" w:firstRow="0" w:lastRow="0" w:firstColumn="0" w:lastColumn="0" w:oddVBand="0" w:evenVBand="0" w:oddHBand="0" w:evenHBand="0" w:firstRowFirstColumn="0" w:firstRowLastColumn="0" w:lastRowFirstColumn="0" w:lastRowLastColumn="0"/>
            </w:pPr>
            <w:r w:rsidRPr="00BD1F6C">
              <w:t>Contribution Type</w:t>
            </w:r>
          </w:p>
          <w:p w14:paraId="0CA75D6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(From list above)</w:t>
            </w:r>
          </w:p>
        </w:tc>
        <w:tc>
          <w:tcPr>
            <w:tcW w:w="1663" w:type="dxa"/>
          </w:tcPr>
          <w:p w14:paraId="0BB64914" w14:textId="77777777" w:rsidR="00890EF6" w:rsidRDefault="00890EF6" w:rsidP="00855AFB">
            <w:pPr>
              <w:cnfStyle w:val="000000000000" w:firstRow="0" w:lastRow="0" w:firstColumn="0" w:lastColumn="0" w:oddVBand="0" w:evenVBand="0" w:oddHBand="0" w:evenHBand="0" w:firstRowFirstColumn="0" w:firstRowLastColumn="0" w:lastRowFirstColumn="0" w:lastRowLastColumn="0"/>
            </w:pPr>
            <w:r w:rsidRPr="00BD1F6C">
              <w:t>Staff Provided</w:t>
            </w:r>
          </w:p>
          <w:p w14:paraId="6B1E3AE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Pr>
                <w:b/>
                <w:i/>
                <w:color w:val="FF0000"/>
              </w:rPr>
              <w:t>(Describe if applicable)</w:t>
            </w:r>
          </w:p>
        </w:tc>
        <w:tc>
          <w:tcPr>
            <w:tcW w:w="1532" w:type="dxa"/>
          </w:tcPr>
          <w:p w14:paraId="01C60045" w14:textId="77777777" w:rsidR="00890EF6" w:rsidRDefault="00890EF6" w:rsidP="00855AFB">
            <w:pPr>
              <w:cnfStyle w:val="000000000000" w:firstRow="0" w:lastRow="0" w:firstColumn="0" w:lastColumn="0" w:oddVBand="0" w:evenVBand="0" w:oddHBand="0" w:evenHBand="0" w:firstRowFirstColumn="0" w:firstRowLastColumn="0" w:lastRowFirstColumn="0" w:lastRowLastColumn="0"/>
            </w:pPr>
            <w:r w:rsidRPr="00BD1F6C">
              <w:t>In-kind Value</w:t>
            </w:r>
          </w:p>
          <w:p w14:paraId="2404F67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Pr>
                <w:b/>
                <w:i/>
                <w:color w:val="FF0000"/>
              </w:rPr>
              <w:t>(Monetary Value if unpaid partner)</w:t>
            </w:r>
          </w:p>
        </w:tc>
        <w:tc>
          <w:tcPr>
            <w:tcW w:w="1928" w:type="dxa"/>
            <w:tcBorders>
              <w:right w:val="single" w:sz="18" w:space="0" w:color="538135" w:themeColor="accent6" w:themeShade="BF"/>
            </w:tcBorders>
          </w:tcPr>
          <w:p w14:paraId="6D6FEAD4" w14:textId="77777777" w:rsidR="00890EF6" w:rsidRDefault="00890EF6" w:rsidP="00855AFB">
            <w:pPr>
              <w:cnfStyle w:val="000000000000" w:firstRow="0" w:lastRow="0" w:firstColumn="0" w:lastColumn="0" w:oddVBand="0" w:evenVBand="0" w:oddHBand="0" w:evenHBand="0" w:firstRowFirstColumn="0" w:firstRowLastColumn="0" w:lastRowFirstColumn="0" w:lastRowLastColumn="0"/>
            </w:pPr>
            <w:r>
              <w:t>Number of Centers Served</w:t>
            </w:r>
          </w:p>
          <w:p w14:paraId="7990AF5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Pr>
                <w:b/>
                <w:i/>
                <w:color w:val="FF0000"/>
              </w:rPr>
              <w:t>(Input the number of centers this partner served)</w:t>
            </w:r>
          </w:p>
        </w:tc>
      </w:tr>
      <w:tr w:rsidR="00890EF6" w:rsidRPr="00BD1F6C" w14:paraId="413B6407"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7C9F5CCB" w14:textId="77777777" w:rsidR="00890EF6" w:rsidRPr="00BD1F6C" w:rsidRDefault="00890EF6" w:rsidP="00855AFB">
            <w:pPr>
              <w:rPr>
                <w:b w:val="0"/>
              </w:rPr>
            </w:pPr>
            <w:r>
              <w:rPr>
                <w:b w:val="0"/>
              </w:rPr>
              <w:t>AMVC</w:t>
            </w:r>
          </w:p>
        </w:tc>
        <w:tc>
          <w:tcPr>
            <w:tcW w:w="1624" w:type="dxa"/>
          </w:tcPr>
          <w:p w14:paraId="08B7CEE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Full</w:t>
            </w:r>
          </w:p>
        </w:tc>
        <w:tc>
          <w:tcPr>
            <w:tcW w:w="1353" w:type="dxa"/>
          </w:tcPr>
          <w:p w14:paraId="0E8886C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26A634A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13E369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$500</w:t>
            </w:r>
          </w:p>
        </w:tc>
        <w:tc>
          <w:tcPr>
            <w:tcW w:w="1928" w:type="dxa"/>
            <w:tcBorders>
              <w:right w:val="single" w:sz="18" w:space="0" w:color="538135" w:themeColor="accent6" w:themeShade="BF"/>
            </w:tcBorders>
          </w:tcPr>
          <w:p w14:paraId="5AC135D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175CABBA"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1E79421A" w14:textId="77777777" w:rsidR="00890EF6" w:rsidRDefault="00890EF6" w:rsidP="00855AFB">
            <w:pPr>
              <w:rPr>
                <w:b w:val="0"/>
              </w:rPr>
            </w:pPr>
            <w:r>
              <w:rPr>
                <w:b w:val="0"/>
              </w:rPr>
              <w:t>ARC (Audubon Rec. Center)</w:t>
            </w:r>
          </w:p>
        </w:tc>
        <w:tc>
          <w:tcPr>
            <w:tcW w:w="1624" w:type="dxa"/>
          </w:tcPr>
          <w:p w14:paraId="2CE9A5F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Partial</w:t>
            </w:r>
          </w:p>
        </w:tc>
        <w:tc>
          <w:tcPr>
            <w:tcW w:w="1353" w:type="dxa"/>
          </w:tcPr>
          <w:p w14:paraId="1A90588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2EA2346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1FC10DB7" w14:textId="5635B3E8" w:rsidR="00FB64DB" w:rsidRPr="00BD1F6C" w:rsidRDefault="00FB64DB" w:rsidP="00855AFB">
            <w:pPr>
              <w:cnfStyle w:val="000000000000" w:firstRow="0" w:lastRow="0" w:firstColumn="0" w:lastColumn="0" w:oddVBand="0" w:evenVBand="0" w:oddHBand="0" w:evenHBand="0" w:firstRowFirstColumn="0" w:firstRowLastColumn="0" w:lastRowFirstColumn="0" w:lastRowLastColumn="0"/>
            </w:pPr>
            <w:r>
              <w:t>$250</w:t>
            </w:r>
          </w:p>
        </w:tc>
        <w:tc>
          <w:tcPr>
            <w:tcW w:w="1928" w:type="dxa"/>
            <w:tcBorders>
              <w:right w:val="single" w:sz="18" w:space="0" w:color="538135" w:themeColor="accent6" w:themeShade="BF"/>
            </w:tcBorders>
          </w:tcPr>
          <w:p w14:paraId="4C37E51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F32399F"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5934C886" w14:textId="77777777" w:rsidR="00890EF6" w:rsidRDefault="00890EF6" w:rsidP="00855AFB">
            <w:pPr>
              <w:rPr>
                <w:b w:val="0"/>
              </w:rPr>
            </w:pPr>
            <w:r>
              <w:rPr>
                <w:b w:val="0"/>
              </w:rPr>
              <w:t>Audubon City Pool</w:t>
            </w:r>
          </w:p>
        </w:tc>
        <w:tc>
          <w:tcPr>
            <w:tcW w:w="1624" w:type="dxa"/>
          </w:tcPr>
          <w:p w14:paraId="58FDA13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Partial</w:t>
            </w:r>
          </w:p>
        </w:tc>
        <w:tc>
          <w:tcPr>
            <w:tcW w:w="1353" w:type="dxa"/>
          </w:tcPr>
          <w:p w14:paraId="151F4B7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6CA012A9"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3F8E131" w14:textId="41320DC8"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$250</w:t>
            </w:r>
          </w:p>
        </w:tc>
        <w:tc>
          <w:tcPr>
            <w:tcW w:w="1928" w:type="dxa"/>
            <w:tcBorders>
              <w:right w:val="single" w:sz="18" w:space="0" w:color="538135" w:themeColor="accent6" w:themeShade="BF"/>
            </w:tcBorders>
          </w:tcPr>
          <w:p w14:paraId="0DE4022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43C849CC"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44D98B36" w14:textId="3EE93244" w:rsidR="00890EF6" w:rsidRDefault="00890EF6" w:rsidP="00855AFB">
            <w:pPr>
              <w:rPr>
                <w:b w:val="0"/>
              </w:rPr>
            </w:pPr>
            <w:r>
              <w:rPr>
                <w:b w:val="0"/>
              </w:rPr>
              <w:t xml:space="preserve">Audubon City Police </w:t>
            </w:r>
            <w:r w:rsidR="00206BF4">
              <w:rPr>
                <w:b w:val="0"/>
              </w:rPr>
              <w:t xml:space="preserve">Dept. </w:t>
            </w:r>
          </w:p>
        </w:tc>
        <w:tc>
          <w:tcPr>
            <w:tcW w:w="1624" w:type="dxa"/>
          </w:tcPr>
          <w:p w14:paraId="68BE799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Full</w:t>
            </w:r>
          </w:p>
        </w:tc>
        <w:tc>
          <w:tcPr>
            <w:tcW w:w="1353" w:type="dxa"/>
          </w:tcPr>
          <w:p w14:paraId="6E4BBA65"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6A3AB065"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688E0EB2" w14:textId="5F74FFA9"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2CD6B41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4124F371"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75C3F6B7" w14:textId="77777777" w:rsidR="00890EF6" w:rsidRDefault="00890EF6" w:rsidP="00855AFB">
            <w:pPr>
              <w:rPr>
                <w:b w:val="0"/>
              </w:rPr>
            </w:pPr>
            <w:r>
              <w:rPr>
                <w:b w:val="0"/>
              </w:rPr>
              <w:t>Audubon Co. Economic Development</w:t>
            </w:r>
          </w:p>
        </w:tc>
        <w:tc>
          <w:tcPr>
            <w:tcW w:w="1624" w:type="dxa"/>
          </w:tcPr>
          <w:p w14:paraId="79DCC1FD"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250AFC5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317EC7E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67C7DB42" w14:textId="74A3810C"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793353D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65E3CCDC"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419C0BB2" w14:textId="77777777" w:rsidR="00890EF6" w:rsidRDefault="00890EF6" w:rsidP="00855AFB">
            <w:pPr>
              <w:rPr>
                <w:b w:val="0"/>
              </w:rPr>
            </w:pPr>
            <w:r>
              <w:rPr>
                <w:b w:val="0"/>
              </w:rPr>
              <w:t>Audubon Co.  Conservation Office</w:t>
            </w:r>
          </w:p>
        </w:tc>
        <w:tc>
          <w:tcPr>
            <w:tcW w:w="1624" w:type="dxa"/>
          </w:tcPr>
          <w:p w14:paraId="1A7976B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40CD310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1ADE1FB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672E72C" w14:textId="3D29BC87"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111B785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0CBB744D"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6F37036A" w14:textId="77777777" w:rsidR="00890EF6" w:rsidRDefault="00890EF6" w:rsidP="00855AFB">
            <w:pPr>
              <w:rPr>
                <w:b w:val="0"/>
              </w:rPr>
            </w:pPr>
            <w:r>
              <w:rPr>
                <w:b w:val="0"/>
              </w:rPr>
              <w:t>Carroll Co.  Conservation Office</w:t>
            </w:r>
          </w:p>
        </w:tc>
        <w:tc>
          <w:tcPr>
            <w:tcW w:w="1624" w:type="dxa"/>
          </w:tcPr>
          <w:p w14:paraId="2C8ADE2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6678BC7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40E2A2E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18F6B6D" w14:textId="05E3240F"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06191EB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23AA22FE"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0E695517" w14:textId="77777777" w:rsidR="00890EF6" w:rsidRDefault="00890EF6" w:rsidP="00855AFB">
            <w:pPr>
              <w:rPr>
                <w:b w:val="0"/>
              </w:rPr>
            </w:pPr>
            <w:r>
              <w:rPr>
                <w:b w:val="0"/>
              </w:rPr>
              <w:t>Guthrie Co.  Conservation Office</w:t>
            </w:r>
          </w:p>
        </w:tc>
        <w:tc>
          <w:tcPr>
            <w:tcW w:w="1624" w:type="dxa"/>
          </w:tcPr>
          <w:p w14:paraId="79F1FFC9"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53EEB735"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07F74965"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34C752B4" w14:textId="6912FBF1"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5DBC80E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1A1C1B63"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510D3487" w14:textId="77777777" w:rsidR="00890EF6" w:rsidRDefault="00890EF6" w:rsidP="00855AFB">
            <w:pPr>
              <w:rPr>
                <w:b w:val="0"/>
              </w:rPr>
            </w:pPr>
            <w:r>
              <w:rPr>
                <w:b w:val="0"/>
              </w:rPr>
              <w:t>Shelby Co.  Conservation Office</w:t>
            </w:r>
          </w:p>
        </w:tc>
        <w:tc>
          <w:tcPr>
            <w:tcW w:w="1624" w:type="dxa"/>
          </w:tcPr>
          <w:p w14:paraId="02A4F91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0DF5676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1A8C0DF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0A01AFA1" w14:textId="6E5B01AC"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7DBB6B9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3E71E56F"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43536507" w14:textId="77777777" w:rsidR="00890EF6" w:rsidRDefault="00890EF6" w:rsidP="00855AFB">
            <w:pPr>
              <w:rPr>
                <w:b w:val="0"/>
              </w:rPr>
            </w:pPr>
            <w:r>
              <w:rPr>
                <w:b w:val="0"/>
              </w:rPr>
              <w:t>Audubon Co. ISU Extension Office</w:t>
            </w:r>
          </w:p>
        </w:tc>
        <w:tc>
          <w:tcPr>
            <w:tcW w:w="1624" w:type="dxa"/>
          </w:tcPr>
          <w:p w14:paraId="7157A2FE"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4A14E83A"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1F1DDFF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8252FD0" w14:textId="30D404EC"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$250</w:t>
            </w:r>
          </w:p>
        </w:tc>
        <w:tc>
          <w:tcPr>
            <w:tcW w:w="1928" w:type="dxa"/>
            <w:tcBorders>
              <w:right w:val="single" w:sz="18" w:space="0" w:color="538135" w:themeColor="accent6" w:themeShade="BF"/>
            </w:tcBorders>
          </w:tcPr>
          <w:p w14:paraId="25A823C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5D507678"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327BA020" w14:textId="77777777" w:rsidR="00890EF6" w:rsidRPr="00BD1F6C" w:rsidRDefault="00890EF6" w:rsidP="00855AFB">
            <w:pPr>
              <w:rPr>
                <w:b w:val="0"/>
              </w:rPr>
            </w:pPr>
            <w:r>
              <w:rPr>
                <w:b w:val="0"/>
              </w:rPr>
              <w:t>Audubon FFA</w:t>
            </w:r>
          </w:p>
        </w:tc>
        <w:tc>
          <w:tcPr>
            <w:tcW w:w="1624" w:type="dxa"/>
          </w:tcPr>
          <w:p w14:paraId="4BBACC6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58418BE0" w14:textId="77459ACD"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6,3</w:t>
            </w:r>
          </w:p>
        </w:tc>
        <w:tc>
          <w:tcPr>
            <w:tcW w:w="1663" w:type="dxa"/>
          </w:tcPr>
          <w:p w14:paraId="659FEA2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HS Volunteers</w:t>
            </w:r>
          </w:p>
        </w:tc>
        <w:tc>
          <w:tcPr>
            <w:tcW w:w="1532" w:type="dxa"/>
          </w:tcPr>
          <w:p w14:paraId="42E631C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928" w:type="dxa"/>
            <w:tcBorders>
              <w:right w:val="single" w:sz="18" w:space="0" w:color="538135" w:themeColor="accent6" w:themeShade="BF"/>
            </w:tcBorders>
          </w:tcPr>
          <w:p w14:paraId="1410A32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17A20EC3"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72DDCF3A" w14:textId="77777777" w:rsidR="00890EF6" w:rsidRPr="00BD1F6C" w:rsidRDefault="00890EF6" w:rsidP="00855AFB">
            <w:pPr>
              <w:rPr>
                <w:b w:val="0"/>
              </w:rPr>
            </w:pPr>
            <w:r>
              <w:rPr>
                <w:b w:val="0"/>
              </w:rPr>
              <w:t>Audubon State Bank</w:t>
            </w:r>
          </w:p>
        </w:tc>
        <w:tc>
          <w:tcPr>
            <w:tcW w:w="1624" w:type="dxa"/>
          </w:tcPr>
          <w:p w14:paraId="4263EB0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0E3BD78A"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28C88FDE"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3143FD1C" w14:textId="5EB795FD"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$500</w:t>
            </w:r>
          </w:p>
        </w:tc>
        <w:tc>
          <w:tcPr>
            <w:tcW w:w="1928" w:type="dxa"/>
            <w:tcBorders>
              <w:right w:val="single" w:sz="18" w:space="0" w:color="538135" w:themeColor="accent6" w:themeShade="BF"/>
            </w:tcBorders>
          </w:tcPr>
          <w:p w14:paraId="1851DD4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4052D566"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3F1D03E4" w14:textId="77777777" w:rsidR="00890EF6" w:rsidRDefault="00890EF6" w:rsidP="00855AFB">
            <w:pPr>
              <w:rPr>
                <w:b w:val="0"/>
              </w:rPr>
            </w:pPr>
            <w:r>
              <w:rPr>
                <w:b w:val="0"/>
              </w:rPr>
              <w:t>Audubon Public Library</w:t>
            </w:r>
          </w:p>
        </w:tc>
        <w:tc>
          <w:tcPr>
            <w:tcW w:w="1624" w:type="dxa"/>
          </w:tcPr>
          <w:p w14:paraId="572B0C6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2986DB2D"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3593237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68C37493" w14:textId="60FDAC39"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$200</w:t>
            </w:r>
          </w:p>
        </w:tc>
        <w:tc>
          <w:tcPr>
            <w:tcW w:w="1928" w:type="dxa"/>
            <w:tcBorders>
              <w:right w:val="single" w:sz="18" w:space="0" w:color="538135" w:themeColor="accent6" w:themeShade="BF"/>
            </w:tcBorders>
          </w:tcPr>
          <w:p w14:paraId="2D5C130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0A98B37"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44D18C70" w14:textId="77777777" w:rsidR="00890EF6" w:rsidRPr="003708E8" w:rsidRDefault="00890EF6" w:rsidP="00855AFB">
            <w:pPr>
              <w:rPr>
                <w:bCs w:val="0"/>
              </w:rPr>
            </w:pPr>
            <w:r>
              <w:rPr>
                <w:b w:val="0"/>
              </w:rPr>
              <w:t>Audubon County Sherriff’s Department</w:t>
            </w:r>
          </w:p>
        </w:tc>
        <w:tc>
          <w:tcPr>
            <w:tcW w:w="1624" w:type="dxa"/>
          </w:tcPr>
          <w:p w14:paraId="36056B1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08EB543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470A6E3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763207B8" w14:textId="6193DEAB"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785F075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3D8270B2"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334EAB80" w14:textId="77777777" w:rsidR="00890EF6" w:rsidRDefault="00890EF6" w:rsidP="00855AFB">
            <w:pPr>
              <w:rPr>
                <w:b w:val="0"/>
              </w:rPr>
            </w:pPr>
            <w:r>
              <w:rPr>
                <w:b w:val="0"/>
              </w:rPr>
              <w:t>Audubon Family Chiropractic</w:t>
            </w:r>
          </w:p>
        </w:tc>
        <w:tc>
          <w:tcPr>
            <w:tcW w:w="1624" w:type="dxa"/>
          </w:tcPr>
          <w:p w14:paraId="6C16245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287D0B7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602D1FB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3E262FEE" w14:textId="3A3E17FF" w:rsidR="00890EF6" w:rsidRPr="00BD1F6C" w:rsidRDefault="00C758C4" w:rsidP="00855AFB">
            <w:pPr>
              <w:cnfStyle w:val="000000000000" w:firstRow="0" w:lastRow="0" w:firstColumn="0" w:lastColumn="0" w:oddVBand="0" w:evenVBand="0" w:oddHBand="0" w:evenHBand="0" w:firstRowFirstColumn="0" w:firstRowLastColumn="0" w:lastRowFirstColumn="0" w:lastRowLastColumn="0"/>
            </w:pPr>
            <w:r>
              <w:t>$200</w:t>
            </w:r>
          </w:p>
        </w:tc>
        <w:tc>
          <w:tcPr>
            <w:tcW w:w="1928" w:type="dxa"/>
            <w:tcBorders>
              <w:right w:val="single" w:sz="18" w:space="0" w:color="538135" w:themeColor="accent6" w:themeShade="BF"/>
            </w:tcBorders>
          </w:tcPr>
          <w:p w14:paraId="5A099AB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64C4E8A4"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502A384D" w14:textId="77777777" w:rsidR="00890EF6" w:rsidRDefault="00890EF6" w:rsidP="00855AFB">
            <w:pPr>
              <w:rPr>
                <w:b w:val="0"/>
              </w:rPr>
            </w:pPr>
            <w:proofErr w:type="spellStart"/>
            <w:r>
              <w:rPr>
                <w:b w:val="0"/>
              </w:rPr>
              <w:t>Landmand’s</w:t>
            </w:r>
            <w:proofErr w:type="spellEnd"/>
            <w:r>
              <w:rPr>
                <w:b w:val="0"/>
              </w:rPr>
              <w:t xml:space="preserve"> Bank</w:t>
            </w:r>
          </w:p>
        </w:tc>
        <w:tc>
          <w:tcPr>
            <w:tcW w:w="1624" w:type="dxa"/>
          </w:tcPr>
          <w:p w14:paraId="7EBEC16E"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770F828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290F991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66FC5D1" w14:textId="3F870D5F" w:rsidR="00890EF6" w:rsidRPr="00BD1F6C" w:rsidRDefault="00C758C4" w:rsidP="00855AFB">
            <w:pPr>
              <w:cnfStyle w:val="000000000000" w:firstRow="0" w:lastRow="0" w:firstColumn="0" w:lastColumn="0" w:oddVBand="0" w:evenVBand="0" w:oddHBand="0" w:evenHBand="0" w:firstRowFirstColumn="0" w:firstRowLastColumn="0" w:lastRowFirstColumn="0" w:lastRowLastColumn="0"/>
            </w:pPr>
            <w:r>
              <w:t>$500</w:t>
            </w:r>
          </w:p>
        </w:tc>
        <w:tc>
          <w:tcPr>
            <w:tcW w:w="1928" w:type="dxa"/>
            <w:tcBorders>
              <w:right w:val="single" w:sz="18" w:space="0" w:color="538135" w:themeColor="accent6" w:themeShade="BF"/>
            </w:tcBorders>
          </w:tcPr>
          <w:p w14:paraId="1904B5F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630A0374"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711DD2B6" w14:textId="77777777" w:rsidR="00890EF6" w:rsidRDefault="00890EF6" w:rsidP="00855AFB">
            <w:pPr>
              <w:rPr>
                <w:b w:val="0"/>
              </w:rPr>
            </w:pPr>
            <w:r>
              <w:rPr>
                <w:b w:val="0"/>
              </w:rPr>
              <w:t>Horizon Equipment</w:t>
            </w:r>
          </w:p>
        </w:tc>
        <w:tc>
          <w:tcPr>
            <w:tcW w:w="1624" w:type="dxa"/>
          </w:tcPr>
          <w:p w14:paraId="202988F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C523CE">
              <w:t>Full</w:t>
            </w:r>
          </w:p>
        </w:tc>
        <w:tc>
          <w:tcPr>
            <w:tcW w:w="1353" w:type="dxa"/>
          </w:tcPr>
          <w:p w14:paraId="7478B835"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563FBDD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6662D338" w14:textId="4206F4E1"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$200</w:t>
            </w:r>
          </w:p>
        </w:tc>
        <w:tc>
          <w:tcPr>
            <w:tcW w:w="1928" w:type="dxa"/>
            <w:tcBorders>
              <w:right w:val="single" w:sz="18" w:space="0" w:color="538135" w:themeColor="accent6" w:themeShade="BF"/>
            </w:tcBorders>
          </w:tcPr>
          <w:p w14:paraId="784DFDAE"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487CD707"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1233741A" w14:textId="77777777" w:rsidR="00890EF6" w:rsidRDefault="00890EF6" w:rsidP="00855AFB">
            <w:pPr>
              <w:rPr>
                <w:b w:val="0"/>
              </w:rPr>
            </w:pPr>
            <w:r>
              <w:rPr>
                <w:b w:val="0"/>
              </w:rPr>
              <w:t>Guthrie Center City Pool</w:t>
            </w:r>
          </w:p>
        </w:tc>
        <w:tc>
          <w:tcPr>
            <w:tcW w:w="1624" w:type="dxa"/>
          </w:tcPr>
          <w:p w14:paraId="5AF9BFB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Vendor</w:t>
            </w:r>
          </w:p>
        </w:tc>
        <w:tc>
          <w:tcPr>
            <w:tcW w:w="1353" w:type="dxa"/>
          </w:tcPr>
          <w:p w14:paraId="3A3BD69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24A56C2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7931E3B5" w14:textId="69CB84D5"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w:t>
            </w:r>
          </w:p>
        </w:tc>
        <w:tc>
          <w:tcPr>
            <w:tcW w:w="1928" w:type="dxa"/>
            <w:tcBorders>
              <w:right w:val="single" w:sz="18" w:space="0" w:color="538135" w:themeColor="accent6" w:themeShade="BF"/>
            </w:tcBorders>
          </w:tcPr>
          <w:p w14:paraId="09F9A00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F64319D"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78520101" w14:textId="77777777" w:rsidR="00890EF6" w:rsidRPr="00FF4EAF" w:rsidRDefault="00890EF6" w:rsidP="00855AFB">
            <w:pPr>
              <w:rPr>
                <w:b w:val="0"/>
              </w:rPr>
            </w:pPr>
            <w:r>
              <w:rPr>
                <w:b w:val="0"/>
              </w:rPr>
              <w:t>DMACC</w:t>
            </w:r>
          </w:p>
        </w:tc>
        <w:tc>
          <w:tcPr>
            <w:tcW w:w="1624" w:type="dxa"/>
          </w:tcPr>
          <w:p w14:paraId="7CFD7EE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171F44">
              <w:t>Full</w:t>
            </w:r>
          </w:p>
        </w:tc>
        <w:tc>
          <w:tcPr>
            <w:tcW w:w="1353" w:type="dxa"/>
          </w:tcPr>
          <w:p w14:paraId="23FAEB7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6C272172"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343AF29F" w14:textId="201FB10E"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w:t>
            </w:r>
          </w:p>
        </w:tc>
        <w:tc>
          <w:tcPr>
            <w:tcW w:w="1928" w:type="dxa"/>
            <w:tcBorders>
              <w:right w:val="single" w:sz="18" w:space="0" w:color="538135" w:themeColor="accent6" w:themeShade="BF"/>
            </w:tcBorders>
          </w:tcPr>
          <w:p w14:paraId="547AA04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2C1C2F79"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41D0421B" w14:textId="77777777" w:rsidR="00890EF6" w:rsidRDefault="00890EF6" w:rsidP="00855AFB">
            <w:pPr>
              <w:rPr>
                <w:b w:val="0"/>
              </w:rPr>
            </w:pPr>
            <w:r>
              <w:rPr>
                <w:b w:val="0"/>
              </w:rPr>
              <w:t>Lions Club International</w:t>
            </w:r>
          </w:p>
        </w:tc>
        <w:tc>
          <w:tcPr>
            <w:tcW w:w="1624" w:type="dxa"/>
          </w:tcPr>
          <w:p w14:paraId="6D84D93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171F44">
              <w:t>Full</w:t>
            </w:r>
          </w:p>
        </w:tc>
        <w:tc>
          <w:tcPr>
            <w:tcW w:w="1353" w:type="dxa"/>
          </w:tcPr>
          <w:p w14:paraId="1C8D801A"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7B78219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4AAE5867" w14:textId="71540648"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1D8255A4"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4ABA7F0"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505605F4" w14:textId="77777777" w:rsidR="00890EF6" w:rsidRDefault="00890EF6" w:rsidP="00855AFB">
            <w:pPr>
              <w:rPr>
                <w:b w:val="0"/>
              </w:rPr>
            </w:pPr>
            <w:r>
              <w:rPr>
                <w:b w:val="0"/>
              </w:rPr>
              <w:t>Heartland AEA</w:t>
            </w:r>
          </w:p>
        </w:tc>
        <w:tc>
          <w:tcPr>
            <w:tcW w:w="1624" w:type="dxa"/>
          </w:tcPr>
          <w:p w14:paraId="0F2F490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171F44">
              <w:t>Full</w:t>
            </w:r>
          </w:p>
        </w:tc>
        <w:tc>
          <w:tcPr>
            <w:tcW w:w="1353" w:type="dxa"/>
          </w:tcPr>
          <w:p w14:paraId="2411F7F3" w14:textId="360F991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c>
          <w:tcPr>
            <w:tcW w:w="1663" w:type="dxa"/>
          </w:tcPr>
          <w:p w14:paraId="6061EDA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27E731B4" w14:textId="6DA23850"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$200</w:t>
            </w:r>
          </w:p>
        </w:tc>
        <w:tc>
          <w:tcPr>
            <w:tcW w:w="1928" w:type="dxa"/>
            <w:tcBorders>
              <w:right w:val="single" w:sz="18" w:space="0" w:color="538135" w:themeColor="accent6" w:themeShade="BF"/>
            </w:tcBorders>
          </w:tcPr>
          <w:p w14:paraId="6B6AA0E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2312002"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7856A349" w14:textId="77777777" w:rsidR="00890EF6" w:rsidRDefault="00890EF6" w:rsidP="00855AFB">
            <w:pPr>
              <w:rPr>
                <w:b w:val="0"/>
              </w:rPr>
            </w:pPr>
            <w:r>
              <w:rPr>
                <w:b w:val="0"/>
              </w:rPr>
              <w:t>New Opportunities</w:t>
            </w:r>
          </w:p>
        </w:tc>
        <w:tc>
          <w:tcPr>
            <w:tcW w:w="1624" w:type="dxa"/>
          </w:tcPr>
          <w:p w14:paraId="2EC32686"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171F44">
              <w:t>Full</w:t>
            </w:r>
          </w:p>
        </w:tc>
        <w:tc>
          <w:tcPr>
            <w:tcW w:w="1353" w:type="dxa"/>
          </w:tcPr>
          <w:p w14:paraId="0FA9B807"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7D0593B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5A01F0DC" w14:textId="7DE79329"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$100</w:t>
            </w:r>
          </w:p>
        </w:tc>
        <w:tc>
          <w:tcPr>
            <w:tcW w:w="1928" w:type="dxa"/>
            <w:tcBorders>
              <w:right w:val="single" w:sz="18" w:space="0" w:color="538135" w:themeColor="accent6" w:themeShade="BF"/>
            </w:tcBorders>
          </w:tcPr>
          <w:p w14:paraId="1782061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2FA3389"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61A5E3A3" w14:textId="77777777" w:rsidR="00890EF6" w:rsidRDefault="00890EF6" w:rsidP="00855AFB">
            <w:pPr>
              <w:rPr>
                <w:b w:val="0"/>
              </w:rPr>
            </w:pPr>
            <w:r>
              <w:rPr>
                <w:b w:val="0"/>
              </w:rPr>
              <w:t>Vetter Equipment</w:t>
            </w:r>
          </w:p>
        </w:tc>
        <w:tc>
          <w:tcPr>
            <w:tcW w:w="1624" w:type="dxa"/>
          </w:tcPr>
          <w:p w14:paraId="341AC83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rsidRPr="00171F44">
              <w:t>Full</w:t>
            </w:r>
          </w:p>
        </w:tc>
        <w:tc>
          <w:tcPr>
            <w:tcW w:w="1353" w:type="dxa"/>
          </w:tcPr>
          <w:p w14:paraId="0280DF2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24FE5D0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4D427D74" w14:textId="0676A725"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$200</w:t>
            </w:r>
          </w:p>
        </w:tc>
        <w:tc>
          <w:tcPr>
            <w:tcW w:w="1928" w:type="dxa"/>
            <w:tcBorders>
              <w:right w:val="single" w:sz="18" w:space="0" w:color="538135" w:themeColor="accent6" w:themeShade="BF"/>
            </w:tcBorders>
          </w:tcPr>
          <w:p w14:paraId="0AD39B5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3EAB8CA8"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0398090E" w14:textId="77777777" w:rsidR="00890EF6" w:rsidRDefault="00890EF6" w:rsidP="00855AFB">
            <w:pPr>
              <w:rPr>
                <w:b w:val="0"/>
              </w:rPr>
            </w:pPr>
            <w:r>
              <w:rPr>
                <w:b w:val="0"/>
              </w:rPr>
              <w:t>Blank Park Zoo</w:t>
            </w:r>
          </w:p>
        </w:tc>
        <w:tc>
          <w:tcPr>
            <w:tcW w:w="1624" w:type="dxa"/>
          </w:tcPr>
          <w:p w14:paraId="7AA02258"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Vendor</w:t>
            </w:r>
          </w:p>
        </w:tc>
        <w:tc>
          <w:tcPr>
            <w:tcW w:w="1353" w:type="dxa"/>
          </w:tcPr>
          <w:p w14:paraId="6C52760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32864E99"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658200A6" w14:textId="6AD4D56A"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w:t>
            </w:r>
          </w:p>
        </w:tc>
        <w:tc>
          <w:tcPr>
            <w:tcW w:w="1928" w:type="dxa"/>
            <w:tcBorders>
              <w:right w:val="single" w:sz="18" w:space="0" w:color="538135" w:themeColor="accent6" w:themeShade="BF"/>
            </w:tcBorders>
          </w:tcPr>
          <w:p w14:paraId="475FBB91"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1DA8BC43"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563FE0D9" w14:textId="77777777" w:rsidR="00890EF6" w:rsidRDefault="00890EF6" w:rsidP="00855AFB">
            <w:pPr>
              <w:rPr>
                <w:b w:val="0"/>
              </w:rPr>
            </w:pPr>
            <w:r>
              <w:rPr>
                <w:b w:val="0"/>
              </w:rPr>
              <w:t>Iowa Cubs</w:t>
            </w:r>
          </w:p>
        </w:tc>
        <w:tc>
          <w:tcPr>
            <w:tcW w:w="1624" w:type="dxa"/>
          </w:tcPr>
          <w:p w14:paraId="6BA1BA2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Vendor</w:t>
            </w:r>
          </w:p>
        </w:tc>
        <w:tc>
          <w:tcPr>
            <w:tcW w:w="1353" w:type="dxa"/>
          </w:tcPr>
          <w:p w14:paraId="367025E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3</w:t>
            </w:r>
          </w:p>
        </w:tc>
        <w:tc>
          <w:tcPr>
            <w:tcW w:w="1663" w:type="dxa"/>
          </w:tcPr>
          <w:p w14:paraId="076B6CA2"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p>
        </w:tc>
        <w:tc>
          <w:tcPr>
            <w:tcW w:w="1532" w:type="dxa"/>
          </w:tcPr>
          <w:p w14:paraId="3F334889" w14:textId="267289A2" w:rsidR="00890EF6" w:rsidRPr="00BD1F6C" w:rsidRDefault="00FB64DB" w:rsidP="00855AFB">
            <w:pPr>
              <w:cnfStyle w:val="000000000000" w:firstRow="0" w:lastRow="0" w:firstColumn="0" w:lastColumn="0" w:oddVBand="0" w:evenVBand="0" w:oddHBand="0" w:evenHBand="0" w:firstRowFirstColumn="0" w:firstRowLastColumn="0" w:lastRowFirstColumn="0" w:lastRowLastColumn="0"/>
            </w:pPr>
            <w:r>
              <w:t>--</w:t>
            </w:r>
          </w:p>
        </w:tc>
        <w:tc>
          <w:tcPr>
            <w:tcW w:w="1928" w:type="dxa"/>
            <w:tcBorders>
              <w:right w:val="single" w:sz="18" w:space="0" w:color="538135" w:themeColor="accent6" w:themeShade="BF"/>
            </w:tcBorders>
          </w:tcPr>
          <w:p w14:paraId="2D7286C3"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r w:rsidR="00890EF6" w:rsidRPr="00BD1F6C" w14:paraId="71D3E30E" w14:textId="77777777" w:rsidTr="00206BF4">
        <w:tc>
          <w:tcPr>
            <w:cnfStyle w:val="001000000000" w:firstRow="0" w:lastRow="0" w:firstColumn="1" w:lastColumn="0" w:oddVBand="0" w:evenVBand="0" w:oddHBand="0" w:evenHBand="0" w:firstRowFirstColumn="0" w:firstRowLastColumn="0" w:lastRowFirstColumn="0" w:lastRowLastColumn="0"/>
            <w:tcW w:w="2880" w:type="dxa"/>
            <w:tcBorders>
              <w:left w:val="single" w:sz="18" w:space="0" w:color="538135" w:themeColor="accent6" w:themeShade="BF"/>
            </w:tcBorders>
          </w:tcPr>
          <w:p w14:paraId="6D4B0C83" w14:textId="77777777" w:rsidR="00890EF6" w:rsidRDefault="00890EF6" w:rsidP="00855AFB">
            <w:pPr>
              <w:rPr>
                <w:b w:val="0"/>
              </w:rPr>
            </w:pPr>
            <w:r>
              <w:rPr>
                <w:b w:val="0"/>
              </w:rPr>
              <w:t>USDA Food Program</w:t>
            </w:r>
          </w:p>
        </w:tc>
        <w:tc>
          <w:tcPr>
            <w:tcW w:w="1624" w:type="dxa"/>
          </w:tcPr>
          <w:p w14:paraId="732BE3F0"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Full</w:t>
            </w:r>
          </w:p>
        </w:tc>
        <w:tc>
          <w:tcPr>
            <w:tcW w:w="1353" w:type="dxa"/>
          </w:tcPr>
          <w:p w14:paraId="75D4732F"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4, 7</w:t>
            </w:r>
          </w:p>
        </w:tc>
        <w:tc>
          <w:tcPr>
            <w:tcW w:w="1663" w:type="dxa"/>
          </w:tcPr>
          <w:p w14:paraId="7253BBCC"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Cook for summer meal program</w:t>
            </w:r>
          </w:p>
        </w:tc>
        <w:tc>
          <w:tcPr>
            <w:tcW w:w="1532" w:type="dxa"/>
          </w:tcPr>
          <w:p w14:paraId="11586657" w14:textId="1495CBBB" w:rsidR="00890EF6" w:rsidRDefault="00890EF6" w:rsidP="00855AFB">
            <w:pPr>
              <w:cnfStyle w:val="000000000000" w:firstRow="0" w:lastRow="0" w:firstColumn="0" w:lastColumn="0" w:oddVBand="0" w:evenVBand="0" w:oddHBand="0" w:evenHBand="0" w:firstRowFirstColumn="0" w:firstRowLastColumn="0" w:lastRowFirstColumn="0" w:lastRowLastColumn="0"/>
            </w:pPr>
            <w:r>
              <w:t>$</w:t>
            </w:r>
            <w:r w:rsidR="00206BF4">
              <w:t>4902</w:t>
            </w:r>
          </w:p>
          <w:p w14:paraId="075ADA5F" w14:textId="1AF5DB23" w:rsidR="00890EF6" w:rsidRPr="00206BF4" w:rsidRDefault="00890EF6" w:rsidP="00855AFB">
            <w:pPr>
              <w:cnfStyle w:val="000000000000" w:firstRow="0" w:lastRow="0" w:firstColumn="0" w:lastColumn="0" w:oddVBand="0" w:evenVBand="0" w:oddHBand="0" w:evenHBand="0" w:firstRowFirstColumn="0" w:firstRowLastColumn="0" w:lastRowFirstColumn="0" w:lastRowLastColumn="0"/>
              <w:rPr>
                <w:sz w:val="16"/>
                <w:szCs w:val="16"/>
              </w:rPr>
            </w:pPr>
            <w:r w:rsidRPr="00206BF4">
              <w:rPr>
                <w:sz w:val="16"/>
                <w:szCs w:val="16"/>
              </w:rPr>
              <w:t xml:space="preserve">Meals for Summer Program ($3 per regular attending students per </w:t>
            </w:r>
            <w:proofErr w:type="gramStart"/>
            <w:r w:rsidRPr="00206BF4">
              <w:rPr>
                <w:sz w:val="16"/>
                <w:szCs w:val="16"/>
              </w:rPr>
              <w:t>day )</w:t>
            </w:r>
            <w:proofErr w:type="gramEnd"/>
            <w:r w:rsidRPr="00206BF4">
              <w:rPr>
                <w:sz w:val="16"/>
                <w:szCs w:val="16"/>
              </w:rPr>
              <w:t xml:space="preserve"> </w:t>
            </w:r>
            <w:r w:rsidRPr="00206BF4">
              <w:rPr>
                <w:color w:val="FF0000"/>
                <w:sz w:val="16"/>
                <w:szCs w:val="16"/>
              </w:rPr>
              <w:t xml:space="preserve">3 x </w:t>
            </w:r>
            <w:r w:rsidR="00206BF4" w:rsidRPr="00206BF4">
              <w:rPr>
                <w:color w:val="FF0000"/>
                <w:sz w:val="16"/>
                <w:szCs w:val="16"/>
              </w:rPr>
              <w:t>38</w:t>
            </w:r>
            <w:r w:rsidRPr="00206BF4">
              <w:rPr>
                <w:color w:val="FF0000"/>
                <w:sz w:val="16"/>
                <w:szCs w:val="16"/>
              </w:rPr>
              <w:t xml:space="preserve"> x 43 days</w:t>
            </w:r>
          </w:p>
        </w:tc>
        <w:tc>
          <w:tcPr>
            <w:tcW w:w="1928" w:type="dxa"/>
            <w:tcBorders>
              <w:right w:val="single" w:sz="18" w:space="0" w:color="538135" w:themeColor="accent6" w:themeShade="BF"/>
            </w:tcBorders>
          </w:tcPr>
          <w:p w14:paraId="43781BEB" w14:textId="77777777" w:rsidR="00890EF6" w:rsidRPr="00BD1F6C" w:rsidRDefault="00890EF6" w:rsidP="00855AFB">
            <w:pPr>
              <w:cnfStyle w:val="000000000000" w:firstRow="0" w:lastRow="0" w:firstColumn="0" w:lastColumn="0" w:oddVBand="0" w:evenVBand="0" w:oddHBand="0" w:evenHBand="0" w:firstRowFirstColumn="0" w:firstRowLastColumn="0" w:lastRowFirstColumn="0" w:lastRowLastColumn="0"/>
            </w:pPr>
            <w:r>
              <w:t>1</w:t>
            </w:r>
          </w:p>
        </w:tc>
      </w:tr>
    </w:tbl>
    <w:p w14:paraId="24503748" w14:textId="77777777" w:rsidR="00BD1F6C" w:rsidRDefault="00BD1F6C" w:rsidP="00EA79F0">
      <w:pPr>
        <w:rPr>
          <w:b/>
          <w:i/>
        </w:rPr>
      </w:pPr>
    </w:p>
    <w:p w14:paraId="34658BD1" w14:textId="77777777" w:rsidR="009F0981" w:rsidRDefault="009F0981" w:rsidP="009F0981">
      <w:pPr>
        <w:spacing w:after="0"/>
        <w:rPr>
          <w:bCs/>
          <w:i/>
        </w:rPr>
      </w:pPr>
      <w:r w:rsidRPr="009F0981">
        <w:rPr>
          <w:bCs/>
          <w:i/>
        </w:rPr>
        <w:lastRenderedPageBreak/>
        <w:t>*Full</w:t>
      </w:r>
      <w:r>
        <w:rPr>
          <w:bCs/>
          <w:i/>
        </w:rPr>
        <w:t xml:space="preserve"> – partner works with local program at no cost to the program</w:t>
      </w:r>
    </w:p>
    <w:p w14:paraId="36B18F6B" w14:textId="77777777" w:rsidR="009F0981" w:rsidRDefault="009F0981" w:rsidP="009F0981">
      <w:pPr>
        <w:spacing w:after="0"/>
        <w:rPr>
          <w:bCs/>
          <w:i/>
        </w:rPr>
      </w:pPr>
      <w:r>
        <w:rPr>
          <w:bCs/>
          <w:i/>
        </w:rPr>
        <w:t xml:space="preserve"> Partial – partner works with local program by providing discounted costs/rates</w:t>
      </w:r>
    </w:p>
    <w:p w14:paraId="54D7C214" w14:textId="77777777" w:rsidR="009F0981" w:rsidRDefault="009F0981" w:rsidP="009F0981">
      <w:pPr>
        <w:spacing w:after="0"/>
        <w:rPr>
          <w:bCs/>
          <w:i/>
        </w:rPr>
      </w:pPr>
      <w:r>
        <w:rPr>
          <w:bCs/>
          <w:i/>
        </w:rPr>
        <w:t xml:space="preserve"> Vendor – </w:t>
      </w:r>
      <w:r w:rsidR="006D7B54">
        <w:rPr>
          <w:bCs/>
          <w:i/>
        </w:rPr>
        <w:t>services only provided with a cost to the program</w:t>
      </w:r>
    </w:p>
    <w:p w14:paraId="743D5AAB" w14:textId="77777777" w:rsidR="009F0981" w:rsidRPr="009F0981" w:rsidRDefault="009F0981" w:rsidP="009F0981">
      <w:pPr>
        <w:spacing w:after="0"/>
        <w:rPr>
          <w:bCs/>
          <w:i/>
        </w:rPr>
      </w:pPr>
    </w:p>
    <w:p w14:paraId="70CC576A" w14:textId="23B9D79B" w:rsidR="00EA79F0" w:rsidRPr="006B2353" w:rsidRDefault="00C12285" w:rsidP="00FF6DC5">
      <w:pPr>
        <w:rPr>
          <w:color w:val="FF0000"/>
        </w:rPr>
      </w:pPr>
      <w:r>
        <w:rPr>
          <w:b/>
        </w:rPr>
        <w:t>Partnerships Discussion</w:t>
      </w:r>
      <w:r w:rsidRPr="00643B89">
        <w:rPr>
          <w:b/>
        </w:rPr>
        <w:t>.</w:t>
      </w:r>
      <w:r w:rsidR="006B2353">
        <w:rPr>
          <w:b/>
        </w:rPr>
        <w:t xml:space="preserve">  </w:t>
      </w:r>
      <w:r w:rsidR="006B2353" w:rsidRPr="006B2353">
        <w:rPr>
          <w:b/>
          <w:color w:val="FF0000"/>
        </w:rPr>
        <w:t>Make sure to discuss what partners do, length of the partnership and how critical the partnership is to the success of the program.</w:t>
      </w:r>
    </w:p>
    <w:tbl>
      <w:tblPr>
        <w:tblStyle w:val="GridTable1Light-Accent61"/>
        <w:tblW w:w="0" w:type="auto"/>
        <w:jc w:val="center"/>
        <w:tblLook w:val="04A0" w:firstRow="1" w:lastRow="0" w:firstColumn="1" w:lastColumn="0" w:noHBand="0" w:noVBand="1"/>
      </w:tblPr>
      <w:tblGrid>
        <w:gridCol w:w="5391"/>
        <w:gridCol w:w="1202"/>
      </w:tblGrid>
      <w:tr w:rsidR="00C12285" w:rsidRPr="0076385E" w14:paraId="377346C6" w14:textId="77777777" w:rsidTr="004A43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538135" w:themeColor="accent6" w:themeShade="BF"/>
              <w:left w:val="single" w:sz="18" w:space="0" w:color="538135" w:themeColor="accent6" w:themeShade="BF"/>
              <w:bottom w:val="single" w:sz="18" w:space="0" w:color="538135" w:themeColor="accent6" w:themeShade="BF"/>
            </w:tcBorders>
          </w:tcPr>
          <w:p w14:paraId="6A42831A" w14:textId="77777777" w:rsidR="00C12285" w:rsidRPr="0076385E" w:rsidRDefault="009815A4" w:rsidP="004A4343">
            <w:r>
              <w:t>Partnerships</w:t>
            </w:r>
            <w:r w:rsidR="00C12285">
              <w:t xml:space="preserve"> Discussion</w:t>
            </w:r>
            <w:r w:rsidR="00C12285" w:rsidRPr="0076385E">
              <w:t xml:space="preserve"> Required Elements</w:t>
            </w:r>
          </w:p>
        </w:tc>
        <w:tc>
          <w:tcPr>
            <w:tcW w:w="0" w:type="auto"/>
            <w:tcBorders>
              <w:top w:val="single" w:sz="18" w:space="0" w:color="538135" w:themeColor="accent6" w:themeShade="BF"/>
              <w:bottom w:val="single" w:sz="18" w:space="0" w:color="538135" w:themeColor="accent6" w:themeShade="BF"/>
              <w:right w:val="single" w:sz="18" w:space="0" w:color="538135" w:themeColor="accent6" w:themeShade="BF"/>
            </w:tcBorders>
          </w:tcPr>
          <w:p w14:paraId="14AC778E" w14:textId="77777777" w:rsidR="00C12285" w:rsidRPr="0076385E" w:rsidRDefault="00C12285" w:rsidP="004A4343">
            <w:pPr>
              <w:cnfStyle w:val="100000000000" w:firstRow="1" w:lastRow="0" w:firstColumn="0" w:lastColumn="0" w:oddVBand="0" w:evenVBand="0" w:oddHBand="0" w:evenHBand="0" w:firstRowFirstColumn="0" w:firstRowLastColumn="0" w:lastRowFirstColumn="0" w:lastRowLastColumn="0"/>
            </w:pPr>
            <w:r w:rsidRPr="0076385E">
              <w:t>Complete?</w:t>
            </w:r>
          </w:p>
        </w:tc>
      </w:tr>
      <w:tr w:rsidR="00C12285" w:rsidRPr="0076385E" w14:paraId="1C53A722"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538135" w:themeColor="accent6" w:themeShade="BF"/>
              <w:left w:val="single" w:sz="18" w:space="0" w:color="538135" w:themeColor="accent6" w:themeShade="BF"/>
            </w:tcBorders>
          </w:tcPr>
          <w:p w14:paraId="5C6ED8A5" w14:textId="77777777" w:rsidR="00C12285" w:rsidRPr="0076385E" w:rsidRDefault="00C12285" w:rsidP="004A4343">
            <w:pPr>
              <w:rPr>
                <w:b w:val="0"/>
              </w:rPr>
            </w:pPr>
            <w:r>
              <w:rPr>
                <w:b w:val="0"/>
              </w:rPr>
              <w:t xml:space="preserve">General discussion on </w:t>
            </w:r>
            <w:r w:rsidR="009815A4">
              <w:rPr>
                <w:b w:val="0"/>
              </w:rPr>
              <w:t>Partnerships including</w:t>
            </w:r>
          </w:p>
        </w:tc>
        <w:tc>
          <w:tcPr>
            <w:tcW w:w="0" w:type="auto"/>
            <w:tcBorders>
              <w:top w:val="single" w:sz="18" w:space="0" w:color="538135" w:themeColor="accent6" w:themeShade="BF"/>
              <w:right w:val="single" w:sz="18" w:space="0" w:color="538135" w:themeColor="accent6" w:themeShade="BF"/>
            </w:tcBorders>
          </w:tcPr>
          <w:p w14:paraId="237A0D0E" w14:textId="77777777" w:rsidR="00C12285" w:rsidRPr="0076385E" w:rsidRDefault="00C12285" w:rsidP="004A4343">
            <w:pPr>
              <w:cnfStyle w:val="000000000000" w:firstRow="0" w:lastRow="0" w:firstColumn="0" w:lastColumn="0" w:oddVBand="0" w:evenVBand="0" w:oddHBand="0" w:evenHBand="0" w:firstRowFirstColumn="0" w:firstRowLastColumn="0" w:lastRowFirstColumn="0" w:lastRowLastColumn="0"/>
            </w:pPr>
          </w:p>
        </w:tc>
      </w:tr>
      <w:tr w:rsidR="00B133D8" w:rsidRPr="0076385E" w14:paraId="3F63B241"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503F7D0C" w14:textId="77777777" w:rsidR="00B133D8" w:rsidRPr="00EA79F0" w:rsidRDefault="00B133D8" w:rsidP="00B133D8">
            <w:pPr>
              <w:pStyle w:val="ListParagraph"/>
              <w:numPr>
                <w:ilvl w:val="0"/>
                <w:numId w:val="11"/>
              </w:numPr>
              <w:rPr>
                <w:b w:val="0"/>
              </w:rPr>
            </w:pPr>
            <w:r>
              <w:rPr>
                <w:b w:val="0"/>
              </w:rPr>
              <w:t>Summary of partnerships table.</w:t>
            </w:r>
          </w:p>
        </w:tc>
        <w:tc>
          <w:tcPr>
            <w:tcW w:w="0" w:type="auto"/>
            <w:tcBorders>
              <w:right w:val="single" w:sz="18" w:space="0" w:color="538135" w:themeColor="accent6" w:themeShade="BF"/>
            </w:tcBorders>
          </w:tcPr>
          <w:p w14:paraId="2EAD09F4" w14:textId="6116E8FF"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CE17F5">
              <w:rPr>
                <w:rFonts w:ascii="check" w:hAnsi="check"/>
              </w:rPr>
              <w:sym w:font="Wingdings" w:char="F0FC"/>
            </w:r>
          </w:p>
        </w:tc>
      </w:tr>
      <w:tr w:rsidR="00B133D8" w:rsidRPr="0076385E" w14:paraId="54A058A7"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6EBA2E91" w14:textId="77777777" w:rsidR="00B133D8" w:rsidRDefault="00B133D8" w:rsidP="00B133D8">
            <w:pPr>
              <w:pStyle w:val="ListParagraph"/>
              <w:numPr>
                <w:ilvl w:val="0"/>
                <w:numId w:val="11"/>
              </w:numPr>
              <w:rPr>
                <w:b w:val="0"/>
              </w:rPr>
            </w:pPr>
            <w:r>
              <w:rPr>
                <w:b w:val="0"/>
              </w:rPr>
              <w:t xml:space="preserve">Total </w:t>
            </w:r>
            <w:r w:rsidRPr="00210C19">
              <w:rPr>
                <w:b w:val="0"/>
                <w:strike/>
              </w:rPr>
              <w:t>unpaid and paid partners</w:t>
            </w:r>
            <w:r>
              <w:rPr>
                <w:b w:val="0"/>
              </w:rPr>
              <w:t>. (</w:t>
            </w:r>
            <w:r w:rsidRPr="00210C19">
              <w:rPr>
                <w:b w:val="0"/>
                <w:color w:val="FF0000"/>
              </w:rPr>
              <w:t>all partner types</w:t>
            </w:r>
            <w:r>
              <w:rPr>
                <w:b w:val="0"/>
              </w:rPr>
              <w:t>)</w:t>
            </w:r>
          </w:p>
        </w:tc>
        <w:tc>
          <w:tcPr>
            <w:tcW w:w="0" w:type="auto"/>
            <w:tcBorders>
              <w:right w:val="single" w:sz="18" w:space="0" w:color="538135" w:themeColor="accent6" w:themeShade="BF"/>
            </w:tcBorders>
          </w:tcPr>
          <w:p w14:paraId="77997166" w14:textId="46F56583"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CE17F5">
              <w:rPr>
                <w:rFonts w:ascii="check" w:hAnsi="check"/>
              </w:rPr>
              <w:sym w:font="Wingdings" w:char="F0FC"/>
            </w:r>
          </w:p>
        </w:tc>
      </w:tr>
      <w:tr w:rsidR="00B133D8" w:rsidRPr="0076385E" w14:paraId="48E8EB45"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2675EF96" w14:textId="77777777" w:rsidR="00B133D8" w:rsidRPr="00EA79F0" w:rsidRDefault="00B133D8" w:rsidP="00B133D8">
            <w:pPr>
              <w:pStyle w:val="ListParagraph"/>
              <w:numPr>
                <w:ilvl w:val="0"/>
                <w:numId w:val="11"/>
              </w:numPr>
              <w:rPr>
                <w:b w:val="0"/>
              </w:rPr>
            </w:pPr>
            <w:r>
              <w:rPr>
                <w:b w:val="0"/>
              </w:rPr>
              <w:t>Efforts to recruit partners.</w:t>
            </w:r>
          </w:p>
        </w:tc>
        <w:tc>
          <w:tcPr>
            <w:tcW w:w="0" w:type="auto"/>
            <w:tcBorders>
              <w:right w:val="single" w:sz="18" w:space="0" w:color="538135" w:themeColor="accent6" w:themeShade="BF"/>
            </w:tcBorders>
          </w:tcPr>
          <w:p w14:paraId="15751D12" w14:textId="4F443B7D"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CE17F5">
              <w:rPr>
                <w:rFonts w:ascii="check" w:hAnsi="check"/>
              </w:rPr>
              <w:sym w:font="Wingdings" w:char="F0FC"/>
            </w:r>
          </w:p>
        </w:tc>
      </w:tr>
      <w:tr w:rsidR="00B133D8" w:rsidRPr="0076385E" w14:paraId="48D95C8A"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tcBorders>
          </w:tcPr>
          <w:p w14:paraId="2A968498" w14:textId="77777777" w:rsidR="00B133D8" w:rsidRPr="00EA79F0" w:rsidRDefault="00B133D8" w:rsidP="00B133D8">
            <w:pPr>
              <w:pStyle w:val="ListParagraph"/>
              <w:numPr>
                <w:ilvl w:val="0"/>
                <w:numId w:val="11"/>
              </w:numPr>
              <w:rPr>
                <w:b w:val="0"/>
              </w:rPr>
            </w:pPr>
            <w:r>
              <w:rPr>
                <w:b w:val="0"/>
              </w:rPr>
              <w:t>Highlights of partnerships.</w:t>
            </w:r>
          </w:p>
        </w:tc>
        <w:tc>
          <w:tcPr>
            <w:tcW w:w="0" w:type="auto"/>
            <w:tcBorders>
              <w:right w:val="single" w:sz="18" w:space="0" w:color="538135" w:themeColor="accent6" w:themeShade="BF"/>
            </w:tcBorders>
          </w:tcPr>
          <w:p w14:paraId="6B697C7B" w14:textId="07AB0FA4"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CE17F5">
              <w:rPr>
                <w:rFonts w:ascii="check" w:hAnsi="check"/>
              </w:rPr>
              <w:sym w:font="Wingdings" w:char="F0FC"/>
            </w:r>
          </w:p>
        </w:tc>
      </w:tr>
      <w:tr w:rsidR="00B133D8" w:rsidRPr="0076385E" w14:paraId="3C58EBB2" w14:textId="77777777" w:rsidTr="004A4343">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538135" w:themeColor="accent6" w:themeShade="BF"/>
              <w:bottom w:val="single" w:sz="18" w:space="0" w:color="538135" w:themeColor="accent6" w:themeShade="BF"/>
            </w:tcBorders>
          </w:tcPr>
          <w:p w14:paraId="55BFFCAA" w14:textId="77777777" w:rsidR="00B133D8" w:rsidRDefault="00B133D8" w:rsidP="00B133D8">
            <w:pPr>
              <w:pStyle w:val="ListParagraph"/>
              <w:numPr>
                <w:ilvl w:val="0"/>
                <w:numId w:val="11"/>
              </w:numPr>
              <w:rPr>
                <w:b w:val="0"/>
              </w:rPr>
            </w:pPr>
            <w:r>
              <w:rPr>
                <w:b w:val="0"/>
              </w:rPr>
              <w:t>How partnerships help program serve students.</w:t>
            </w:r>
          </w:p>
        </w:tc>
        <w:tc>
          <w:tcPr>
            <w:tcW w:w="0" w:type="auto"/>
            <w:tcBorders>
              <w:bottom w:val="single" w:sz="18" w:space="0" w:color="538135" w:themeColor="accent6" w:themeShade="BF"/>
              <w:right w:val="single" w:sz="18" w:space="0" w:color="538135" w:themeColor="accent6" w:themeShade="BF"/>
            </w:tcBorders>
          </w:tcPr>
          <w:p w14:paraId="414CDA21" w14:textId="4883C944"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CE17F5">
              <w:rPr>
                <w:rFonts w:ascii="check" w:hAnsi="check"/>
              </w:rPr>
              <w:sym w:font="Wingdings" w:char="F0FC"/>
            </w:r>
          </w:p>
        </w:tc>
      </w:tr>
    </w:tbl>
    <w:p w14:paraId="3A56DEFC" w14:textId="77777777" w:rsidR="00B84B7B" w:rsidRDefault="00B84B7B" w:rsidP="00B84B7B"/>
    <w:p w14:paraId="5D77D64C" w14:textId="784B3D91" w:rsidR="004D1C1D" w:rsidRPr="004D1C1D" w:rsidRDefault="004D1C1D" w:rsidP="00B84B7B">
      <w:pPr>
        <w:pBdr>
          <w:top w:val="single" w:sz="18" w:space="1" w:color="70AD47" w:themeColor="accent6"/>
          <w:left w:val="single" w:sz="18" w:space="4" w:color="70AD47" w:themeColor="accent6"/>
          <w:bottom w:val="single" w:sz="18" w:space="1" w:color="70AD47" w:themeColor="accent6"/>
          <w:right w:val="single" w:sz="18" w:space="4" w:color="70AD47" w:themeColor="accent6"/>
        </w:pBdr>
        <w:rPr>
          <w:rFonts w:cstheme="minorHAnsi"/>
          <w:sz w:val="24"/>
          <w:szCs w:val="24"/>
          <w:u w:val="single"/>
        </w:rPr>
      </w:pPr>
      <w:r w:rsidRPr="004D1C1D">
        <w:rPr>
          <w:rFonts w:cstheme="minorHAnsi"/>
          <w:sz w:val="24"/>
          <w:szCs w:val="24"/>
          <w:u w:val="single"/>
        </w:rPr>
        <w:t xml:space="preserve">Partners: </w:t>
      </w:r>
    </w:p>
    <w:p w14:paraId="150867ED" w14:textId="3B8EB359" w:rsidR="00A507DC" w:rsidRDefault="00A507DC" w:rsidP="00B84B7B">
      <w:pPr>
        <w:pBdr>
          <w:top w:val="single" w:sz="18" w:space="1" w:color="70AD47" w:themeColor="accent6"/>
          <w:left w:val="single" w:sz="18" w:space="4" w:color="70AD47" w:themeColor="accent6"/>
          <w:bottom w:val="single" w:sz="18" w:space="1" w:color="70AD47" w:themeColor="accent6"/>
          <w:right w:val="single" w:sz="18" w:space="4" w:color="70AD47" w:themeColor="accent6"/>
        </w:pBdr>
        <w:rPr>
          <w:rFonts w:cstheme="minorHAnsi"/>
          <w:sz w:val="24"/>
          <w:szCs w:val="24"/>
        </w:rPr>
      </w:pPr>
      <w:r w:rsidRPr="00211BCF">
        <w:rPr>
          <w:rFonts w:cstheme="minorHAnsi"/>
          <w:sz w:val="24"/>
          <w:szCs w:val="24"/>
        </w:rPr>
        <w:t xml:space="preserve">Audubon CSD has historically had a strong community presence and partnership.   Since the </w:t>
      </w:r>
      <w:r w:rsidR="006C37D4">
        <w:rPr>
          <w:rFonts w:cstheme="minorHAnsi"/>
          <w:sz w:val="24"/>
          <w:szCs w:val="24"/>
        </w:rPr>
        <w:t>LAUNCH</w:t>
      </w:r>
      <w:r w:rsidRPr="00211BCF">
        <w:rPr>
          <w:rFonts w:cstheme="minorHAnsi"/>
          <w:sz w:val="24"/>
          <w:szCs w:val="24"/>
        </w:rPr>
        <w:t xml:space="preserve"> has started many local businesses have provided support.  Some long-standing partners have been AMVC, </w:t>
      </w:r>
      <w:proofErr w:type="spellStart"/>
      <w:r w:rsidRPr="00211BCF">
        <w:rPr>
          <w:rFonts w:cstheme="minorHAnsi"/>
          <w:sz w:val="24"/>
          <w:szCs w:val="24"/>
        </w:rPr>
        <w:t>Landmands</w:t>
      </w:r>
      <w:proofErr w:type="spellEnd"/>
      <w:r w:rsidRPr="00211BCF">
        <w:rPr>
          <w:rFonts w:cstheme="minorHAnsi"/>
          <w:sz w:val="24"/>
          <w:szCs w:val="24"/>
        </w:rPr>
        <w:t xml:space="preserve"> Bank, Audubon State Bank, Audubon FFA</w:t>
      </w:r>
      <w:r w:rsidR="00E31563">
        <w:rPr>
          <w:rFonts w:cstheme="minorHAnsi"/>
          <w:sz w:val="24"/>
          <w:szCs w:val="24"/>
        </w:rPr>
        <w:t>, Horizon Equipment</w:t>
      </w:r>
      <w:r w:rsidRPr="00211BCF">
        <w:rPr>
          <w:rFonts w:cstheme="minorHAnsi"/>
          <w:sz w:val="24"/>
          <w:szCs w:val="24"/>
        </w:rPr>
        <w:t>.  Additionally, many county and city offices have provided programming or activity related services.  These program services include providing speakers, tours, earning activities, wellness, and physical activities for participants</w:t>
      </w:r>
      <w:r>
        <w:rPr>
          <w:rFonts w:cstheme="minorHAnsi"/>
          <w:sz w:val="24"/>
          <w:szCs w:val="24"/>
        </w:rPr>
        <w:t xml:space="preserve">.  </w:t>
      </w:r>
    </w:p>
    <w:p w14:paraId="11CFFFAD" w14:textId="30FB649B" w:rsidR="00664197" w:rsidRDefault="00A507DC" w:rsidP="00B84B7B">
      <w:pPr>
        <w:pBdr>
          <w:top w:val="single" w:sz="18" w:space="1" w:color="70AD47" w:themeColor="accent6"/>
          <w:left w:val="single" w:sz="18" w:space="4" w:color="70AD47" w:themeColor="accent6"/>
          <w:bottom w:val="single" w:sz="18" w:space="1" w:color="70AD47" w:themeColor="accent6"/>
          <w:right w:val="single" w:sz="18" w:space="4" w:color="70AD47" w:themeColor="accent6"/>
        </w:pBdr>
        <w:rPr>
          <w:rFonts w:eastAsia="Times New Roman" w:cstheme="minorHAnsi"/>
          <w:color w:val="222222"/>
          <w:sz w:val="24"/>
          <w:szCs w:val="24"/>
        </w:rPr>
      </w:pPr>
      <w:r w:rsidRPr="00211BCF">
        <w:rPr>
          <w:rFonts w:cstheme="minorHAnsi"/>
          <w:sz w:val="24"/>
          <w:szCs w:val="24"/>
        </w:rPr>
        <w:t>According to the grantee, “</w:t>
      </w:r>
      <w:r w:rsidRPr="00211BCF">
        <w:rPr>
          <w:rFonts w:eastAsia="Times New Roman" w:cstheme="minorHAnsi"/>
          <w:color w:val="222222"/>
          <w:sz w:val="24"/>
          <w:szCs w:val="24"/>
          <w:shd w:val="clear" w:color="auto" w:fill="FFFFFF"/>
        </w:rPr>
        <w:t xml:space="preserve">Many of the entities charge nothing to come present to our group.  </w:t>
      </w:r>
      <w:r w:rsidRPr="00211BCF">
        <w:rPr>
          <w:rFonts w:eastAsia="Times New Roman" w:cstheme="minorHAnsi"/>
          <w:color w:val="222222"/>
          <w:sz w:val="24"/>
          <w:szCs w:val="24"/>
        </w:rPr>
        <w:t xml:space="preserve">Our swimming pool gives us a discounted rate as does our Rec Center (ARC).  Many local partners are willing to help out.  It is a great community”.  </w:t>
      </w:r>
      <w:r>
        <w:rPr>
          <w:rFonts w:eastAsia="Times New Roman" w:cstheme="minorHAnsi"/>
          <w:color w:val="222222"/>
          <w:sz w:val="24"/>
          <w:szCs w:val="24"/>
        </w:rPr>
        <w:t xml:space="preserve">  Local partners provide life lessons related to finance, health, and love of learning.  The </w:t>
      </w:r>
      <w:r w:rsidR="00984DB5">
        <w:rPr>
          <w:rFonts w:eastAsia="Times New Roman" w:cstheme="minorHAnsi"/>
          <w:color w:val="222222"/>
          <w:sz w:val="24"/>
          <w:szCs w:val="24"/>
        </w:rPr>
        <w:t>small-town</w:t>
      </w:r>
      <w:r>
        <w:rPr>
          <w:rFonts w:eastAsia="Times New Roman" w:cstheme="minorHAnsi"/>
          <w:color w:val="222222"/>
          <w:sz w:val="24"/>
          <w:szCs w:val="24"/>
        </w:rPr>
        <w:t xml:space="preserve"> community is very willing to engage with the program and recruiting</w:t>
      </w:r>
      <w:r w:rsidR="004942F0">
        <w:rPr>
          <w:rFonts w:eastAsia="Times New Roman" w:cstheme="minorHAnsi"/>
          <w:color w:val="222222"/>
          <w:sz w:val="24"/>
          <w:szCs w:val="24"/>
        </w:rPr>
        <w:t xml:space="preserve"> partners </w:t>
      </w:r>
      <w:r>
        <w:rPr>
          <w:rFonts w:eastAsia="Times New Roman" w:cstheme="minorHAnsi"/>
          <w:color w:val="222222"/>
          <w:sz w:val="24"/>
          <w:szCs w:val="24"/>
        </w:rPr>
        <w:t xml:space="preserve">is as simple as asking for support. </w:t>
      </w:r>
      <w:r w:rsidR="00984DB5">
        <w:rPr>
          <w:rFonts w:eastAsia="Times New Roman" w:cstheme="minorHAnsi"/>
          <w:color w:val="222222"/>
          <w:sz w:val="24"/>
          <w:szCs w:val="24"/>
        </w:rPr>
        <w:t xml:space="preserve"> </w:t>
      </w:r>
    </w:p>
    <w:p w14:paraId="4FC2ECBE" w14:textId="40460A28" w:rsidR="00984DB5" w:rsidRDefault="00984DB5" w:rsidP="00B84B7B">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AMVC had been a high-level partner and provided full funding for summer participants to visit the Henry </w:t>
      </w:r>
      <w:proofErr w:type="spellStart"/>
      <w:r>
        <w:t>Doorly</w:t>
      </w:r>
      <w:proofErr w:type="spellEnd"/>
      <w:r>
        <w:t xml:space="preserve"> Zoo in Omaha.  This is a highlight each summer for many of the participants. This is a chance for attendees to go to a world class zoo and experience something that is not available in their local community.   Many participants and parents also look forward to the Iowa Cubs game each summer.  This field trip typically has the most parent participation.   The USDA is also an essential partner providing summer meals for students attending Launch and other children in the community as well as providing a cook for prepare and serve meals.   This ensures attendees receive balanced meals daily.  </w:t>
      </w:r>
    </w:p>
    <w:p w14:paraId="73903D7A" w14:textId="423BE1B5" w:rsidR="00B84B7B" w:rsidRDefault="00B84B7B" w:rsidP="00B84B7B"/>
    <w:p w14:paraId="0E4EBFF6" w14:textId="7E2706B9" w:rsidR="00206BF4" w:rsidRDefault="00206BF4" w:rsidP="00B84B7B"/>
    <w:p w14:paraId="3A39D68D" w14:textId="57E8B610" w:rsidR="00206BF4" w:rsidRDefault="00206BF4" w:rsidP="00B84B7B"/>
    <w:p w14:paraId="159D71A9" w14:textId="77777777" w:rsidR="00206BF4" w:rsidRDefault="00206BF4" w:rsidP="00B84B7B"/>
    <w:p w14:paraId="7F9362E8" w14:textId="77777777" w:rsidR="008A2BEE" w:rsidRDefault="00C17ECB" w:rsidP="00FA46E7">
      <w:pPr>
        <w:rPr>
          <w:b/>
          <w:i/>
        </w:rPr>
      </w:pPr>
      <w:r>
        <w:rPr>
          <w:b/>
        </w:rPr>
        <w:lastRenderedPageBreak/>
        <w:t>Parent Involvement Information and Discussion</w:t>
      </w:r>
      <w:r w:rsidRPr="00643B89">
        <w:rPr>
          <w:b/>
        </w:rPr>
        <w:t>.</w:t>
      </w:r>
      <w:r w:rsidRPr="00643B89">
        <w:rPr>
          <w:b/>
          <w:i/>
        </w:rPr>
        <w:t xml:space="preserve"> </w:t>
      </w:r>
    </w:p>
    <w:tbl>
      <w:tblPr>
        <w:tblStyle w:val="GridTable1Light-Accent61"/>
        <w:tblW w:w="0" w:type="auto"/>
        <w:jc w:val="center"/>
        <w:tblLook w:val="04A0" w:firstRow="1" w:lastRow="0" w:firstColumn="1" w:lastColumn="0" w:noHBand="0" w:noVBand="1"/>
      </w:tblPr>
      <w:tblGrid>
        <w:gridCol w:w="6457"/>
        <w:gridCol w:w="1202"/>
      </w:tblGrid>
      <w:tr w:rsidR="00961FC1" w:rsidRPr="00C17ECB" w14:paraId="5B12EB8C" w14:textId="77777777" w:rsidTr="004942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7" w:type="dxa"/>
            <w:tcBorders>
              <w:top w:val="single" w:sz="18" w:space="0" w:color="538135" w:themeColor="accent6" w:themeShade="BF"/>
              <w:left w:val="single" w:sz="18" w:space="0" w:color="538135" w:themeColor="accent6" w:themeShade="BF"/>
              <w:bottom w:val="single" w:sz="18" w:space="0" w:color="538135" w:themeColor="accent6" w:themeShade="BF"/>
            </w:tcBorders>
          </w:tcPr>
          <w:p w14:paraId="54466C92" w14:textId="77777777" w:rsidR="00C17ECB" w:rsidRPr="00C17ECB" w:rsidRDefault="00C17ECB" w:rsidP="004A4343">
            <w:r w:rsidRPr="00C17ECB">
              <w:t>Parent Involvement Information and Discussion Required Elements</w:t>
            </w:r>
          </w:p>
        </w:tc>
        <w:tc>
          <w:tcPr>
            <w:tcW w:w="1202" w:type="dxa"/>
            <w:tcBorders>
              <w:top w:val="single" w:sz="18" w:space="0" w:color="538135" w:themeColor="accent6" w:themeShade="BF"/>
              <w:bottom w:val="single" w:sz="18" w:space="0" w:color="538135" w:themeColor="accent6" w:themeShade="BF"/>
              <w:right w:val="single" w:sz="18" w:space="0" w:color="538135" w:themeColor="accent6" w:themeShade="BF"/>
            </w:tcBorders>
          </w:tcPr>
          <w:p w14:paraId="2CBFF47B" w14:textId="77777777" w:rsidR="00C17ECB" w:rsidRPr="00C17ECB" w:rsidRDefault="00C17ECB" w:rsidP="004A4343">
            <w:pPr>
              <w:cnfStyle w:val="100000000000" w:firstRow="1" w:lastRow="0" w:firstColumn="0" w:lastColumn="0" w:oddVBand="0" w:evenVBand="0" w:oddHBand="0" w:evenHBand="0" w:firstRowFirstColumn="0" w:firstRowLastColumn="0" w:lastRowFirstColumn="0" w:lastRowLastColumn="0"/>
            </w:pPr>
            <w:r w:rsidRPr="00C17ECB">
              <w:t>Complete?</w:t>
            </w:r>
          </w:p>
        </w:tc>
      </w:tr>
      <w:tr w:rsidR="004942F0" w:rsidRPr="0076385E" w14:paraId="75E67794" w14:textId="77777777" w:rsidTr="004942F0">
        <w:trPr>
          <w:jc w:val="center"/>
        </w:trPr>
        <w:tc>
          <w:tcPr>
            <w:cnfStyle w:val="001000000000" w:firstRow="0" w:lastRow="0" w:firstColumn="1" w:lastColumn="0" w:oddVBand="0" w:evenVBand="0" w:oddHBand="0" w:evenHBand="0" w:firstRowFirstColumn="0" w:firstRowLastColumn="0" w:lastRowFirstColumn="0" w:lastRowLastColumn="0"/>
            <w:tcW w:w="6457" w:type="dxa"/>
            <w:tcBorders>
              <w:top w:val="single" w:sz="18" w:space="0" w:color="538135" w:themeColor="accent6" w:themeShade="BF"/>
              <w:left w:val="single" w:sz="18" w:space="0" w:color="538135" w:themeColor="accent6" w:themeShade="BF"/>
            </w:tcBorders>
          </w:tcPr>
          <w:p w14:paraId="7FE34407" w14:textId="77777777" w:rsidR="004942F0" w:rsidRPr="0076385E" w:rsidRDefault="004942F0" w:rsidP="004942F0">
            <w:pPr>
              <w:rPr>
                <w:b w:val="0"/>
              </w:rPr>
            </w:pPr>
            <w:r>
              <w:rPr>
                <w:b w:val="0"/>
              </w:rPr>
              <w:t>Number and description of parent meetings and/or events.</w:t>
            </w:r>
          </w:p>
        </w:tc>
        <w:tc>
          <w:tcPr>
            <w:tcW w:w="1202" w:type="dxa"/>
            <w:tcBorders>
              <w:top w:val="single" w:sz="18" w:space="0" w:color="538135" w:themeColor="accent6" w:themeShade="BF"/>
              <w:right w:val="single" w:sz="18" w:space="0" w:color="538135" w:themeColor="accent6" w:themeShade="BF"/>
            </w:tcBorders>
          </w:tcPr>
          <w:p w14:paraId="4CB5CF81" w14:textId="4301E850" w:rsidR="004942F0" w:rsidRPr="0076385E" w:rsidRDefault="004942F0" w:rsidP="004942F0">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4942F0" w:rsidRPr="0076385E" w14:paraId="5A6EFF10" w14:textId="77777777" w:rsidTr="004942F0">
        <w:trPr>
          <w:jc w:val="center"/>
        </w:trPr>
        <w:tc>
          <w:tcPr>
            <w:cnfStyle w:val="001000000000" w:firstRow="0" w:lastRow="0" w:firstColumn="1" w:lastColumn="0" w:oddVBand="0" w:evenVBand="0" w:oddHBand="0" w:evenHBand="0" w:firstRowFirstColumn="0" w:firstRowLastColumn="0" w:lastRowFirstColumn="0" w:lastRowLastColumn="0"/>
            <w:tcW w:w="6457" w:type="dxa"/>
            <w:tcBorders>
              <w:left w:val="single" w:sz="18" w:space="0" w:color="538135" w:themeColor="accent6" w:themeShade="BF"/>
            </w:tcBorders>
          </w:tcPr>
          <w:p w14:paraId="2586624D" w14:textId="77777777" w:rsidR="004942F0" w:rsidRPr="00C17ECB" w:rsidRDefault="004942F0" w:rsidP="004942F0">
            <w:pPr>
              <w:rPr>
                <w:b w:val="0"/>
              </w:rPr>
            </w:pPr>
            <w:r>
              <w:rPr>
                <w:b w:val="0"/>
              </w:rPr>
              <w:t>Number of parents at each meeting and/or event.</w:t>
            </w:r>
          </w:p>
        </w:tc>
        <w:tc>
          <w:tcPr>
            <w:tcW w:w="1202" w:type="dxa"/>
            <w:tcBorders>
              <w:right w:val="single" w:sz="18" w:space="0" w:color="538135" w:themeColor="accent6" w:themeShade="BF"/>
            </w:tcBorders>
          </w:tcPr>
          <w:p w14:paraId="2F75EF6D" w14:textId="3B3A2FE9" w:rsidR="004942F0" w:rsidRPr="0076385E" w:rsidRDefault="004942F0" w:rsidP="004942F0">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4942F0" w:rsidRPr="0076385E" w14:paraId="0225AEAB" w14:textId="77777777" w:rsidTr="004942F0">
        <w:trPr>
          <w:jc w:val="center"/>
        </w:trPr>
        <w:tc>
          <w:tcPr>
            <w:cnfStyle w:val="001000000000" w:firstRow="0" w:lastRow="0" w:firstColumn="1" w:lastColumn="0" w:oddVBand="0" w:evenVBand="0" w:oddHBand="0" w:evenHBand="0" w:firstRowFirstColumn="0" w:firstRowLastColumn="0" w:lastRowFirstColumn="0" w:lastRowLastColumn="0"/>
            <w:tcW w:w="6457" w:type="dxa"/>
            <w:tcBorders>
              <w:left w:val="single" w:sz="18" w:space="0" w:color="538135" w:themeColor="accent6" w:themeShade="BF"/>
            </w:tcBorders>
          </w:tcPr>
          <w:p w14:paraId="6F3BFA2D" w14:textId="77777777" w:rsidR="004942F0" w:rsidRPr="00C17ECB" w:rsidRDefault="004942F0" w:rsidP="004942F0">
            <w:pPr>
              <w:rPr>
                <w:b w:val="0"/>
              </w:rPr>
            </w:pPr>
            <w:r>
              <w:rPr>
                <w:b w:val="0"/>
              </w:rPr>
              <w:t>Description of communication with parents (flyers, letters, phone calls, personal contact, etc.)</w:t>
            </w:r>
          </w:p>
        </w:tc>
        <w:tc>
          <w:tcPr>
            <w:tcW w:w="1202" w:type="dxa"/>
            <w:tcBorders>
              <w:right w:val="single" w:sz="18" w:space="0" w:color="538135" w:themeColor="accent6" w:themeShade="BF"/>
            </w:tcBorders>
          </w:tcPr>
          <w:p w14:paraId="6AF989BB" w14:textId="424CD83C" w:rsidR="004942F0" w:rsidRPr="0076385E" w:rsidRDefault="004942F0" w:rsidP="004942F0">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r w:rsidR="004942F0" w:rsidRPr="0076385E" w14:paraId="0275FF35" w14:textId="77777777" w:rsidTr="004942F0">
        <w:trPr>
          <w:jc w:val="center"/>
        </w:trPr>
        <w:tc>
          <w:tcPr>
            <w:cnfStyle w:val="001000000000" w:firstRow="0" w:lastRow="0" w:firstColumn="1" w:lastColumn="0" w:oddVBand="0" w:evenVBand="0" w:oddHBand="0" w:evenHBand="0" w:firstRowFirstColumn="0" w:firstRowLastColumn="0" w:lastRowFirstColumn="0" w:lastRowLastColumn="0"/>
            <w:tcW w:w="6457" w:type="dxa"/>
            <w:tcBorders>
              <w:left w:val="single" w:sz="18" w:space="0" w:color="538135" w:themeColor="accent6" w:themeShade="BF"/>
              <w:bottom w:val="single" w:sz="18" w:space="0" w:color="538135" w:themeColor="accent6" w:themeShade="BF"/>
            </w:tcBorders>
          </w:tcPr>
          <w:p w14:paraId="7AAA809A" w14:textId="77777777" w:rsidR="004942F0" w:rsidRPr="00C17ECB" w:rsidRDefault="004942F0" w:rsidP="004942F0">
            <w:pPr>
              <w:rPr>
                <w:b w:val="0"/>
              </w:rPr>
            </w:pPr>
            <w:r>
              <w:rPr>
                <w:b w:val="0"/>
              </w:rPr>
              <w:t>Efforts to increase parental involvement.</w:t>
            </w:r>
          </w:p>
        </w:tc>
        <w:tc>
          <w:tcPr>
            <w:tcW w:w="1202" w:type="dxa"/>
            <w:tcBorders>
              <w:bottom w:val="single" w:sz="18" w:space="0" w:color="538135" w:themeColor="accent6" w:themeShade="BF"/>
              <w:right w:val="single" w:sz="18" w:space="0" w:color="538135" w:themeColor="accent6" w:themeShade="BF"/>
            </w:tcBorders>
          </w:tcPr>
          <w:p w14:paraId="7A1493C6" w14:textId="1910406E" w:rsidR="004942F0" w:rsidRPr="0076385E" w:rsidRDefault="004942F0" w:rsidP="004942F0">
            <w:pPr>
              <w:jc w:val="center"/>
              <w:cnfStyle w:val="000000000000" w:firstRow="0" w:lastRow="0" w:firstColumn="0" w:lastColumn="0" w:oddVBand="0" w:evenVBand="0" w:oddHBand="0" w:evenHBand="0" w:firstRowFirstColumn="0" w:firstRowLastColumn="0" w:lastRowFirstColumn="0" w:lastRowLastColumn="0"/>
            </w:pPr>
            <w:r>
              <w:sym w:font="Wingdings" w:char="F0FC"/>
            </w:r>
          </w:p>
        </w:tc>
      </w:tr>
    </w:tbl>
    <w:p w14:paraId="03CC3381" w14:textId="77777777" w:rsidR="00C17ECB" w:rsidRDefault="00C17ECB" w:rsidP="00FA46E7"/>
    <w:p w14:paraId="77C27C93" w14:textId="3479D0A5" w:rsidR="004D1C1D" w:rsidRPr="004D1C1D" w:rsidRDefault="004D1C1D" w:rsidP="004942F0">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rPr>
          <w:u w:val="single"/>
        </w:rPr>
      </w:pPr>
      <w:r w:rsidRPr="004D1C1D">
        <w:rPr>
          <w:u w:val="single"/>
        </w:rPr>
        <w:t xml:space="preserve">Parent Involvement: </w:t>
      </w:r>
    </w:p>
    <w:p w14:paraId="2ABB0CBB" w14:textId="793DC573" w:rsidR="004942F0" w:rsidRDefault="004942F0" w:rsidP="004942F0">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pPr>
      <w:r>
        <w:t xml:space="preserve">The original management plan included a stakeholder advisory committee that included parents.  A review of committee notes did not find evidence of parents attending meetings. </w:t>
      </w:r>
      <w:r w:rsidR="00A16592">
        <w:t xml:space="preserve">As a result of the COVID-19 pandemic school closed in March of 2020.  A parent survey was not completed in the spring of the 2019-2020 school year.  </w:t>
      </w:r>
    </w:p>
    <w:p w14:paraId="2137FF3A" w14:textId="77777777" w:rsidR="004942F0" w:rsidRDefault="004942F0" w:rsidP="004942F0">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pPr>
      <w:r>
        <w:t xml:space="preserve">The program director utilizes social media on an on-going basis to keep parents informed of schedules, activities and provide pictures.  Specifically noted, the director posted weekly schedules with a time break down of daily activities and pick up locations if they visited community partners.  These posts also included notes for parents of materials or needed items.   Parents were encouraged to call, email or text with questions of concerns.  </w:t>
      </w:r>
    </w:p>
    <w:p w14:paraId="0D65475E" w14:textId="7115D423" w:rsidR="006B2353" w:rsidRDefault="004942F0" w:rsidP="00D04073">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pPr>
      <w:r>
        <w:t xml:space="preserve">Parents were also asked to be chaperones on some field trips and are welcome to volunteer when time allows.  There are no specific indications of on-going parent involvement outside of social media posts.  Parents will comment on posts, provide feedback on activities and also offer donated materials for activities.  </w:t>
      </w:r>
    </w:p>
    <w:p w14:paraId="4E113CDA" w14:textId="0623F98F" w:rsidR="004942F0" w:rsidRDefault="004942F0" w:rsidP="00D04073">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pPr>
      <w:r>
        <w:t xml:space="preserve">It is hypothesized that parent involvement </w:t>
      </w:r>
      <w:r w:rsidR="00762B32">
        <w:t xml:space="preserve">was historically, and continues to be, </w:t>
      </w:r>
      <w:r>
        <w:t>limited as many of the students attending are doing so while parents are at work</w:t>
      </w:r>
      <w:r w:rsidR="00762B32">
        <w:t xml:space="preserve"> and alternate childcare is not available</w:t>
      </w:r>
      <w:r>
        <w:t xml:space="preserve">. </w:t>
      </w:r>
      <w:r w:rsidR="00762B32">
        <w:t xml:space="preserve"> For the 2019-2020 school year, no parent meetings or events were held.  </w:t>
      </w:r>
      <w:r>
        <w:t xml:space="preserve"> Pick up time activities, expanded hours or scheduled after hours events should be considered to increase parent involvement.  </w:t>
      </w:r>
      <w:r w:rsidR="00855AFB">
        <w:t xml:space="preserve"> </w:t>
      </w:r>
      <w:r w:rsidR="00762B32">
        <w:t xml:space="preserve">Yearly enrollment meetings or on-going news letters should be considered for keeping parents involved in the program.  Additional recommendations for increasing parent involvement are included in the Recommendations section.  </w:t>
      </w:r>
    </w:p>
    <w:p w14:paraId="6D4B3FCA" w14:textId="77777777" w:rsidR="004D4F6A" w:rsidRDefault="004D4F6A">
      <w:r>
        <w:br w:type="page"/>
      </w:r>
    </w:p>
    <w:p w14:paraId="7ADB110E" w14:textId="77777777" w:rsidR="004A4343" w:rsidRDefault="004A4343" w:rsidP="004A4343">
      <w:pPr>
        <w:pStyle w:val="ListParagraph"/>
        <w:numPr>
          <w:ilvl w:val="0"/>
          <w:numId w:val="2"/>
        </w:numPr>
        <w:rPr>
          <w:b/>
        </w:rPr>
      </w:pPr>
      <w:r>
        <w:rPr>
          <w:b/>
        </w:rPr>
        <w:lastRenderedPageBreak/>
        <w:t>GPRA Measures</w:t>
      </w:r>
    </w:p>
    <w:p w14:paraId="0C6D26EE" w14:textId="77777777" w:rsidR="00343E31" w:rsidRPr="00343E31" w:rsidRDefault="00343E31" w:rsidP="00343E31">
      <w:pPr>
        <w:rPr>
          <w:b/>
        </w:rPr>
      </w:pPr>
    </w:p>
    <w:tbl>
      <w:tblPr>
        <w:tblStyle w:val="GridTable1Light-Accent51"/>
        <w:tblW w:w="0" w:type="auto"/>
        <w:jc w:val="center"/>
        <w:tblLook w:val="04A0" w:firstRow="1" w:lastRow="0" w:firstColumn="1" w:lastColumn="0" w:noHBand="0" w:noVBand="1"/>
      </w:tblPr>
      <w:tblGrid>
        <w:gridCol w:w="5511"/>
        <w:gridCol w:w="1202"/>
      </w:tblGrid>
      <w:tr w:rsidR="004A4343" w:rsidRPr="0076385E" w14:paraId="7481C6D1" w14:textId="77777777" w:rsidTr="00343E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2E74B5" w:themeColor="accent5" w:themeShade="BF"/>
              <w:left w:val="single" w:sz="18" w:space="0" w:color="2E74B5" w:themeColor="accent5" w:themeShade="BF"/>
              <w:bottom w:val="single" w:sz="18" w:space="0" w:color="2E74B5" w:themeColor="accent5" w:themeShade="BF"/>
            </w:tcBorders>
          </w:tcPr>
          <w:p w14:paraId="527B209F" w14:textId="77777777" w:rsidR="004A4343" w:rsidRPr="0076385E" w:rsidRDefault="00343E31" w:rsidP="004A4343">
            <w:r>
              <w:t>GPRA Measures</w:t>
            </w:r>
            <w:r w:rsidR="004A4343" w:rsidRPr="0076385E">
              <w:t xml:space="preserve"> Required Elements</w:t>
            </w:r>
          </w:p>
        </w:tc>
        <w:tc>
          <w:tcPr>
            <w:tcW w:w="0" w:type="auto"/>
            <w:tcBorders>
              <w:top w:val="single" w:sz="18" w:space="0" w:color="2E74B5" w:themeColor="accent5" w:themeShade="BF"/>
              <w:bottom w:val="single" w:sz="18" w:space="0" w:color="2E74B5" w:themeColor="accent5" w:themeShade="BF"/>
              <w:right w:val="single" w:sz="18" w:space="0" w:color="2E74B5" w:themeColor="accent5" w:themeShade="BF"/>
            </w:tcBorders>
          </w:tcPr>
          <w:p w14:paraId="589F5B63" w14:textId="77777777" w:rsidR="004A4343" w:rsidRPr="0076385E" w:rsidRDefault="004A4343" w:rsidP="004A4343">
            <w:pPr>
              <w:cnfStyle w:val="100000000000" w:firstRow="1" w:lastRow="0" w:firstColumn="0" w:lastColumn="0" w:oddVBand="0" w:evenVBand="0" w:oddHBand="0" w:evenHBand="0" w:firstRowFirstColumn="0" w:firstRowLastColumn="0" w:lastRowFirstColumn="0" w:lastRowLastColumn="0"/>
            </w:pPr>
            <w:r w:rsidRPr="0076385E">
              <w:t>Complete?</w:t>
            </w:r>
          </w:p>
        </w:tc>
      </w:tr>
      <w:tr w:rsidR="004A4343" w:rsidRPr="0076385E" w14:paraId="46794B31" w14:textId="77777777" w:rsidTr="00343E31">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2E74B5" w:themeColor="accent5" w:themeShade="BF"/>
              <w:left w:val="single" w:sz="18" w:space="0" w:color="2E74B5" w:themeColor="accent5" w:themeShade="BF"/>
            </w:tcBorders>
          </w:tcPr>
          <w:p w14:paraId="31B548AC" w14:textId="77777777" w:rsidR="004A4343" w:rsidRPr="0076385E" w:rsidRDefault="00343E31" w:rsidP="004A4343">
            <w:pPr>
              <w:rPr>
                <w:b w:val="0"/>
              </w:rPr>
            </w:pPr>
            <w:r>
              <w:rPr>
                <w:b w:val="0"/>
              </w:rPr>
              <w:t>GPRA Measures Data Table</w:t>
            </w:r>
          </w:p>
        </w:tc>
        <w:tc>
          <w:tcPr>
            <w:tcW w:w="0" w:type="auto"/>
            <w:tcBorders>
              <w:top w:val="single" w:sz="18" w:space="0" w:color="2E74B5" w:themeColor="accent5" w:themeShade="BF"/>
              <w:right w:val="single" w:sz="18" w:space="0" w:color="2E74B5" w:themeColor="accent5" w:themeShade="BF"/>
            </w:tcBorders>
          </w:tcPr>
          <w:p w14:paraId="12B1B4FF" w14:textId="77777777" w:rsidR="004A4343" w:rsidRPr="0076385E" w:rsidRDefault="004A4343" w:rsidP="004A4343">
            <w:pPr>
              <w:cnfStyle w:val="000000000000" w:firstRow="0" w:lastRow="0" w:firstColumn="0" w:lastColumn="0" w:oddVBand="0" w:evenVBand="0" w:oddHBand="0" w:evenHBand="0" w:firstRowFirstColumn="0" w:firstRowLastColumn="0" w:lastRowFirstColumn="0" w:lastRowLastColumn="0"/>
            </w:pPr>
          </w:p>
        </w:tc>
      </w:tr>
      <w:tr w:rsidR="00B133D8" w:rsidRPr="0076385E" w14:paraId="38D93242" w14:textId="77777777" w:rsidTr="00343E31">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tcBorders>
          </w:tcPr>
          <w:p w14:paraId="36466540" w14:textId="77777777" w:rsidR="00B133D8" w:rsidRPr="0076385E" w:rsidRDefault="00B133D8" w:rsidP="00B133D8">
            <w:pPr>
              <w:pStyle w:val="ListParagraph"/>
              <w:numPr>
                <w:ilvl w:val="0"/>
                <w:numId w:val="7"/>
              </w:numPr>
              <w:rPr>
                <w:b w:val="0"/>
              </w:rPr>
            </w:pPr>
            <w:r>
              <w:rPr>
                <w:b w:val="0"/>
              </w:rPr>
              <w:t>Name of Assessment Tools Used for Each Measure.</w:t>
            </w:r>
          </w:p>
        </w:tc>
        <w:tc>
          <w:tcPr>
            <w:tcW w:w="0" w:type="auto"/>
            <w:tcBorders>
              <w:right w:val="single" w:sz="18" w:space="0" w:color="2E74B5" w:themeColor="accent5" w:themeShade="BF"/>
            </w:tcBorders>
          </w:tcPr>
          <w:p w14:paraId="45A728E8" w14:textId="03B39944"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272E05">
              <w:rPr>
                <w:rFonts w:ascii="check" w:hAnsi="check"/>
              </w:rPr>
              <w:sym w:font="Wingdings" w:char="F0FC"/>
            </w:r>
          </w:p>
        </w:tc>
      </w:tr>
      <w:tr w:rsidR="00B133D8" w:rsidRPr="0076385E" w14:paraId="0E0AF322"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bottom w:val="single" w:sz="4" w:space="0" w:color="BDD6EE" w:themeColor="accent5" w:themeTint="66"/>
            </w:tcBorders>
          </w:tcPr>
          <w:p w14:paraId="7F69EFFB" w14:textId="77777777" w:rsidR="00B133D8" w:rsidRPr="0076385E" w:rsidRDefault="00B133D8" w:rsidP="00B133D8">
            <w:pPr>
              <w:pStyle w:val="ListParagraph"/>
              <w:numPr>
                <w:ilvl w:val="0"/>
                <w:numId w:val="7"/>
              </w:numPr>
              <w:rPr>
                <w:b w:val="0"/>
              </w:rPr>
            </w:pPr>
            <w:r>
              <w:rPr>
                <w:b w:val="0"/>
              </w:rPr>
              <w:t>Data Entered for all Applicable Measures.</w:t>
            </w:r>
          </w:p>
        </w:tc>
        <w:tc>
          <w:tcPr>
            <w:tcW w:w="0" w:type="auto"/>
            <w:tcBorders>
              <w:bottom w:val="single" w:sz="4" w:space="0" w:color="BDD6EE" w:themeColor="accent5" w:themeTint="66"/>
              <w:right w:val="single" w:sz="18" w:space="0" w:color="2E74B5" w:themeColor="accent5" w:themeShade="BF"/>
            </w:tcBorders>
          </w:tcPr>
          <w:p w14:paraId="1E286081" w14:textId="1C0B7536"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272E05">
              <w:rPr>
                <w:rFonts w:ascii="check" w:hAnsi="check"/>
              </w:rPr>
              <w:sym w:font="Wingdings" w:char="F0FC"/>
            </w:r>
          </w:p>
        </w:tc>
      </w:tr>
      <w:tr w:rsidR="00B133D8" w:rsidRPr="0076385E" w14:paraId="1089DA80"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2E74B5" w:themeColor="accent5" w:themeShade="BF"/>
              <w:bottom w:val="single" w:sz="18" w:space="0" w:color="4472C4" w:themeColor="accent1"/>
            </w:tcBorders>
          </w:tcPr>
          <w:p w14:paraId="551E10A7" w14:textId="77777777" w:rsidR="00B133D8" w:rsidRPr="0076385E" w:rsidRDefault="00B133D8" w:rsidP="00B133D8">
            <w:pPr>
              <w:rPr>
                <w:b w:val="0"/>
              </w:rPr>
            </w:pPr>
            <w:r>
              <w:rPr>
                <w:b w:val="0"/>
              </w:rPr>
              <w:t>GPRA Measures Discussion</w:t>
            </w:r>
          </w:p>
        </w:tc>
        <w:tc>
          <w:tcPr>
            <w:tcW w:w="0" w:type="auto"/>
            <w:tcBorders>
              <w:bottom w:val="single" w:sz="18" w:space="0" w:color="4472C4" w:themeColor="accent1"/>
              <w:right w:val="single" w:sz="18" w:space="0" w:color="2E74B5" w:themeColor="accent5" w:themeShade="BF"/>
            </w:tcBorders>
          </w:tcPr>
          <w:p w14:paraId="7D71C46F" w14:textId="7E9C523C"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272E05">
              <w:rPr>
                <w:rFonts w:ascii="check" w:hAnsi="check"/>
              </w:rPr>
              <w:sym w:font="Wingdings" w:char="F0FC"/>
            </w:r>
          </w:p>
        </w:tc>
      </w:tr>
    </w:tbl>
    <w:p w14:paraId="139023DD" w14:textId="77777777" w:rsidR="004A4343" w:rsidRDefault="004A4343" w:rsidP="004A4343">
      <w:pPr>
        <w:rPr>
          <w:b/>
          <w:i/>
          <w:color w:val="FF0000"/>
        </w:rPr>
      </w:pPr>
    </w:p>
    <w:p w14:paraId="1BBC9414" w14:textId="77777777" w:rsidR="0033482F" w:rsidRDefault="0033482F" w:rsidP="0033482F">
      <w:r>
        <w:rPr>
          <w:b/>
        </w:rPr>
        <w:t>GPRA Measures Data Table</w:t>
      </w:r>
      <w:r w:rsidRPr="00643B89">
        <w:rPr>
          <w:b/>
        </w:rPr>
        <w:t>.</w:t>
      </w:r>
    </w:p>
    <w:tbl>
      <w:tblPr>
        <w:tblStyle w:val="GridTable1Light-Accent51"/>
        <w:tblW w:w="0" w:type="auto"/>
        <w:tblLook w:val="04A0" w:firstRow="1" w:lastRow="0" w:firstColumn="1" w:lastColumn="0" w:noHBand="0" w:noVBand="1"/>
      </w:tblPr>
      <w:tblGrid>
        <w:gridCol w:w="5261"/>
        <w:gridCol w:w="1468"/>
        <w:gridCol w:w="1259"/>
        <w:gridCol w:w="1326"/>
      </w:tblGrid>
      <w:tr w:rsidR="0033482F" w14:paraId="2B313C8E" w14:textId="77777777" w:rsidTr="00762B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61" w:type="dxa"/>
            <w:tcBorders>
              <w:top w:val="single" w:sz="18" w:space="0" w:color="2E74B5" w:themeColor="accent5" w:themeShade="BF"/>
              <w:left w:val="single" w:sz="18" w:space="0" w:color="2E74B5" w:themeColor="accent5" w:themeShade="BF"/>
              <w:bottom w:val="single" w:sz="18" w:space="0" w:color="2E74B5" w:themeColor="accent5" w:themeShade="BF"/>
            </w:tcBorders>
          </w:tcPr>
          <w:p w14:paraId="2C897EFC" w14:textId="77777777" w:rsidR="0033482F" w:rsidRDefault="00B71A53" w:rsidP="00961FC1">
            <w:r>
              <w:t>GPRA Measures</w:t>
            </w:r>
          </w:p>
        </w:tc>
        <w:tc>
          <w:tcPr>
            <w:tcW w:w="1468" w:type="dxa"/>
            <w:tcBorders>
              <w:top w:val="single" w:sz="18" w:space="0" w:color="2E74B5" w:themeColor="accent5" w:themeShade="BF"/>
              <w:bottom w:val="single" w:sz="18" w:space="0" w:color="2E74B5" w:themeColor="accent5" w:themeShade="BF"/>
            </w:tcBorders>
          </w:tcPr>
          <w:p w14:paraId="31D95A78" w14:textId="77777777" w:rsidR="0033482F" w:rsidRDefault="0033482F" w:rsidP="00961FC1">
            <w:pPr>
              <w:cnfStyle w:val="100000000000" w:firstRow="1" w:lastRow="0" w:firstColumn="0" w:lastColumn="0" w:oddVBand="0" w:evenVBand="0" w:oddHBand="0" w:evenHBand="0" w:firstRowFirstColumn="0" w:firstRowLastColumn="0" w:lastRowFirstColumn="0" w:lastRowLastColumn="0"/>
            </w:pPr>
            <w:r>
              <w:t>Number of Regular Student Attendees Needing Improvement</w:t>
            </w:r>
          </w:p>
        </w:tc>
        <w:tc>
          <w:tcPr>
            <w:tcW w:w="1259" w:type="dxa"/>
            <w:tcBorders>
              <w:top w:val="single" w:sz="18" w:space="0" w:color="2E74B5" w:themeColor="accent5" w:themeShade="BF"/>
              <w:bottom w:val="single" w:sz="18" w:space="0" w:color="2E74B5" w:themeColor="accent5" w:themeShade="BF"/>
            </w:tcBorders>
          </w:tcPr>
          <w:p w14:paraId="7A708E06" w14:textId="77777777" w:rsidR="0033482F" w:rsidRDefault="0033482F" w:rsidP="00961FC1">
            <w:pPr>
              <w:cnfStyle w:val="100000000000" w:firstRow="1" w:lastRow="0" w:firstColumn="0" w:lastColumn="0" w:oddVBand="0" w:evenVBand="0" w:oddHBand="0" w:evenHBand="0" w:firstRowFirstColumn="0" w:firstRowLastColumn="0" w:lastRowFirstColumn="0" w:lastRowLastColumn="0"/>
            </w:pPr>
            <w:r>
              <w:t>Number of Students Who Improve</w:t>
            </w:r>
            <w:r w:rsidR="00813A2B">
              <w:t>d</w:t>
            </w:r>
          </w:p>
        </w:tc>
        <w:tc>
          <w:tcPr>
            <w:tcW w:w="1326" w:type="dxa"/>
            <w:tcBorders>
              <w:top w:val="single" w:sz="18" w:space="0" w:color="2E74B5" w:themeColor="accent5" w:themeShade="BF"/>
              <w:bottom w:val="single" w:sz="18" w:space="0" w:color="2E74B5" w:themeColor="accent5" w:themeShade="BF"/>
              <w:right w:val="single" w:sz="18" w:space="0" w:color="2E74B5" w:themeColor="accent5" w:themeShade="BF"/>
            </w:tcBorders>
          </w:tcPr>
          <w:p w14:paraId="4B05739D" w14:textId="77777777" w:rsidR="0033482F" w:rsidRDefault="0033482F" w:rsidP="00961FC1">
            <w:pPr>
              <w:cnfStyle w:val="100000000000" w:firstRow="1" w:lastRow="0" w:firstColumn="0" w:lastColumn="0" w:oddVBand="0" w:evenVBand="0" w:oddHBand="0" w:evenHBand="0" w:firstRowFirstColumn="0" w:firstRowLastColumn="0" w:lastRowFirstColumn="0" w:lastRowLastColumn="0"/>
            </w:pPr>
            <w:r>
              <w:t>Percentage of Students Who Improve</w:t>
            </w:r>
            <w:r w:rsidR="00813A2B">
              <w:t>d</w:t>
            </w:r>
          </w:p>
        </w:tc>
      </w:tr>
      <w:tr w:rsidR="00B71A53" w14:paraId="7BA6818E"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top w:val="single" w:sz="18" w:space="0" w:color="2E74B5" w:themeColor="accent5" w:themeShade="BF"/>
              <w:left w:val="single" w:sz="18" w:space="0" w:color="2E74B5" w:themeColor="accent5" w:themeShade="BF"/>
            </w:tcBorders>
          </w:tcPr>
          <w:p w14:paraId="1AECEA5B" w14:textId="77777777" w:rsidR="00B71A53" w:rsidRDefault="00B71A53" w:rsidP="00961FC1">
            <w:r>
              <w:t>GPRA Measures 1-3 – Improvement in Mathematics</w:t>
            </w:r>
          </w:p>
        </w:tc>
        <w:tc>
          <w:tcPr>
            <w:tcW w:w="1468" w:type="dxa"/>
            <w:tcBorders>
              <w:top w:val="single" w:sz="18" w:space="0" w:color="2E74B5" w:themeColor="accent5" w:themeShade="BF"/>
            </w:tcBorders>
            <w:shd w:val="clear" w:color="auto" w:fill="D0CECE" w:themeFill="background2" w:themeFillShade="E6"/>
          </w:tcPr>
          <w:p w14:paraId="0DE76593" w14:textId="77777777" w:rsidR="00B71A53" w:rsidRDefault="00B71A53" w:rsidP="00961FC1">
            <w:pPr>
              <w:cnfStyle w:val="000000000000" w:firstRow="0" w:lastRow="0" w:firstColumn="0" w:lastColumn="0" w:oddVBand="0" w:evenVBand="0" w:oddHBand="0" w:evenHBand="0" w:firstRowFirstColumn="0" w:firstRowLastColumn="0" w:lastRowFirstColumn="0" w:lastRowLastColumn="0"/>
            </w:pPr>
          </w:p>
        </w:tc>
        <w:tc>
          <w:tcPr>
            <w:tcW w:w="1259" w:type="dxa"/>
            <w:tcBorders>
              <w:top w:val="single" w:sz="18" w:space="0" w:color="2E74B5" w:themeColor="accent5" w:themeShade="BF"/>
            </w:tcBorders>
            <w:shd w:val="clear" w:color="auto" w:fill="D0CECE" w:themeFill="background2" w:themeFillShade="E6"/>
          </w:tcPr>
          <w:p w14:paraId="01307AF1" w14:textId="77777777" w:rsidR="00B71A53" w:rsidRDefault="00B71A53" w:rsidP="00961FC1">
            <w:pPr>
              <w:cnfStyle w:val="000000000000" w:firstRow="0" w:lastRow="0" w:firstColumn="0" w:lastColumn="0" w:oddVBand="0" w:evenVBand="0" w:oddHBand="0" w:evenHBand="0" w:firstRowFirstColumn="0" w:firstRowLastColumn="0" w:lastRowFirstColumn="0" w:lastRowLastColumn="0"/>
            </w:pPr>
          </w:p>
        </w:tc>
        <w:tc>
          <w:tcPr>
            <w:tcW w:w="1326" w:type="dxa"/>
            <w:tcBorders>
              <w:top w:val="single" w:sz="18" w:space="0" w:color="2E74B5" w:themeColor="accent5" w:themeShade="BF"/>
              <w:right w:val="single" w:sz="18" w:space="0" w:color="2E74B5" w:themeColor="accent5" w:themeShade="BF"/>
            </w:tcBorders>
            <w:shd w:val="clear" w:color="auto" w:fill="D0CECE" w:themeFill="background2" w:themeFillShade="E6"/>
          </w:tcPr>
          <w:p w14:paraId="3BE92E6B" w14:textId="77777777" w:rsidR="00B71A53" w:rsidRDefault="00B71A53" w:rsidP="00961FC1">
            <w:pPr>
              <w:cnfStyle w:val="000000000000" w:firstRow="0" w:lastRow="0" w:firstColumn="0" w:lastColumn="0" w:oddVBand="0" w:evenVBand="0" w:oddHBand="0" w:evenHBand="0" w:firstRowFirstColumn="0" w:firstRowLastColumn="0" w:lastRowFirstColumn="0" w:lastRowLastColumn="0"/>
            </w:pPr>
          </w:p>
        </w:tc>
      </w:tr>
      <w:tr w:rsidR="0033482F" w14:paraId="3C0D8DB7"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4EE4CDEB" w14:textId="072FC413" w:rsidR="0033482F" w:rsidRDefault="0033482F" w:rsidP="00961FC1">
            <w:r>
              <w:t>Assessment Tool Used:</w:t>
            </w:r>
            <w:r w:rsidR="00B65029">
              <w:t xml:space="preserve">  </w:t>
            </w:r>
            <w:r w:rsidR="00B65029" w:rsidRPr="007E70BB">
              <w:rPr>
                <w:b w:val="0"/>
                <w:bCs w:val="0"/>
              </w:rPr>
              <w:t>Math Grades</w:t>
            </w:r>
            <w:r w:rsidR="007E70BB" w:rsidRPr="007E70BB">
              <w:rPr>
                <w:b w:val="0"/>
                <w:bCs w:val="0"/>
              </w:rPr>
              <w:t>- reported on report cards</w:t>
            </w:r>
          </w:p>
        </w:tc>
        <w:tc>
          <w:tcPr>
            <w:tcW w:w="1468" w:type="dxa"/>
            <w:shd w:val="clear" w:color="auto" w:fill="D0CECE" w:themeFill="background2" w:themeFillShade="E6"/>
          </w:tcPr>
          <w:p w14:paraId="3ABCA183" w14:textId="77777777" w:rsidR="0033482F" w:rsidRDefault="0033482F" w:rsidP="00961FC1">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718D0311" w14:textId="77777777" w:rsidR="0033482F" w:rsidRDefault="0033482F" w:rsidP="00961FC1">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49BB9345" w14:textId="77777777" w:rsidR="0033482F" w:rsidRDefault="0033482F" w:rsidP="00961FC1">
            <w:pPr>
              <w:cnfStyle w:val="000000000000" w:firstRow="0" w:lastRow="0" w:firstColumn="0" w:lastColumn="0" w:oddVBand="0" w:evenVBand="0" w:oddHBand="0" w:evenHBand="0" w:firstRowFirstColumn="0" w:firstRowLastColumn="0" w:lastRowFirstColumn="0" w:lastRowLastColumn="0"/>
            </w:pPr>
          </w:p>
        </w:tc>
      </w:tr>
      <w:tr w:rsidR="0033482F" w14:paraId="1122D567"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6F02828A" w14:textId="77777777" w:rsidR="0033482F" w:rsidRDefault="0033482F" w:rsidP="0033482F">
            <w:r>
              <w:t>1. The number of elementary 21</w:t>
            </w:r>
            <w:r w:rsidRPr="0033482F">
              <w:rPr>
                <w:vertAlign w:val="superscript"/>
              </w:rPr>
              <w:t>st</w:t>
            </w:r>
            <w:r>
              <w:t xml:space="preserve"> Century regular program participants who improved in mathematics from fall to spring.</w:t>
            </w:r>
          </w:p>
        </w:tc>
        <w:tc>
          <w:tcPr>
            <w:tcW w:w="1468" w:type="dxa"/>
          </w:tcPr>
          <w:p w14:paraId="4E56D8E6" w14:textId="04824577" w:rsidR="0033482F" w:rsidRDefault="007E70BB" w:rsidP="00961FC1">
            <w:pPr>
              <w:cnfStyle w:val="000000000000" w:firstRow="0" w:lastRow="0" w:firstColumn="0" w:lastColumn="0" w:oddVBand="0" w:evenVBand="0" w:oddHBand="0" w:evenHBand="0" w:firstRowFirstColumn="0" w:firstRowLastColumn="0" w:lastRowFirstColumn="0" w:lastRowLastColumn="0"/>
            </w:pPr>
            <w:r>
              <w:t>7</w:t>
            </w:r>
          </w:p>
        </w:tc>
        <w:tc>
          <w:tcPr>
            <w:tcW w:w="1259" w:type="dxa"/>
          </w:tcPr>
          <w:p w14:paraId="74CBD7A1" w14:textId="4E81BC68" w:rsidR="0033482F" w:rsidRDefault="007E70BB" w:rsidP="00961FC1">
            <w:pPr>
              <w:cnfStyle w:val="000000000000" w:firstRow="0" w:lastRow="0" w:firstColumn="0" w:lastColumn="0" w:oddVBand="0" w:evenVBand="0" w:oddHBand="0" w:evenHBand="0" w:firstRowFirstColumn="0" w:firstRowLastColumn="0" w:lastRowFirstColumn="0" w:lastRowLastColumn="0"/>
            </w:pPr>
            <w:r>
              <w:t>6</w:t>
            </w:r>
          </w:p>
        </w:tc>
        <w:tc>
          <w:tcPr>
            <w:tcW w:w="1326" w:type="dxa"/>
            <w:tcBorders>
              <w:right w:val="single" w:sz="18" w:space="0" w:color="2E74B5" w:themeColor="accent5" w:themeShade="BF"/>
            </w:tcBorders>
          </w:tcPr>
          <w:p w14:paraId="4B1C20CA" w14:textId="2A282AC0" w:rsidR="0033482F" w:rsidRDefault="007E70BB" w:rsidP="00961FC1">
            <w:pPr>
              <w:cnfStyle w:val="000000000000" w:firstRow="0" w:lastRow="0" w:firstColumn="0" w:lastColumn="0" w:oddVBand="0" w:evenVBand="0" w:oddHBand="0" w:evenHBand="0" w:firstRowFirstColumn="0" w:firstRowLastColumn="0" w:lastRowFirstColumn="0" w:lastRowLastColumn="0"/>
            </w:pPr>
            <w:r>
              <w:t>86%</w:t>
            </w:r>
          </w:p>
        </w:tc>
      </w:tr>
      <w:tr w:rsidR="00F4156A" w14:paraId="69181C3F"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0061991A" w14:textId="77777777" w:rsidR="00F4156A" w:rsidRDefault="00F4156A" w:rsidP="00F4156A">
            <w:r>
              <w:t>2. The number of middle/high school 21</w:t>
            </w:r>
            <w:r w:rsidRPr="0033482F">
              <w:rPr>
                <w:vertAlign w:val="superscript"/>
              </w:rPr>
              <w:t>st</w:t>
            </w:r>
            <w:r>
              <w:t xml:space="preserve"> Century regular program participants who improved in mathematics from fall to spring.</w:t>
            </w:r>
          </w:p>
        </w:tc>
        <w:tc>
          <w:tcPr>
            <w:tcW w:w="1468" w:type="dxa"/>
          </w:tcPr>
          <w:p w14:paraId="3B3B3544" w14:textId="70BA3400" w:rsidR="00F4156A" w:rsidRDefault="00F4156A" w:rsidP="00F4156A">
            <w:pPr>
              <w:cnfStyle w:val="000000000000" w:firstRow="0" w:lastRow="0" w:firstColumn="0" w:lastColumn="0" w:oddVBand="0" w:evenVBand="0" w:oddHBand="0" w:evenHBand="0" w:firstRowFirstColumn="0" w:firstRowLastColumn="0" w:lastRowFirstColumn="0" w:lastRowLastColumn="0"/>
            </w:pPr>
            <w:r>
              <w:t>N/A</w:t>
            </w:r>
          </w:p>
        </w:tc>
        <w:tc>
          <w:tcPr>
            <w:tcW w:w="1259" w:type="dxa"/>
          </w:tcPr>
          <w:p w14:paraId="69773BBB" w14:textId="3269E793" w:rsidR="00F4156A" w:rsidRDefault="00F4156A" w:rsidP="00F4156A">
            <w:pPr>
              <w:cnfStyle w:val="000000000000" w:firstRow="0" w:lastRow="0" w:firstColumn="0" w:lastColumn="0" w:oddVBand="0" w:evenVBand="0" w:oddHBand="0" w:evenHBand="0" w:firstRowFirstColumn="0" w:firstRowLastColumn="0" w:lastRowFirstColumn="0" w:lastRowLastColumn="0"/>
            </w:pPr>
            <w:r w:rsidRPr="004B42B3">
              <w:t>N/A</w:t>
            </w:r>
          </w:p>
        </w:tc>
        <w:tc>
          <w:tcPr>
            <w:tcW w:w="1326" w:type="dxa"/>
            <w:tcBorders>
              <w:right w:val="single" w:sz="18" w:space="0" w:color="2E74B5" w:themeColor="accent5" w:themeShade="BF"/>
            </w:tcBorders>
          </w:tcPr>
          <w:p w14:paraId="1E3B6ED8" w14:textId="23E5CABF" w:rsidR="00F4156A" w:rsidRDefault="00F4156A" w:rsidP="00F4156A">
            <w:pPr>
              <w:cnfStyle w:val="000000000000" w:firstRow="0" w:lastRow="0" w:firstColumn="0" w:lastColumn="0" w:oddVBand="0" w:evenVBand="0" w:oddHBand="0" w:evenHBand="0" w:firstRowFirstColumn="0" w:firstRowLastColumn="0" w:lastRowFirstColumn="0" w:lastRowLastColumn="0"/>
            </w:pPr>
            <w:r w:rsidRPr="004B42B3">
              <w:t>N/A</w:t>
            </w:r>
          </w:p>
        </w:tc>
      </w:tr>
      <w:tr w:rsidR="007E70BB" w14:paraId="4B30BB8F"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5D009D8A" w14:textId="77777777" w:rsidR="007E70BB" w:rsidRDefault="007E70BB" w:rsidP="007E70BB">
            <w:r>
              <w:t>3. The number of all 21</w:t>
            </w:r>
            <w:r w:rsidRPr="0033482F">
              <w:rPr>
                <w:vertAlign w:val="superscript"/>
              </w:rPr>
              <w:t>st</w:t>
            </w:r>
            <w:r>
              <w:t xml:space="preserve"> Century regular program participants who improved in mathematics from fall to spring.</w:t>
            </w:r>
          </w:p>
        </w:tc>
        <w:tc>
          <w:tcPr>
            <w:tcW w:w="1468" w:type="dxa"/>
          </w:tcPr>
          <w:p w14:paraId="7BA88C3F" w14:textId="6A3B50A2" w:rsidR="007E70BB" w:rsidRDefault="007E70BB" w:rsidP="007E70BB">
            <w:pPr>
              <w:cnfStyle w:val="000000000000" w:firstRow="0" w:lastRow="0" w:firstColumn="0" w:lastColumn="0" w:oddVBand="0" w:evenVBand="0" w:oddHBand="0" w:evenHBand="0" w:firstRowFirstColumn="0" w:firstRowLastColumn="0" w:lastRowFirstColumn="0" w:lastRowLastColumn="0"/>
            </w:pPr>
            <w:r>
              <w:t>7</w:t>
            </w:r>
          </w:p>
        </w:tc>
        <w:tc>
          <w:tcPr>
            <w:tcW w:w="1259" w:type="dxa"/>
          </w:tcPr>
          <w:p w14:paraId="0C195A48" w14:textId="00915915" w:rsidR="007E70BB" w:rsidRDefault="007E70BB" w:rsidP="007E70BB">
            <w:pPr>
              <w:cnfStyle w:val="000000000000" w:firstRow="0" w:lastRow="0" w:firstColumn="0" w:lastColumn="0" w:oddVBand="0" w:evenVBand="0" w:oddHBand="0" w:evenHBand="0" w:firstRowFirstColumn="0" w:firstRowLastColumn="0" w:lastRowFirstColumn="0" w:lastRowLastColumn="0"/>
            </w:pPr>
            <w:r>
              <w:t>6</w:t>
            </w:r>
          </w:p>
        </w:tc>
        <w:tc>
          <w:tcPr>
            <w:tcW w:w="1326" w:type="dxa"/>
            <w:tcBorders>
              <w:right w:val="single" w:sz="18" w:space="0" w:color="2E74B5" w:themeColor="accent5" w:themeShade="BF"/>
            </w:tcBorders>
          </w:tcPr>
          <w:p w14:paraId="43A92657" w14:textId="63132244" w:rsidR="007E70BB" w:rsidRDefault="007E70BB" w:rsidP="007E70BB">
            <w:pPr>
              <w:cnfStyle w:val="000000000000" w:firstRow="0" w:lastRow="0" w:firstColumn="0" w:lastColumn="0" w:oddVBand="0" w:evenVBand="0" w:oddHBand="0" w:evenHBand="0" w:firstRowFirstColumn="0" w:firstRowLastColumn="0" w:lastRowFirstColumn="0" w:lastRowLastColumn="0"/>
            </w:pPr>
            <w:r>
              <w:t>86%</w:t>
            </w:r>
          </w:p>
        </w:tc>
      </w:tr>
      <w:tr w:rsidR="007E70BB" w14:paraId="77293BE9"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shd w:val="clear" w:color="auto" w:fill="DEEAF6" w:themeFill="accent5" w:themeFillTint="33"/>
          </w:tcPr>
          <w:p w14:paraId="279842A1" w14:textId="77777777" w:rsidR="007E70BB" w:rsidRDefault="007E70BB" w:rsidP="007E70BB"/>
        </w:tc>
        <w:tc>
          <w:tcPr>
            <w:tcW w:w="1468" w:type="dxa"/>
            <w:shd w:val="clear" w:color="auto" w:fill="DEEAF6" w:themeFill="accent5" w:themeFillTint="33"/>
          </w:tcPr>
          <w:p w14:paraId="1740E0A0"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AF6" w:themeFill="accent5" w:themeFillTint="33"/>
          </w:tcPr>
          <w:p w14:paraId="2EF60E34"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EEAF6" w:themeFill="accent5" w:themeFillTint="33"/>
          </w:tcPr>
          <w:p w14:paraId="308B9D95"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71CF386C"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03EC513C" w14:textId="77777777" w:rsidR="007E70BB" w:rsidRDefault="007E70BB" w:rsidP="007E70BB">
            <w:r>
              <w:t>GPRA Measures 4-6 – Improvement in English</w:t>
            </w:r>
          </w:p>
        </w:tc>
        <w:tc>
          <w:tcPr>
            <w:tcW w:w="1468" w:type="dxa"/>
            <w:shd w:val="clear" w:color="auto" w:fill="D0CECE" w:themeFill="background2" w:themeFillShade="E6"/>
          </w:tcPr>
          <w:p w14:paraId="1BF51A61"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2501BBD4"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4E8F7D85"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3444FB81"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6652CCBF" w14:textId="7C6EDDAA" w:rsidR="007E70BB" w:rsidRPr="007E70BB" w:rsidRDefault="007E70BB" w:rsidP="007E70BB">
            <w:pPr>
              <w:rPr>
                <w:b w:val="0"/>
                <w:bCs w:val="0"/>
              </w:rPr>
            </w:pPr>
            <w:r>
              <w:t xml:space="preserve">Assessment Tool Used: </w:t>
            </w:r>
            <w:r w:rsidRPr="007E70BB">
              <w:rPr>
                <w:b w:val="0"/>
                <w:bCs w:val="0"/>
              </w:rPr>
              <w:t>FAST Early Reading (k-1) or CBM-r (2-4)</w:t>
            </w:r>
          </w:p>
        </w:tc>
        <w:tc>
          <w:tcPr>
            <w:tcW w:w="1468" w:type="dxa"/>
            <w:shd w:val="clear" w:color="auto" w:fill="D0CECE" w:themeFill="background2" w:themeFillShade="E6"/>
          </w:tcPr>
          <w:p w14:paraId="1185B4EC" w14:textId="41FA0583"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517A8D09" w14:textId="5C72FA52"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65818129" w14:textId="4579605F"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51A04262"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55715622" w14:textId="77777777" w:rsidR="007E70BB" w:rsidRDefault="007E70BB" w:rsidP="007E70BB">
            <w:r>
              <w:t>4. The number of elementary 21</w:t>
            </w:r>
            <w:r w:rsidRPr="0033482F">
              <w:rPr>
                <w:vertAlign w:val="superscript"/>
              </w:rPr>
              <w:t>st</w:t>
            </w:r>
            <w:r>
              <w:t xml:space="preserve"> Century regular program participants who improved in English from fall to spring.</w:t>
            </w:r>
          </w:p>
        </w:tc>
        <w:tc>
          <w:tcPr>
            <w:tcW w:w="1468" w:type="dxa"/>
          </w:tcPr>
          <w:p w14:paraId="7802411F" w14:textId="2B1BF83B" w:rsidR="007E70BB" w:rsidRDefault="007E70BB" w:rsidP="007E70BB">
            <w:pPr>
              <w:cnfStyle w:val="000000000000" w:firstRow="0" w:lastRow="0" w:firstColumn="0" w:lastColumn="0" w:oddVBand="0" w:evenVBand="0" w:oddHBand="0" w:evenHBand="0" w:firstRowFirstColumn="0" w:firstRowLastColumn="0" w:lastRowFirstColumn="0" w:lastRowLastColumn="0"/>
            </w:pPr>
            <w:r>
              <w:t>9</w:t>
            </w:r>
          </w:p>
        </w:tc>
        <w:tc>
          <w:tcPr>
            <w:tcW w:w="1259" w:type="dxa"/>
          </w:tcPr>
          <w:p w14:paraId="09893C40" w14:textId="362233AD" w:rsidR="007E70BB" w:rsidRDefault="007E70BB" w:rsidP="007E70BB">
            <w:pPr>
              <w:cnfStyle w:val="000000000000" w:firstRow="0" w:lastRow="0" w:firstColumn="0" w:lastColumn="0" w:oddVBand="0" w:evenVBand="0" w:oddHBand="0" w:evenHBand="0" w:firstRowFirstColumn="0" w:firstRowLastColumn="0" w:lastRowFirstColumn="0" w:lastRowLastColumn="0"/>
            </w:pPr>
            <w:r>
              <w:t>7</w:t>
            </w:r>
          </w:p>
        </w:tc>
        <w:tc>
          <w:tcPr>
            <w:tcW w:w="1326" w:type="dxa"/>
            <w:tcBorders>
              <w:right w:val="single" w:sz="18" w:space="0" w:color="2E74B5" w:themeColor="accent5" w:themeShade="BF"/>
            </w:tcBorders>
          </w:tcPr>
          <w:p w14:paraId="70D90BA2" w14:textId="461314C5" w:rsidR="007E70BB" w:rsidRDefault="007E70BB" w:rsidP="007E70BB">
            <w:pPr>
              <w:cnfStyle w:val="000000000000" w:firstRow="0" w:lastRow="0" w:firstColumn="0" w:lastColumn="0" w:oddVBand="0" w:evenVBand="0" w:oddHBand="0" w:evenHBand="0" w:firstRowFirstColumn="0" w:firstRowLastColumn="0" w:lastRowFirstColumn="0" w:lastRowLastColumn="0"/>
            </w:pPr>
            <w:r>
              <w:t>78%</w:t>
            </w:r>
          </w:p>
        </w:tc>
      </w:tr>
      <w:tr w:rsidR="007E70BB" w14:paraId="7F61F849"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0C1F7F40" w14:textId="77777777" w:rsidR="007E70BB" w:rsidRDefault="007E70BB" w:rsidP="007E70BB">
            <w:r>
              <w:t>5. The number of middle/high school 21</w:t>
            </w:r>
            <w:r w:rsidRPr="0033482F">
              <w:rPr>
                <w:vertAlign w:val="superscript"/>
              </w:rPr>
              <w:t>st</w:t>
            </w:r>
            <w:r>
              <w:t xml:space="preserve"> Century regular program participants who improved in English from fall to spring.</w:t>
            </w:r>
          </w:p>
        </w:tc>
        <w:tc>
          <w:tcPr>
            <w:tcW w:w="1468" w:type="dxa"/>
          </w:tcPr>
          <w:p w14:paraId="2F615EF7" w14:textId="7E7066DB" w:rsidR="007E70BB" w:rsidRDefault="007E70BB" w:rsidP="007E70BB">
            <w:pPr>
              <w:cnfStyle w:val="000000000000" w:firstRow="0" w:lastRow="0" w:firstColumn="0" w:lastColumn="0" w:oddVBand="0" w:evenVBand="0" w:oddHBand="0" w:evenHBand="0" w:firstRowFirstColumn="0" w:firstRowLastColumn="0" w:lastRowFirstColumn="0" w:lastRowLastColumn="0"/>
            </w:pPr>
            <w:r>
              <w:t>N/A</w:t>
            </w:r>
          </w:p>
        </w:tc>
        <w:tc>
          <w:tcPr>
            <w:tcW w:w="1259" w:type="dxa"/>
          </w:tcPr>
          <w:p w14:paraId="458503B8" w14:textId="2B29A8DD"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4B42B3">
              <w:t>N/A</w:t>
            </w:r>
          </w:p>
        </w:tc>
        <w:tc>
          <w:tcPr>
            <w:tcW w:w="1326" w:type="dxa"/>
            <w:tcBorders>
              <w:right w:val="single" w:sz="18" w:space="0" w:color="2E74B5" w:themeColor="accent5" w:themeShade="BF"/>
            </w:tcBorders>
          </w:tcPr>
          <w:p w14:paraId="1AEC8974" w14:textId="783FEB71"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4B42B3">
              <w:t>N/A</w:t>
            </w:r>
          </w:p>
        </w:tc>
      </w:tr>
      <w:tr w:rsidR="007E70BB" w14:paraId="4FF1EAAD"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6C7EFDDB" w14:textId="77777777" w:rsidR="007E70BB" w:rsidRDefault="007E70BB" w:rsidP="007E70BB">
            <w:r>
              <w:t>6. The number of all 21</w:t>
            </w:r>
            <w:r w:rsidRPr="0033482F">
              <w:rPr>
                <w:vertAlign w:val="superscript"/>
              </w:rPr>
              <w:t>st</w:t>
            </w:r>
            <w:r>
              <w:t xml:space="preserve"> Century regular program participants who improved in English from fall to spring.</w:t>
            </w:r>
          </w:p>
        </w:tc>
        <w:tc>
          <w:tcPr>
            <w:tcW w:w="1468" w:type="dxa"/>
          </w:tcPr>
          <w:p w14:paraId="5EDDA5C8" w14:textId="422655B8" w:rsidR="007E70BB" w:rsidRDefault="007E70BB" w:rsidP="007E70BB">
            <w:pPr>
              <w:cnfStyle w:val="000000000000" w:firstRow="0" w:lastRow="0" w:firstColumn="0" w:lastColumn="0" w:oddVBand="0" w:evenVBand="0" w:oddHBand="0" w:evenHBand="0" w:firstRowFirstColumn="0" w:firstRowLastColumn="0" w:lastRowFirstColumn="0" w:lastRowLastColumn="0"/>
            </w:pPr>
            <w:r>
              <w:t>9</w:t>
            </w:r>
          </w:p>
        </w:tc>
        <w:tc>
          <w:tcPr>
            <w:tcW w:w="1259" w:type="dxa"/>
          </w:tcPr>
          <w:p w14:paraId="782DC0CB" w14:textId="7F69938B" w:rsidR="007E70BB" w:rsidRDefault="007E70BB" w:rsidP="007E70BB">
            <w:pPr>
              <w:cnfStyle w:val="000000000000" w:firstRow="0" w:lastRow="0" w:firstColumn="0" w:lastColumn="0" w:oddVBand="0" w:evenVBand="0" w:oddHBand="0" w:evenHBand="0" w:firstRowFirstColumn="0" w:firstRowLastColumn="0" w:lastRowFirstColumn="0" w:lastRowLastColumn="0"/>
            </w:pPr>
            <w:r>
              <w:t>7</w:t>
            </w:r>
          </w:p>
        </w:tc>
        <w:tc>
          <w:tcPr>
            <w:tcW w:w="1326" w:type="dxa"/>
            <w:tcBorders>
              <w:right w:val="single" w:sz="18" w:space="0" w:color="2E74B5" w:themeColor="accent5" w:themeShade="BF"/>
            </w:tcBorders>
          </w:tcPr>
          <w:p w14:paraId="0E4A3578" w14:textId="4715CA80" w:rsidR="007E70BB" w:rsidRDefault="007E70BB" w:rsidP="007E70BB">
            <w:pPr>
              <w:cnfStyle w:val="000000000000" w:firstRow="0" w:lastRow="0" w:firstColumn="0" w:lastColumn="0" w:oddVBand="0" w:evenVBand="0" w:oddHBand="0" w:evenHBand="0" w:firstRowFirstColumn="0" w:firstRowLastColumn="0" w:lastRowFirstColumn="0" w:lastRowLastColumn="0"/>
            </w:pPr>
            <w:r>
              <w:t>78%</w:t>
            </w:r>
          </w:p>
        </w:tc>
      </w:tr>
      <w:tr w:rsidR="007E70BB" w14:paraId="6E1D9C67"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shd w:val="clear" w:color="auto" w:fill="DEEAF6" w:themeFill="accent5" w:themeFillTint="33"/>
          </w:tcPr>
          <w:p w14:paraId="7A007688" w14:textId="77777777" w:rsidR="007E70BB" w:rsidRDefault="007E70BB" w:rsidP="007E70BB">
            <w:pPr>
              <w:rPr>
                <w:b w:val="0"/>
                <w:bCs w:val="0"/>
              </w:rPr>
            </w:pPr>
          </w:p>
          <w:p w14:paraId="12AFBD41" w14:textId="77777777" w:rsidR="00434677" w:rsidRDefault="00434677" w:rsidP="007E70BB">
            <w:pPr>
              <w:rPr>
                <w:b w:val="0"/>
                <w:bCs w:val="0"/>
              </w:rPr>
            </w:pPr>
          </w:p>
          <w:p w14:paraId="35FD24F5" w14:textId="77777777" w:rsidR="00434677" w:rsidRDefault="00434677" w:rsidP="007E70BB">
            <w:pPr>
              <w:rPr>
                <w:b w:val="0"/>
                <w:bCs w:val="0"/>
              </w:rPr>
            </w:pPr>
          </w:p>
          <w:p w14:paraId="0EC4BD87" w14:textId="7AFC23FA" w:rsidR="00434677" w:rsidRDefault="00434677" w:rsidP="007E70BB"/>
        </w:tc>
        <w:tc>
          <w:tcPr>
            <w:tcW w:w="1468" w:type="dxa"/>
            <w:shd w:val="clear" w:color="auto" w:fill="DEEAF6" w:themeFill="accent5" w:themeFillTint="33"/>
          </w:tcPr>
          <w:p w14:paraId="2CA78CE1"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AF6" w:themeFill="accent5" w:themeFillTint="33"/>
          </w:tcPr>
          <w:p w14:paraId="32D46D5B"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EEAF6" w:themeFill="accent5" w:themeFillTint="33"/>
          </w:tcPr>
          <w:p w14:paraId="1A73F8D4"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3502EC32"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01060EE3" w14:textId="77777777" w:rsidR="007E70BB" w:rsidRDefault="007E70BB" w:rsidP="007E70BB">
            <w:r>
              <w:lastRenderedPageBreak/>
              <w:t>GPRA Measures 7-8 – Improvement in Proficiency</w:t>
            </w:r>
          </w:p>
        </w:tc>
        <w:tc>
          <w:tcPr>
            <w:tcW w:w="1468" w:type="dxa"/>
            <w:shd w:val="clear" w:color="auto" w:fill="D0CECE" w:themeFill="background2" w:themeFillShade="E6"/>
          </w:tcPr>
          <w:p w14:paraId="6075CA7E"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21E62E2D"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16863098"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1BE596DF"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4EB28272" w14:textId="7E3DEC3F" w:rsidR="007E70BB" w:rsidRDefault="007E70BB" w:rsidP="007E70BB">
            <w:r>
              <w:t xml:space="preserve">Assessment Tool Used: </w:t>
            </w:r>
            <w:r w:rsidRPr="007E70BB">
              <w:rPr>
                <w:b w:val="0"/>
                <w:bCs w:val="0"/>
              </w:rPr>
              <w:t>FAST Benchmark scores for designated grade level assessment</w:t>
            </w:r>
          </w:p>
        </w:tc>
        <w:tc>
          <w:tcPr>
            <w:tcW w:w="1468" w:type="dxa"/>
            <w:shd w:val="clear" w:color="auto" w:fill="D0CECE" w:themeFill="background2" w:themeFillShade="E6"/>
          </w:tcPr>
          <w:p w14:paraId="31432522"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77F45B65"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74632DEB"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26278C9B"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51D99E49" w14:textId="77777777" w:rsidR="007E70BB" w:rsidRDefault="007E70BB" w:rsidP="007E70BB">
            <w:r>
              <w:t>7. The number of elementary 21</w:t>
            </w:r>
            <w:r w:rsidRPr="0033482F">
              <w:rPr>
                <w:vertAlign w:val="superscript"/>
              </w:rPr>
              <w:t>st</w:t>
            </w:r>
            <w:r>
              <w:t xml:space="preserve"> Century regular program participants who improve from not proficient to proficient or above in reading.</w:t>
            </w:r>
          </w:p>
        </w:tc>
        <w:tc>
          <w:tcPr>
            <w:tcW w:w="1468" w:type="dxa"/>
          </w:tcPr>
          <w:p w14:paraId="249A35FB" w14:textId="6B2F8E8E" w:rsidR="007E70BB" w:rsidRDefault="007E70BB" w:rsidP="007E70BB">
            <w:pPr>
              <w:cnfStyle w:val="000000000000" w:firstRow="0" w:lastRow="0" w:firstColumn="0" w:lastColumn="0" w:oddVBand="0" w:evenVBand="0" w:oddHBand="0" w:evenHBand="0" w:firstRowFirstColumn="0" w:firstRowLastColumn="0" w:lastRowFirstColumn="0" w:lastRowLastColumn="0"/>
            </w:pPr>
            <w:r>
              <w:t>9</w:t>
            </w:r>
          </w:p>
        </w:tc>
        <w:tc>
          <w:tcPr>
            <w:tcW w:w="1259" w:type="dxa"/>
          </w:tcPr>
          <w:p w14:paraId="4B15A165" w14:textId="135DEA1B" w:rsidR="007E70BB" w:rsidRDefault="007E70BB" w:rsidP="007E70BB">
            <w:pPr>
              <w:cnfStyle w:val="000000000000" w:firstRow="0" w:lastRow="0" w:firstColumn="0" w:lastColumn="0" w:oddVBand="0" w:evenVBand="0" w:oddHBand="0" w:evenHBand="0" w:firstRowFirstColumn="0" w:firstRowLastColumn="0" w:lastRowFirstColumn="0" w:lastRowLastColumn="0"/>
            </w:pPr>
            <w:r>
              <w:t>2</w:t>
            </w:r>
          </w:p>
        </w:tc>
        <w:tc>
          <w:tcPr>
            <w:tcW w:w="1326" w:type="dxa"/>
            <w:tcBorders>
              <w:right w:val="single" w:sz="18" w:space="0" w:color="2E74B5" w:themeColor="accent5" w:themeShade="BF"/>
            </w:tcBorders>
          </w:tcPr>
          <w:p w14:paraId="17DD76E9" w14:textId="406A01C1" w:rsidR="007E70BB" w:rsidRDefault="007E70BB" w:rsidP="007E70BB">
            <w:pPr>
              <w:cnfStyle w:val="000000000000" w:firstRow="0" w:lastRow="0" w:firstColumn="0" w:lastColumn="0" w:oddVBand="0" w:evenVBand="0" w:oddHBand="0" w:evenHBand="0" w:firstRowFirstColumn="0" w:firstRowLastColumn="0" w:lastRowFirstColumn="0" w:lastRowLastColumn="0"/>
            </w:pPr>
            <w:r>
              <w:t>22%</w:t>
            </w:r>
          </w:p>
        </w:tc>
      </w:tr>
      <w:tr w:rsidR="007E70BB" w14:paraId="2304211F"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5649E67B" w14:textId="77777777" w:rsidR="007E70BB" w:rsidRDefault="007E70BB" w:rsidP="007E70BB">
            <w:r>
              <w:t>8. The number of middle/high school 21</w:t>
            </w:r>
            <w:r w:rsidRPr="0033482F">
              <w:rPr>
                <w:vertAlign w:val="superscript"/>
              </w:rPr>
              <w:t>st</w:t>
            </w:r>
            <w:r>
              <w:t xml:space="preserve"> Century regular program participants who improve from not proficient to proficient or above in mathematics.</w:t>
            </w:r>
          </w:p>
        </w:tc>
        <w:tc>
          <w:tcPr>
            <w:tcW w:w="1468" w:type="dxa"/>
          </w:tcPr>
          <w:p w14:paraId="6C1BE428" w14:textId="50400751"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A557C5">
              <w:t>N/A</w:t>
            </w:r>
          </w:p>
        </w:tc>
        <w:tc>
          <w:tcPr>
            <w:tcW w:w="1259" w:type="dxa"/>
          </w:tcPr>
          <w:p w14:paraId="050CCCD1" w14:textId="43659860"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A557C5">
              <w:t>N/A</w:t>
            </w:r>
          </w:p>
        </w:tc>
        <w:tc>
          <w:tcPr>
            <w:tcW w:w="1326" w:type="dxa"/>
            <w:tcBorders>
              <w:right w:val="single" w:sz="18" w:space="0" w:color="2E74B5" w:themeColor="accent5" w:themeShade="BF"/>
            </w:tcBorders>
          </w:tcPr>
          <w:p w14:paraId="571A322F" w14:textId="2B936E92"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A557C5">
              <w:t>N/A</w:t>
            </w:r>
          </w:p>
        </w:tc>
      </w:tr>
      <w:tr w:rsidR="007E70BB" w14:paraId="092F1DE8"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shd w:val="clear" w:color="auto" w:fill="DEEAF6" w:themeFill="accent5" w:themeFillTint="33"/>
          </w:tcPr>
          <w:p w14:paraId="70777940" w14:textId="77777777" w:rsidR="007E70BB" w:rsidRDefault="007E70BB" w:rsidP="007E70BB"/>
        </w:tc>
        <w:tc>
          <w:tcPr>
            <w:tcW w:w="1468" w:type="dxa"/>
            <w:shd w:val="clear" w:color="auto" w:fill="DEEAF6" w:themeFill="accent5" w:themeFillTint="33"/>
          </w:tcPr>
          <w:p w14:paraId="32738808"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AF6" w:themeFill="accent5" w:themeFillTint="33"/>
          </w:tcPr>
          <w:p w14:paraId="15367772"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EEAF6" w:themeFill="accent5" w:themeFillTint="33"/>
          </w:tcPr>
          <w:p w14:paraId="65911067"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58696D32"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6F9B02A1" w14:textId="77777777" w:rsidR="007E70BB" w:rsidRDefault="007E70BB" w:rsidP="007E70BB">
            <w:r>
              <w:t>GPRA Measures 9-11 – Homework and Class Participation</w:t>
            </w:r>
          </w:p>
        </w:tc>
        <w:tc>
          <w:tcPr>
            <w:tcW w:w="1468" w:type="dxa"/>
            <w:shd w:val="clear" w:color="auto" w:fill="D0CECE" w:themeFill="background2" w:themeFillShade="E6"/>
          </w:tcPr>
          <w:p w14:paraId="28C0C0EB"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05B5B68A"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27288455"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527F575B"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0B05566D" w14:textId="1DA2810F" w:rsidR="007E70BB" w:rsidRDefault="007E70BB" w:rsidP="007E70BB">
            <w:r>
              <w:t xml:space="preserve">Assessment Tool Used:  </w:t>
            </w:r>
            <w:r w:rsidRPr="007E70BB">
              <w:rPr>
                <w:b w:val="0"/>
                <w:bCs w:val="0"/>
              </w:rPr>
              <w:t xml:space="preserve">Teacher Interview </w:t>
            </w:r>
          </w:p>
        </w:tc>
        <w:tc>
          <w:tcPr>
            <w:tcW w:w="1468" w:type="dxa"/>
            <w:shd w:val="clear" w:color="auto" w:fill="D0CECE" w:themeFill="background2" w:themeFillShade="E6"/>
          </w:tcPr>
          <w:p w14:paraId="66D1414D"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04C31F89"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4C9D8836"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4890CAD5"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7A4732CB" w14:textId="77777777" w:rsidR="007E70BB" w:rsidRDefault="007E70BB" w:rsidP="007E70BB">
            <w:r>
              <w:t>9. The number of elementary 21</w:t>
            </w:r>
            <w:r w:rsidRPr="0033482F">
              <w:rPr>
                <w:vertAlign w:val="superscript"/>
              </w:rPr>
              <w:t>st</w:t>
            </w:r>
            <w:r>
              <w:t xml:space="preserve"> Century regular program participants with teacher-reported improvement in homework completion and class participation.</w:t>
            </w:r>
          </w:p>
        </w:tc>
        <w:tc>
          <w:tcPr>
            <w:tcW w:w="1468" w:type="dxa"/>
          </w:tcPr>
          <w:p w14:paraId="187495CD" w14:textId="701667EA" w:rsidR="007E70BB" w:rsidRDefault="007E70BB" w:rsidP="007E70BB">
            <w:pPr>
              <w:cnfStyle w:val="000000000000" w:firstRow="0" w:lastRow="0" w:firstColumn="0" w:lastColumn="0" w:oddVBand="0" w:evenVBand="0" w:oddHBand="0" w:evenHBand="0" w:firstRowFirstColumn="0" w:firstRowLastColumn="0" w:lastRowFirstColumn="0" w:lastRowLastColumn="0"/>
            </w:pPr>
            <w:r>
              <w:t>5</w:t>
            </w:r>
          </w:p>
        </w:tc>
        <w:tc>
          <w:tcPr>
            <w:tcW w:w="1259" w:type="dxa"/>
          </w:tcPr>
          <w:p w14:paraId="4BA39D48" w14:textId="269D5FD0" w:rsidR="007E70BB" w:rsidRDefault="007E70BB" w:rsidP="007E70BB">
            <w:pPr>
              <w:cnfStyle w:val="000000000000" w:firstRow="0" w:lastRow="0" w:firstColumn="0" w:lastColumn="0" w:oddVBand="0" w:evenVBand="0" w:oddHBand="0" w:evenHBand="0" w:firstRowFirstColumn="0" w:firstRowLastColumn="0" w:lastRowFirstColumn="0" w:lastRowLastColumn="0"/>
            </w:pPr>
            <w:r>
              <w:t>4</w:t>
            </w:r>
          </w:p>
        </w:tc>
        <w:tc>
          <w:tcPr>
            <w:tcW w:w="1326" w:type="dxa"/>
            <w:tcBorders>
              <w:right w:val="single" w:sz="18" w:space="0" w:color="2E74B5" w:themeColor="accent5" w:themeShade="BF"/>
            </w:tcBorders>
          </w:tcPr>
          <w:p w14:paraId="5ED5BBC1" w14:textId="26D21BF5" w:rsidR="007E70BB" w:rsidRDefault="007E70BB" w:rsidP="007E70BB">
            <w:pPr>
              <w:cnfStyle w:val="000000000000" w:firstRow="0" w:lastRow="0" w:firstColumn="0" w:lastColumn="0" w:oddVBand="0" w:evenVBand="0" w:oddHBand="0" w:evenHBand="0" w:firstRowFirstColumn="0" w:firstRowLastColumn="0" w:lastRowFirstColumn="0" w:lastRowLastColumn="0"/>
            </w:pPr>
            <w:r>
              <w:t>80%</w:t>
            </w:r>
          </w:p>
        </w:tc>
      </w:tr>
      <w:tr w:rsidR="007E70BB" w14:paraId="44F96577"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75C2208C" w14:textId="77777777" w:rsidR="007E70BB" w:rsidRDefault="007E70BB" w:rsidP="007E70BB">
            <w:r>
              <w:t>10. The number of middle/high school 21</w:t>
            </w:r>
            <w:r w:rsidRPr="0033482F">
              <w:rPr>
                <w:vertAlign w:val="superscript"/>
              </w:rPr>
              <w:t>st</w:t>
            </w:r>
            <w:r>
              <w:t xml:space="preserve"> Century regular program participants with teacher-reported improvement in homework completion and class participation.</w:t>
            </w:r>
          </w:p>
        </w:tc>
        <w:tc>
          <w:tcPr>
            <w:tcW w:w="1468" w:type="dxa"/>
          </w:tcPr>
          <w:p w14:paraId="33678C87" w14:textId="78908E98"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E846AE">
              <w:t>N/A</w:t>
            </w:r>
          </w:p>
        </w:tc>
        <w:tc>
          <w:tcPr>
            <w:tcW w:w="1259" w:type="dxa"/>
          </w:tcPr>
          <w:p w14:paraId="2686DFA6" w14:textId="5CBB5B19"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E846AE">
              <w:t>N/A</w:t>
            </w:r>
          </w:p>
        </w:tc>
        <w:tc>
          <w:tcPr>
            <w:tcW w:w="1326" w:type="dxa"/>
            <w:tcBorders>
              <w:right w:val="single" w:sz="18" w:space="0" w:color="2E74B5" w:themeColor="accent5" w:themeShade="BF"/>
            </w:tcBorders>
          </w:tcPr>
          <w:p w14:paraId="1F3EBD85" w14:textId="1AA2ADEB"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E846AE">
              <w:t>N/A</w:t>
            </w:r>
          </w:p>
        </w:tc>
      </w:tr>
      <w:tr w:rsidR="007E70BB" w14:paraId="5A4251A1"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2EB67161" w14:textId="77777777" w:rsidR="007E70BB" w:rsidRDefault="007E70BB" w:rsidP="007E70BB">
            <w:r>
              <w:t>11. The number of all 21</w:t>
            </w:r>
            <w:r w:rsidRPr="0033482F">
              <w:rPr>
                <w:vertAlign w:val="superscript"/>
              </w:rPr>
              <w:t>st</w:t>
            </w:r>
            <w:r>
              <w:t xml:space="preserve"> Century regular program participants with teacher-reported improvement in homework completion and class participation.</w:t>
            </w:r>
          </w:p>
        </w:tc>
        <w:tc>
          <w:tcPr>
            <w:tcW w:w="1468" w:type="dxa"/>
          </w:tcPr>
          <w:p w14:paraId="28286657" w14:textId="75D25153" w:rsidR="007E70BB" w:rsidRDefault="007E70BB" w:rsidP="007E70BB">
            <w:pPr>
              <w:cnfStyle w:val="000000000000" w:firstRow="0" w:lastRow="0" w:firstColumn="0" w:lastColumn="0" w:oddVBand="0" w:evenVBand="0" w:oddHBand="0" w:evenHBand="0" w:firstRowFirstColumn="0" w:firstRowLastColumn="0" w:lastRowFirstColumn="0" w:lastRowLastColumn="0"/>
            </w:pPr>
            <w:r>
              <w:t>5</w:t>
            </w:r>
          </w:p>
        </w:tc>
        <w:tc>
          <w:tcPr>
            <w:tcW w:w="1259" w:type="dxa"/>
          </w:tcPr>
          <w:p w14:paraId="30EAD1C0" w14:textId="2086D3C4" w:rsidR="007E70BB" w:rsidRDefault="007E70BB" w:rsidP="007E70BB">
            <w:pPr>
              <w:cnfStyle w:val="000000000000" w:firstRow="0" w:lastRow="0" w:firstColumn="0" w:lastColumn="0" w:oddVBand="0" w:evenVBand="0" w:oddHBand="0" w:evenHBand="0" w:firstRowFirstColumn="0" w:firstRowLastColumn="0" w:lastRowFirstColumn="0" w:lastRowLastColumn="0"/>
            </w:pPr>
            <w:r>
              <w:t>4</w:t>
            </w:r>
          </w:p>
        </w:tc>
        <w:tc>
          <w:tcPr>
            <w:tcW w:w="1326" w:type="dxa"/>
            <w:tcBorders>
              <w:right w:val="single" w:sz="18" w:space="0" w:color="2E74B5" w:themeColor="accent5" w:themeShade="BF"/>
            </w:tcBorders>
          </w:tcPr>
          <w:p w14:paraId="3B7D8ACB" w14:textId="6F76CE5B" w:rsidR="007E70BB" w:rsidRDefault="007E70BB" w:rsidP="007E70BB">
            <w:pPr>
              <w:cnfStyle w:val="000000000000" w:firstRow="0" w:lastRow="0" w:firstColumn="0" w:lastColumn="0" w:oddVBand="0" w:evenVBand="0" w:oddHBand="0" w:evenHBand="0" w:firstRowFirstColumn="0" w:firstRowLastColumn="0" w:lastRowFirstColumn="0" w:lastRowLastColumn="0"/>
            </w:pPr>
            <w:r>
              <w:t>80%</w:t>
            </w:r>
          </w:p>
        </w:tc>
      </w:tr>
      <w:tr w:rsidR="007E70BB" w14:paraId="51D16F49"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shd w:val="clear" w:color="auto" w:fill="DEEAF6" w:themeFill="accent5" w:themeFillTint="33"/>
          </w:tcPr>
          <w:p w14:paraId="3D427D0F" w14:textId="77777777" w:rsidR="007E70BB" w:rsidRDefault="007E70BB" w:rsidP="007E70BB"/>
        </w:tc>
        <w:tc>
          <w:tcPr>
            <w:tcW w:w="1468" w:type="dxa"/>
            <w:shd w:val="clear" w:color="auto" w:fill="DEEAF6" w:themeFill="accent5" w:themeFillTint="33"/>
          </w:tcPr>
          <w:p w14:paraId="3AC46DAF"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AF6" w:themeFill="accent5" w:themeFillTint="33"/>
          </w:tcPr>
          <w:p w14:paraId="1CB0A61F"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EEAF6" w:themeFill="accent5" w:themeFillTint="33"/>
          </w:tcPr>
          <w:p w14:paraId="3FE1BB0B"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477E4A8F"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6AA718A3" w14:textId="77777777" w:rsidR="007E70BB" w:rsidRDefault="007E70BB" w:rsidP="007E70BB">
            <w:r>
              <w:t>GPRA Measures 12-14 – Student Behavior</w:t>
            </w:r>
          </w:p>
        </w:tc>
        <w:tc>
          <w:tcPr>
            <w:tcW w:w="1468" w:type="dxa"/>
            <w:shd w:val="clear" w:color="auto" w:fill="D0CECE" w:themeFill="background2" w:themeFillShade="E6"/>
          </w:tcPr>
          <w:p w14:paraId="27690C3E"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04077700"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2D6CF1A0"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4909C22F" w14:textId="77777777" w:rsidTr="00F4156A">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24B05C80" w14:textId="5BB3D941" w:rsidR="007E70BB" w:rsidRPr="00892378" w:rsidRDefault="007E70BB" w:rsidP="007E70BB">
            <w:pPr>
              <w:rPr>
                <w:b w:val="0"/>
                <w:bCs w:val="0"/>
              </w:rPr>
            </w:pPr>
            <w:r>
              <w:t xml:space="preserve">Assessment Tool Used: </w:t>
            </w:r>
            <w:r>
              <w:rPr>
                <w:b w:val="0"/>
                <w:bCs w:val="0"/>
              </w:rPr>
              <w:t>Student information system</w:t>
            </w:r>
            <w:r w:rsidR="00892378">
              <w:rPr>
                <w:b w:val="0"/>
                <w:bCs w:val="0"/>
              </w:rPr>
              <w:t xml:space="preserve">; behavior </w:t>
            </w:r>
            <w:r w:rsidR="00434677">
              <w:rPr>
                <w:b w:val="0"/>
                <w:bCs w:val="0"/>
              </w:rPr>
              <w:t>reports</w:t>
            </w:r>
          </w:p>
        </w:tc>
        <w:tc>
          <w:tcPr>
            <w:tcW w:w="1468" w:type="dxa"/>
            <w:shd w:val="clear" w:color="auto" w:fill="D0CECE" w:themeFill="background2" w:themeFillShade="E6"/>
          </w:tcPr>
          <w:p w14:paraId="1CD96BCD"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0CECE" w:themeFill="background2" w:themeFillShade="E6"/>
          </w:tcPr>
          <w:p w14:paraId="5C094E05"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4B5" w:themeColor="accent5" w:themeShade="BF"/>
            </w:tcBorders>
            <w:shd w:val="clear" w:color="auto" w:fill="D0CECE" w:themeFill="background2" w:themeFillShade="E6"/>
          </w:tcPr>
          <w:p w14:paraId="6C02F8A5" w14:textId="77777777" w:rsidR="007E70BB" w:rsidRDefault="007E70BB" w:rsidP="007E70BB">
            <w:pPr>
              <w:cnfStyle w:val="000000000000" w:firstRow="0" w:lastRow="0" w:firstColumn="0" w:lastColumn="0" w:oddVBand="0" w:evenVBand="0" w:oddHBand="0" w:evenHBand="0" w:firstRowFirstColumn="0" w:firstRowLastColumn="0" w:lastRowFirstColumn="0" w:lastRowLastColumn="0"/>
            </w:pPr>
          </w:p>
        </w:tc>
      </w:tr>
      <w:tr w:rsidR="007E70BB" w14:paraId="3C18B0ED"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166B62D0" w14:textId="77777777" w:rsidR="007E70BB" w:rsidRDefault="007E70BB" w:rsidP="007E70BB">
            <w:r>
              <w:t>12. The number of elementary 21</w:t>
            </w:r>
            <w:r w:rsidRPr="0033482F">
              <w:rPr>
                <w:vertAlign w:val="superscript"/>
              </w:rPr>
              <w:t>st</w:t>
            </w:r>
            <w:r>
              <w:t xml:space="preserve"> Century regular program participants with teacher-reported improvements in student behavior.</w:t>
            </w:r>
          </w:p>
        </w:tc>
        <w:tc>
          <w:tcPr>
            <w:tcW w:w="1468" w:type="dxa"/>
          </w:tcPr>
          <w:p w14:paraId="30BA81F5" w14:textId="3BD77630" w:rsidR="007E70BB" w:rsidRDefault="007E70BB" w:rsidP="007E70BB">
            <w:pPr>
              <w:cnfStyle w:val="000000000000" w:firstRow="0" w:lastRow="0" w:firstColumn="0" w:lastColumn="0" w:oddVBand="0" w:evenVBand="0" w:oddHBand="0" w:evenHBand="0" w:firstRowFirstColumn="0" w:firstRowLastColumn="0" w:lastRowFirstColumn="0" w:lastRowLastColumn="0"/>
            </w:pPr>
            <w:r>
              <w:t>5</w:t>
            </w:r>
          </w:p>
        </w:tc>
        <w:tc>
          <w:tcPr>
            <w:tcW w:w="1259" w:type="dxa"/>
          </w:tcPr>
          <w:p w14:paraId="7E1856E9" w14:textId="53DDF677" w:rsidR="007E70BB" w:rsidRDefault="007E70BB" w:rsidP="007E70BB">
            <w:pPr>
              <w:cnfStyle w:val="000000000000" w:firstRow="0" w:lastRow="0" w:firstColumn="0" w:lastColumn="0" w:oddVBand="0" w:evenVBand="0" w:oddHBand="0" w:evenHBand="0" w:firstRowFirstColumn="0" w:firstRowLastColumn="0" w:lastRowFirstColumn="0" w:lastRowLastColumn="0"/>
            </w:pPr>
            <w:r>
              <w:t>5</w:t>
            </w:r>
          </w:p>
        </w:tc>
        <w:tc>
          <w:tcPr>
            <w:tcW w:w="1326" w:type="dxa"/>
            <w:tcBorders>
              <w:right w:val="single" w:sz="18" w:space="0" w:color="2E74B5" w:themeColor="accent5" w:themeShade="BF"/>
            </w:tcBorders>
          </w:tcPr>
          <w:p w14:paraId="06CB30B8" w14:textId="644F639B" w:rsidR="007E70BB" w:rsidRDefault="007E70BB" w:rsidP="007E70BB">
            <w:pPr>
              <w:cnfStyle w:val="000000000000" w:firstRow="0" w:lastRow="0" w:firstColumn="0" w:lastColumn="0" w:oddVBand="0" w:evenVBand="0" w:oddHBand="0" w:evenHBand="0" w:firstRowFirstColumn="0" w:firstRowLastColumn="0" w:lastRowFirstColumn="0" w:lastRowLastColumn="0"/>
            </w:pPr>
            <w:r>
              <w:t>100%</w:t>
            </w:r>
          </w:p>
        </w:tc>
      </w:tr>
      <w:tr w:rsidR="007E70BB" w14:paraId="071A25A9"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tcBorders>
          </w:tcPr>
          <w:p w14:paraId="1A4842C6" w14:textId="77777777" w:rsidR="007E70BB" w:rsidRDefault="007E70BB" w:rsidP="007E70BB">
            <w:r>
              <w:t>13. The number of middle/high school 21</w:t>
            </w:r>
            <w:r w:rsidRPr="0033482F">
              <w:rPr>
                <w:vertAlign w:val="superscript"/>
              </w:rPr>
              <w:t>st</w:t>
            </w:r>
            <w:r>
              <w:t xml:space="preserve"> Century regular program participants with teacher-reported improvements in student behavior.</w:t>
            </w:r>
          </w:p>
        </w:tc>
        <w:tc>
          <w:tcPr>
            <w:tcW w:w="1468" w:type="dxa"/>
          </w:tcPr>
          <w:p w14:paraId="61367521" w14:textId="57F6FE20"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A00287">
              <w:t>N/A</w:t>
            </w:r>
          </w:p>
        </w:tc>
        <w:tc>
          <w:tcPr>
            <w:tcW w:w="1259" w:type="dxa"/>
          </w:tcPr>
          <w:p w14:paraId="01384C9B" w14:textId="397FFF9F"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A00287">
              <w:t>N/A</w:t>
            </w:r>
          </w:p>
        </w:tc>
        <w:tc>
          <w:tcPr>
            <w:tcW w:w="1326" w:type="dxa"/>
            <w:tcBorders>
              <w:right w:val="single" w:sz="18" w:space="0" w:color="2E74B5" w:themeColor="accent5" w:themeShade="BF"/>
            </w:tcBorders>
          </w:tcPr>
          <w:p w14:paraId="67DF9313" w14:textId="7E7E431C" w:rsidR="007E70BB" w:rsidRDefault="007E70BB" w:rsidP="007E70BB">
            <w:pPr>
              <w:cnfStyle w:val="000000000000" w:firstRow="0" w:lastRow="0" w:firstColumn="0" w:lastColumn="0" w:oddVBand="0" w:evenVBand="0" w:oddHBand="0" w:evenHBand="0" w:firstRowFirstColumn="0" w:firstRowLastColumn="0" w:lastRowFirstColumn="0" w:lastRowLastColumn="0"/>
            </w:pPr>
            <w:r w:rsidRPr="00A00287">
              <w:t>N/A</w:t>
            </w:r>
          </w:p>
        </w:tc>
      </w:tr>
      <w:tr w:rsidR="00892378" w14:paraId="4635978F" w14:textId="77777777" w:rsidTr="00762B32">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4B5" w:themeColor="accent5" w:themeShade="BF"/>
              <w:bottom w:val="single" w:sz="18" w:space="0" w:color="2E74B5" w:themeColor="accent5" w:themeShade="BF"/>
            </w:tcBorders>
          </w:tcPr>
          <w:p w14:paraId="1123769A" w14:textId="77777777" w:rsidR="00892378" w:rsidRDefault="00892378" w:rsidP="00892378">
            <w:r>
              <w:t>14. The number of all 21</w:t>
            </w:r>
            <w:r w:rsidRPr="0033482F">
              <w:rPr>
                <w:vertAlign w:val="superscript"/>
              </w:rPr>
              <w:t>st</w:t>
            </w:r>
            <w:r>
              <w:t xml:space="preserve"> Century regular program participants with teacher-reported improvements in student behavior.</w:t>
            </w:r>
          </w:p>
        </w:tc>
        <w:tc>
          <w:tcPr>
            <w:tcW w:w="1468" w:type="dxa"/>
            <w:tcBorders>
              <w:bottom w:val="single" w:sz="18" w:space="0" w:color="2E74B5" w:themeColor="accent5" w:themeShade="BF"/>
            </w:tcBorders>
          </w:tcPr>
          <w:p w14:paraId="188999E3" w14:textId="36715391" w:rsidR="00892378" w:rsidRDefault="00892378" w:rsidP="00892378">
            <w:pPr>
              <w:cnfStyle w:val="000000000000" w:firstRow="0" w:lastRow="0" w:firstColumn="0" w:lastColumn="0" w:oddVBand="0" w:evenVBand="0" w:oddHBand="0" w:evenHBand="0" w:firstRowFirstColumn="0" w:firstRowLastColumn="0" w:lastRowFirstColumn="0" w:lastRowLastColumn="0"/>
            </w:pPr>
            <w:r>
              <w:t>5</w:t>
            </w:r>
          </w:p>
        </w:tc>
        <w:tc>
          <w:tcPr>
            <w:tcW w:w="1259" w:type="dxa"/>
            <w:tcBorders>
              <w:bottom w:val="single" w:sz="18" w:space="0" w:color="2E74B5" w:themeColor="accent5" w:themeShade="BF"/>
            </w:tcBorders>
          </w:tcPr>
          <w:p w14:paraId="71E145D2" w14:textId="349FAFD4" w:rsidR="00892378" w:rsidRDefault="00892378" w:rsidP="00892378">
            <w:pPr>
              <w:cnfStyle w:val="000000000000" w:firstRow="0" w:lastRow="0" w:firstColumn="0" w:lastColumn="0" w:oddVBand="0" w:evenVBand="0" w:oddHBand="0" w:evenHBand="0" w:firstRowFirstColumn="0" w:firstRowLastColumn="0" w:lastRowFirstColumn="0" w:lastRowLastColumn="0"/>
            </w:pPr>
            <w:r>
              <w:t>5</w:t>
            </w:r>
          </w:p>
        </w:tc>
        <w:tc>
          <w:tcPr>
            <w:tcW w:w="1326" w:type="dxa"/>
            <w:tcBorders>
              <w:bottom w:val="single" w:sz="18" w:space="0" w:color="2E74B5" w:themeColor="accent5" w:themeShade="BF"/>
              <w:right w:val="single" w:sz="18" w:space="0" w:color="2E74B5" w:themeColor="accent5" w:themeShade="BF"/>
            </w:tcBorders>
          </w:tcPr>
          <w:p w14:paraId="6A407782" w14:textId="6D291CCC" w:rsidR="00892378" w:rsidRDefault="00892378" w:rsidP="00892378">
            <w:pPr>
              <w:cnfStyle w:val="000000000000" w:firstRow="0" w:lastRow="0" w:firstColumn="0" w:lastColumn="0" w:oddVBand="0" w:evenVBand="0" w:oddHBand="0" w:evenHBand="0" w:firstRowFirstColumn="0" w:firstRowLastColumn="0" w:lastRowFirstColumn="0" w:lastRowLastColumn="0"/>
            </w:pPr>
            <w:r>
              <w:t>100%</w:t>
            </w:r>
          </w:p>
        </w:tc>
      </w:tr>
    </w:tbl>
    <w:p w14:paraId="110420EB" w14:textId="6F70AD56" w:rsidR="00D04073" w:rsidRDefault="00D04073" w:rsidP="00961FC1"/>
    <w:p w14:paraId="50B6AF1B" w14:textId="0B688A2F" w:rsidR="00434677" w:rsidRDefault="00434677" w:rsidP="00961FC1"/>
    <w:p w14:paraId="666F9449" w14:textId="77777777" w:rsidR="00F81D9D" w:rsidRDefault="00F81D9D" w:rsidP="00F81D9D">
      <w:r>
        <w:rPr>
          <w:b/>
        </w:rPr>
        <w:lastRenderedPageBreak/>
        <w:t>GPRA Measures Discussion</w:t>
      </w:r>
      <w:r w:rsidRPr="00643B89">
        <w:rPr>
          <w:b/>
        </w:rPr>
        <w:t>.</w:t>
      </w:r>
    </w:p>
    <w:tbl>
      <w:tblPr>
        <w:tblStyle w:val="GridTable1Light-Accent51"/>
        <w:tblW w:w="0" w:type="auto"/>
        <w:jc w:val="center"/>
        <w:tblLook w:val="04A0" w:firstRow="1" w:lastRow="0" w:firstColumn="1" w:lastColumn="0" w:noHBand="0" w:noVBand="1"/>
      </w:tblPr>
      <w:tblGrid>
        <w:gridCol w:w="6621"/>
        <w:gridCol w:w="1202"/>
      </w:tblGrid>
      <w:tr w:rsidR="00F81D9D" w:rsidRPr="0076385E" w14:paraId="373EF363" w14:textId="77777777" w:rsidTr="00F81D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472C4" w:themeColor="accent1"/>
              <w:left w:val="single" w:sz="18" w:space="0" w:color="4472C4" w:themeColor="accent1"/>
              <w:bottom w:val="single" w:sz="18" w:space="0" w:color="2E74B5" w:themeColor="accent5" w:themeShade="BF"/>
            </w:tcBorders>
          </w:tcPr>
          <w:p w14:paraId="6198A835" w14:textId="77777777" w:rsidR="00F81D9D" w:rsidRPr="0076385E" w:rsidRDefault="00F81D9D" w:rsidP="001F1204">
            <w:r>
              <w:t>GPRA Measures</w:t>
            </w:r>
            <w:r w:rsidRPr="0076385E">
              <w:t xml:space="preserve"> </w:t>
            </w:r>
            <w:r>
              <w:t>Discussion Required</w:t>
            </w:r>
            <w:r w:rsidRPr="0076385E">
              <w:t xml:space="preserve"> Elements</w:t>
            </w:r>
          </w:p>
        </w:tc>
        <w:tc>
          <w:tcPr>
            <w:tcW w:w="0" w:type="auto"/>
            <w:tcBorders>
              <w:top w:val="single" w:sz="18" w:space="0" w:color="4472C4" w:themeColor="accent1"/>
              <w:bottom w:val="single" w:sz="18" w:space="0" w:color="2E74B5" w:themeColor="accent5" w:themeShade="BF"/>
              <w:right w:val="single" w:sz="18" w:space="0" w:color="4472C4" w:themeColor="accent1"/>
            </w:tcBorders>
          </w:tcPr>
          <w:p w14:paraId="3879E47A" w14:textId="77777777" w:rsidR="00F81D9D" w:rsidRPr="0076385E" w:rsidRDefault="00F81D9D" w:rsidP="001F1204">
            <w:pPr>
              <w:cnfStyle w:val="100000000000" w:firstRow="1" w:lastRow="0" w:firstColumn="0" w:lastColumn="0" w:oddVBand="0" w:evenVBand="0" w:oddHBand="0" w:evenHBand="0" w:firstRowFirstColumn="0" w:firstRowLastColumn="0" w:lastRowFirstColumn="0" w:lastRowLastColumn="0"/>
            </w:pPr>
            <w:r w:rsidRPr="0076385E">
              <w:t>Complete?</w:t>
            </w:r>
          </w:p>
        </w:tc>
      </w:tr>
      <w:tr w:rsidR="00B133D8" w:rsidRPr="0076385E" w14:paraId="707B7AE5"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tcBorders>
          </w:tcPr>
          <w:p w14:paraId="050BF95B" w14:textId="77777777" w:rsidR="00B133D8" w:rsidRPr="00F81D9D" w:rsidRDefault="00B133D8" w:rsidP="00B133D8">
            <w:pPr>
              <w:ind w:left="360"/>
            </w:pPr>
            <w:r w:rsidRPr="00F81D9D">
              <w:t>Total or Regular Attendance Used?</w:t>
            </w:r>
          </w:p>
        </w:tc>
        <w:tc>
          <w:tcPr>
            <w:tcW w:w="0" w:type="auto"/>
            <w:tcBorders>
              <w:right w:val="single" w:sz="18" w:space="0" w:color="4472C4" w:themeColor="accent1"/>
            </w:tcBorders>
          </w:tcPr>
          <w:p w14:paraId="3769CA1D" w14:textId="17526A4E"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E64F10">
              <w:rPr>
                <w:rFonts w:ascii="check" w:hAnsi="check"/>
              </w:rPr>
              <w:sym w:font="Wingdings" w:char="F0FC"/>
            </w:r>
          </w:p>
        </w:tc>
      </w:tr>
      <w:tr w:rsidR="00B133D8" w:rsidRPr="0076385E" w14:paraId="7E4D5C46"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tcBorders>
          </w:tcPr>
          <w:p w14:paraId="4C26A484" w14:textId="77777777" w:rsidR="00B133D8" w:rsidRPr="00F81D9D" w:rsidRDefault="00B133D8" w:rsidP="00B133D8">
            <w:pPr>
              <w:ind w:left="360"/>
            </w:pPr>
            <w:r w:rsidRPr="00F81D9D">
              <w:t>Discussion of high performing and low performing areas.</w:t>
            </w:r>
          </w:p>
        </w:tc>
        <w:tc>
          <w:tcPr>
            <w:tcW w:w="0" w:type="auto"/>
            <w:tcBorders>
              <w:right w:val="single" w:sz="18" w:space="0" w:color="4472C4" w:themeColor="accent1"/>
            </w:tcBorders>
          </w:tcPr>
          <w:p w14:paraId="01824994" w14:textId="4FC500DC"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E64F10">
              <w:rPr>
                <w:rFonts w:ascii="check" w:hAnsi="check"/>
              </w:rPr>
              <w:sym w:font="Wingdings" w:char="F0FC"/>
            </w:r>
          </w:p>
        </w:tc>
      </w:tr>
      <w:tr w:rsidR="00B133D8" w:rsidRPr="0076385E" w14:paraId="3DC28BDF"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tcBorders>
          </w:tcPr>
          <w:p w14:paraId="78D9DB65" w14:textId="77777777" w:rsidR="00B133D8" w:rsidRPr="00F81D9D" w:rsidRDefault="00B133D8" w:rsidP="00B133D8">
            <w:pPr>
              <w:ind w:left="360"/>
            </w:pPr>
            <w:r w:rsidRPr="00F81D9D">
              <w:t>Description of data collecting instrument.</w:t>
            </w:r>
          </w:p>
        </w:tc>
        <w:tc>
          <w:tcPr>
            <w:tcW w:w="0" w:type="auto"/>
            <w:tcBorders>
              <w:right w:val="single" w:sz="18" w:space="0" w:color="4472C4" w:themeColor="accent1"/>
            </w:tcBorders>
          </w:tcPr>
          <w:p w14:paraId="58C2A1B5" w14:textId="53BEDF8C"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E64F10">
              <w:rPr>
                <w:rFonts w:ascii="check" w:hAnsi="check"/>
              </w:rPr>
              <w:sym w:font="Wingdings" w:char="F0FC"/>
            </w:r>
          </w:p>
        </w:tc>
      </w:tr>
      <w:tr w:rsidR="00B133D8" w:rsidRPr="0076385E" w14:paraId="7F91463A"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bottom w:val="single" w:sz="4" w:space="0" w:color="BDD6EE" w:themeColor="accent5" w:themeTint="66"/>
            </w:tcBorders>
          </w:tcPr>
          <w:p w14:paraId="6B7CD229" w14:textId="77777777" w:rsidR="00B133D8" w:rsidRPr="00F81D9D" w:rsidRDefault="00B133D8" w:rsidP="00B133D8">
            <w:pPr>
              <w:ind w:left="360"/>
            </w:pPr>
            <w:r w:rsidRPr="00F81D9D">
              <w:t xml:space="preserve">Discussion of difficulties </w:t>
            </w:r>
            <w:r>
              <w:t>on</w:t>
            </w:r>
            <w:r w:rsidRPr="00F81D9D">
              <w:t xml:space="preserve"> any GPRA Measure.</w:t>
            </w:r>
          </w:p>
        </w:tc>
        <w:tc>
          <w:tcPr>
            <w:tcW w:w="0" w:type="auto"/>
            <w:tcBorders>
              <w:bottom w:val="single" w:sz="4" w:space="0" w:color="BDD6EE" w:themeColor="accent5" w:themeTint="66"/>
              <w:right w:val="single" w:sz="18" w:space="0" w:color="4472C4" w:themeColor="accent1"/>
            </w:tcBorders>
          </w:tcPr>
          <w:p w14:paraId="2E975B2B" w14:textId="5C92DFB7"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E64F10">
              <w:rPr>
                <w:rFonts w:ascii="check" w:hAnsi="check"/>
              </w:rPr>
              <w:sym w:font="Wingdings" w:char="F0FC"/>
            </w:r>
          </w:p>
        </w:tc>
      </w:tr>
      <w:tr w:rsidR="00B133D8" w:rsidRPr="0076385E" w14:paraId="7F759928" w14:textId="77777777" w:rsidTr="00F81D9D">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4472C4" w:themeColor="accent1"/>
              <w:bottom w:val="single" w:sz="18" w:space="0" w:color="4472C4" w:themeColor="accent1"/>
            </w:tcBorders>
          </w:tcPr>
          <w:p w14:paraId="03401576" w14:textId="77777777" w:rsidR="00B133D8" w:rsidRPr="00F81D9D" w:rsidRDefault="00B133D8" w:rsidP="00B133D8">
            <w:pPr>
              <w:ind w:left="360"/>
            </w:pPr>
            <w:r w:rsidRPr="00F81D9D">
              <w:t>Assessment of 21</w:t>
            </w:r>
            <w:r w:rsidRPr="00F81D9D">
              <w:rPr>
                <w:vertAlign w:val="superscript"/>
              </w:rPr>
              <w:t>st</w:t>
            </w:r>
            <w:r w:rsidRPr="00F81D9D">
              <w:t xml:space="preserve"> CCLC Program based solely on GPRA Measures.</w:t>
            </w:r>
          </w:p>
        </w:tc>
        <w:tc>
          <w:tcPr>
            <w:tcW w:w="0" w:type="auto"/>
            <w:tcBorders>
              <w:bottom w:val="single" w:sz="18" w:space="0" w:color="4472C4" w:themeColor="accent1"/>
              <w:right w:val="single" w:sz="18" w:space="0" w:color="4472C4" w:themeColor="accent1"/>
            </w:tcBorders>
          </w:tcPr>
          <w:p w14:paraId="4C84030B" w14:textId="099D51DD"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E64F10">
              <w:rPr>
                <w:rFonts w:ascii="check" w:hAnsi="check"/>
              </w:rPr>
              <w:sym w:font="Wingdings" w:char="F0FC"/>
            </w:r>
          </w:p>
        </w:tc>
      </w:tr>
    </w:tbl>
    <w:p w14:paraId="5D819468" w14:textId="77777777" w:rsidR="00343E31" w:rsidRDefault="00343E31" w:rsidP="00961FC1"/>
    <w:p w14:paraId="463D676E" w14:textId="6FA93A5F" w:rsidR="00434677" w:rsidRPr="000C65E6" w:rsidRDefault="00892378" w:rsidP="00F81D9D">
      <w:pPr>
        <w:pBdr>
          <w:top w:val="single" w:sz="18" w:space="1" w:color="4472C4" w:themeColor="accent1"/>
          <w:left w:val="single" w:sz="18" w:space="4" w:color="4472C4" w:themeColor="accent1"/>
          <w:bottom w:val="single" w:sz="18" w:space="1" w:color="4472C4" w:themeColor="accent1"/>
          <w:right w:val="single" w:sz="18" w:space="4" w:color="4472C4" w:themeColor="accent1"/>
        </w:pBdr>
        <w:rPr>
          <w:color w:val="000000" w:themeColor="text1"/>
        </w:rPr>
      </w:pPr>
      <w:r>
        <w:rPr>
          <w:color w:val="000000" w:themeColor="text1"/>
          <w:u w:val="single"/>
        </w:rPr>
        <w:t>Math Improvement:</w:t>
      </w:r>
      <w:r w:rsidRPr="00892378">
        <w:rPr>
          <w:color w:val="000000" w:themeColor="text1"/>
        </w:rPr>
        <w:t xml:space="preserve">  </w:t>
      </w:r>
      <w:r>
        <w:rPr>
          <w:color w:val="000000" w:themeColor="text1"/>
        </w:rPr>
        <w:t>Interview with the grantee revealed the following process for reporting on GRPA measures 1-3</w:t>
      </w:r>
      <w:r w:rsidR="00434677">
        <w:rPr>
          <w:color w:val="000000" w:themeColor="text1"/>
        </w:rPr>
        <w:t xml:space="preserve">: </w:t>
      </w:r>
      <w:r w:rsidRPr="00892378">
        <w:rPr>
          <w:color w:val="000000" w:themeColor="text1"/>
        </w:rPr>
        <w:t xml:space="preserve"> </w:t>
      </w:r>
      <w:r>
        <w:rPr>
          <w:color w:val="000000" w:themeColor="text1"/>
        </w:rPr>
        <w:t xml:space="preserve">Data for math improvement was collected by classroom grades for the 30 regular attendees. </w:t>
      </w:r>
      <w:r w:rsidR="00434677">
        <w:rPr>
          <w:color w:val="000000" w:themeColor="text1"/>
        </w:rPr>
        <w:t>“</w:t>
      </w:r>
      <w:r>
        <w:rPr>
          <w:color w:val="000000" w:themeColor="text1"/>
        </w:rPr>
        <w:t>Improvement needed</w:t>
      </w:r>
      <w:r w:rsidR="00434677">
        <w:rPr>
          <w:color w:val="000000" w:themeColor="text1"/>
        </w:rPr>
        <w:t>”</w:t>
      </w:r>
      <w:r>
        <w:rPr>
          <w:color w:val="000000" w:themeColor="text1"/>
        </w:rPr>
        <w:t xml:space="preserve"> was determined if the student was performing at below a grade of 80% or a letter grade of C.  This analysis revealed </w:t>
      </w:r>
      <w:r w:rsidR="00434677">
        <w:rPr>
          <w:color w:val="000000" w:themeColor="text1"/>
        </w:rPr>
        <w:t xml:space="preserve">a total of 7 regular attendees needing improvement of which 6 made improvement.  Improvement was defined by the school district as maintaining the same grade while learning new skills or improving the grade while learning new skills.   Math grades were the grades from the first and last quarters of school prior to the closure of schools due to the COVID-19 pandemic.  </w:t>
      </w:r>
    </w:p>
    <w:p w14:paraId="06B92854" w14:textId="1BA28E84" w:rsidR="00081F12" w:rsidRPr="00831984" w:rsidRDefault="00831984" w:rsidP="00F81D9D">
      <w:pPr>
        <w:pBdr>
          <w:top w:val="single" w:sz="18" w:space="1" w:color="4472C4" w:themeColor="accent1"/>
          <w:left w:val="single" w:sz="18" w:space="4" w:color="4472C4" w:themeColor="accent1"/>
          <w:bottom w:val="single" w:sz="18" w:space="1" w:color="4472C4" w:themeColor="accent1"/>
          <w:right w:val="single" w:sz="18" w:space="4" w:color="4472C4" w:themeColor="accent1"/>
        </w:pBdr>
        <w:rPr>
          <w:color w:val="000000" w:themeColor="text1"/>
        </w:rPr>
      </w:pPr>
      <w:r w:rsidRPr="00081F12">
        <w:rPr>
          <w:color w:val="000000" w:themeColor="text1"/>
          <w:u w:val="single"/>
        </w:rPr>
        <w:t>ELA Improvement</w:t>
      </w:r>
      <w:r w:rsidR="00F4156A">
        <w:rPr>
          <w:color w:val="000000" w:themeColor="text1"/>
          <w:u w:val="single"/>
        </w:rPr>
        <w:t>/Proficiency</w:t>
      </w:r>
      <w:r w:rsidRPr="00081F12">
        <w:rPr>
          <w:color w:val="000000" w:themeColor="text1"/>
          <w:u w:val="single"/>
        </w:rPr>
        <w:t>:</w:t>
      </w:r>
      <w:r>
        <w:rPr>
          <w:color w:val="000000" w:themeColor="text1"/>
        </w:rPr>
        <w:t xml:space="preserve">  </w:t>
      </w:r>
      <w:r w:rsidR="00081F12">
        <w:rPr>
          <w:color w:val="000000" w:themeColor="text1"/>
        </w:rPr>
        <w:t>Currently, 25/30 regular attendees from 2019-2020 are enrolled which allows their data to be pulled by the evaluator</w:t>
      </w:r>
      <w:r w:rsidR="00434677">
        <w:rPr>
          <w:color w:val="000000" w:themeColor="text1"/>
        </w:rPr>
        <w:t xml:space="preserve"> for GRPA measures 4-8</w:t>
      </w:r>
      <w:r w:rsidR="00081F12">
        <w:rPr>
          <w:color w:val="000000" w:themeColor="text1"/>
        </w:rPr>
        <w:t xml:space="preserve">.  Of the 25 students, </w:t>
      </w:r>
      <w:r w:rsidR="007D325A">
        <w:rPr>
          <w:color w:val="000000" w:themeColor="text1"/>
        </w:rPr>
        <w:t>5</w:t>
      </w:r>
      <w:r w:rsidR="00081F12">
        <w:rPr>
          <w:color w:val="000000" w:themeColor="text1"/>
        </w:rPr>
        <w:t xml:space="preserve"> students met the benchmark for CBM-reading and 11 met the benchmark for the early reading composite, which left </w:t>
      </w:r>
      <w:r w:rsidR="007D325A">
        <w:rPr>
          <w:color w:val="000000" w:themeColor="text1"/>
        </w:rPr>
        <w:t>9</w:t>
      </w:r>
      <w:r w:rsidR="00081F12">
        <w:rPr>
          <w:color w:val="000000" w:themeColor="text1"/>
        </w:rPr>
        <w:t xml:space="preserve"> students to need improvement in the area of ELA.  Analysis of those </w:t>
      </w:r>
      <w:r w:rsidR="007D325A">
        <w:rPr>
          <w:color w:val="000000" w:themeColor="text1"/>
        </w:rPr>
        <w:t>9</w:t>
      </w:r>
      <w:r w:rsidR="00081F12">
        <w:rPr>
          <w:color w:val="000000" w:themeColor="text1"/>
        </w:rPr>
        <w:t xml:space="preserve"> students revealed that 7 students improved both the numeric score and the percentile rank.  The other 3 students showed increases in the numeric score but percentile ranks did not increase indicating that gains were not significant on oral reading.  While these students may be not have increased the reading rate it may be possible these students improved other reading skills not measured in the reading rate (e.g., phonics/accuracy).  Within the 7 students showing improvement, 2 students made significant gains to move from not proficient to proficient on CMB-reading.  The ELA scores used for evaluating improvement were </w:t>
      </w:r>
      <w:r w:rsidR="00F4156A">
        <w:rPr>
          <w:color w:val="000000" w:themeColor="text1"/>
        </w:rPr>
        <w:t xml:space="preserve">the fall and winter screening scores of 2019-2020 school year.  Spring scores were not available due to the COVID-19 pandemic.  </w:t>
      </w:r>
    </w:p>
    <w:p w14:paraId="030AC2BD" w14:textId="48DAB024" w:rsidR="004910A9" w:rsidRDefault="00434677" w:rsidP="00F81D9D">
      <w:pPr>
        <w:pBdr>
          <w:top w:val="single" w:sz="18" w:space="1" w:color="4472C4" w:themeColor="accent1"/>
          <w:left w:val="single" w:sz="18" w:space="4" w:color="4472C4" w:themeColor="accent1"/>
          <w:bottom w:val="single" w:sz="18" w:space="1" w:color="4472C4" w:themeColor="accent1"/>
          <w:right w:val="single" w:sz="18" w:space="4" w:color="4472C4" w:themeColor="accent1"/>
        </w:pBdr>
        <w:rPr>
          <w:color w:val="000000" w:themeColor="text1"/>
        </w:rPr>
      </w:pPr>
      <w:r>
        <w:rPr>
          <w:u w:val="single"/>
        </w:rPr>
        <w:t>Homework and Class Participation:</w:t>
      </w:r>
      <w:r w:rsidRPr="0007723B">
        <w:t xml:space="preserve">  </w:t>
      </w:r>
      <w:r>
        <w:rPr>
          <w:color w:val="000000" w:themeColor="text1"/>
        </w:rPr>
        <w:t>Interview with the grantee revealed the following process for reporting on GRPA measures 9-1</w:t>
      </w:r>
      <w:r w:rsidR="0007723B">
        <w:rPr>
          <w:color w:val="000000" w:themeColor="text1"/>
        </w:rPr>
        <w:t>1</w:t>
      </w:r>
      <w:r>
        <w:rPr>
          <w:color w:val="000000" w:themeColor="text1"/>
        </w:rPr>
        <w:t xml:space="preserve">: </w:t>
      </w:r>
      <w:r w:rsidRPr="00892378">
        <w:rPr>
          <w:color w:val="000000" w:themeColor="text1"/>
        </w:rPr>
        <w:t xml:space="preserve"> </w:t>
      </w:r>
      <w:r>
        <w:rPr>
          <w:color w:val="000000" w:themeColor="text1"/>
        </w:rPr>
        <w:t xml:space="preserve">Data for </w:t>
      </w:r>
      <w:r w:rsidR="0091580C">
        <w:rPr>
          <w:color w:val="000000" w:themeColor="text1"/>
        </w:rPr>
        <w:t xml:space="preserve">homework and class participation </w:t>
      </w:r>
      <w:r>
        <w:rPr>
          <w:color w:val="000000" w:themeColor="text1"/>
        </w:rPr>
        <w:t xml:space="preserve">was collected by </w:t>
      </w:r>
      <w:r w:rsidR="0091580C">
        <w:rPr>
          <w:color w:val="000000" w:themeColor="text1"/>
        </w:rPr>
        <w:t>interview with classroom teachers of regular attendees.  Teachers reported 5 students need improvement and 4 of these students improved</w:t>
      </w:r>
      <w:r w:rsidR="0007723B">
        <w:rPr>
          <w:color w:val="000000" w:themeColor="text1"/>
        </w:rPr>
        <w:t xml:space="preserve"> (80%)</w:t>
      </w:r>
      <w:r w:rsidR="0091580C">
        <w:rPr>
          <w:color w:val="000000" w:themeColor="text1"/>
        </w:rPr>
        <w:t xml:space="preserve">.  </w:t>
      </w:r>
      <w:r w:rsidR="0007723B">
        <w:rPr>
          <w:color w:val="000000" w:themeColor="text1"/>
        </w:rPr>
        <w:t>T</w:t>
      </w:r>
      <w:r w:rsidR="0091580C">
        <w:rPr>
          <w:color w:val="000000" w:themeColor="text1"/>
        </w:rPr>
        <w:t>he</w:t>
      </w:r>
      <w:r w:rsidR="0007723B">
        <w:rPr>
          <w:color w:val="000000" w:themeColor="text1"/>
        </w:rPr>
        <w:t>re is not a significant amount of homework at the</w:t>
      </w:r>
      <w:r w:rsidR="0091580C">
        <w:rPr>
          <w:color w:val="000000" w:themeColor="text1"/>
        </w:rPr>
        <w:t xml:space="preserve"> grade levels served by LAUNCH </w:t>
      </w:r>
      <w:r w:rsidR="0007723B">
        <w:rPr>
          <w:color w:val="000000" w:themeColor="text1"/>
        </w:rPr>
        <w:t xml:space="preserve">therefore, it is hypothesized the improvement was seen mainly in class participation or in class work completion.  </w:t>
      </w:r>
    </w:p>
    <w:p w14:paraId="16C2D01A" w14:textId="3329CF8C" w:rsidR="004D4F6A" w:rsidRDefault="0007723B" w:rsidP="000C65E6">
      <w:pPr>
        <w:pBdr>
          <w:top w:val="single" w:sz="18" w:space="1" w:color="4472C4" w:themeColor="accent1"/>
          <w:left w:val="single" w:sz="18" w:space="4" w:color="4472C4" w:themeColor="accent1"/>
          <w:bottom w:val="single" w:sz="18" w:space="1" w:color="4472C4" w:themeColor="accent1"/>
          <w:right w:val="single" w:sz="18" w:space="4" w:color="4472C4" w:themeColor="accent1"/>
        </w:pBdr>
      </w:pPr>
      <w:r>
        <w:rPr>
          <w:color w:val="000000" w:themeColor="text1"/>
          <w:u w:val="single"/>
        </w:rPr>
        <w:t>Student Behavior:</w:t>
      </w:r>
      <w:r w:rsidRPr="0007723B">
        <w:rPr>
          <w:color w:val="000000" w:themeColor="text1"/>
        </w:rPr>
        <w:t xml:space="preserve"> </w:t>
      </w:r>
      <w:r>
        <w:rPr>
          <w:color w:val="000000" w:themeColor="text1"/>
        </w:rPr>
        <w:t xml:space="preserve"> Behavior data was extracted from the student information system at Audubon Elementary.  Behavior data is collected as office referrals or incidents reported by staff.  According to the GRPA report 5 regular attendees “needed improvement” in the area of behavior (having some form of behavior referral).  </w:t>
      </w:r>
      <w:r w:rsidR="000C65E6">
        <w:rPr>
          <w:color w:val="000000" w:themeColor="text1"/>
        </w:rPr>
        <w:t xml:space="preserve"> According to the reported data all 5 students demonstrated improvement.  Per Interview with the grantee, “If students continue to have behaviors while attending LAUNCH they may be asked to not return”.   Therefore, if a student continues to attend and become a regular attendee then behaviors must improve, which accounts for the 100% improvement rate. </w:t>
      </w:r>
    </w:p>
    <w:p w14:paraId="4AB62181" w14:textId="77777777" w:rsidR="005069B4" w:rsidRDefault="005069B4" w:rsidP="005069B4">
      <w:pPr>
        <w:pStyle w:val="ListParagraph"/>
        <w:numPr>
          <w:ilvl w:val="0"/>
          <w:numId w:val="2"/>
        </w:numPr>
        <w:rPr>
          <w:b/>
        </w:rPr>
      </w:pPr>
      <w:r>
        <w:rPr>
          <w:b/>
        </w:rPr>
        <w:lastRenderedPageBreak/>
        <w:t>Local Objectives</w:t>
      </w:r>
    </w:p>
    <w:p w14:paraId="79E9F6FE" w14:textId="77777777" w:rsidR="00D70C97" w:rsidRPr="005069B4" w:rsidRDefault="00D70C97" w:rsidP="005069B4">
      <w:pPr>
        <w:tabs>
          <w:tab w:val="right" w:leader="dot" w:pos="9000"/>
        </w:tabs>
        <w:spacing w:after="0"/>
        <w:rPr>
          <w:color w:val="FF0000"/>
        </w:rPr>
      </w:pPr>
    </w:p>
    <w:tbl>
      <w:tblPr>
        <w:tblStyle w:val="GridTable1Light-Accent41"/>
        <w:tblW w:w="0" w:type="auto"/>
        <w:jc w:val="center"/>
        <w:tblLook w:val="04A0" w:firstRow="1" w:lastRow="0" w:firstColumn="1" w:lastColumn="0" w:noHBand="0" w:noVBand="1"/>
      </w:tblPr>
      <w:tblGrid>
        <w:gridCol w:w="4652"/>
        <w:gridCol w:w="1202"/>
      </w:tblGrid>
      <w:tr w:rsidR="00D70C97" w:rsidRPr="0076385E" w14:paraId="0AEC27A0" w14:textId="77777777" w:rsidTr="00D70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C000" w:themeColor="accent4"/>
              <w:left w:val="single" w:sz="18" w:space="0" w:color="FFC000" w:themeColor="accent4"/>
            </w:tcBorders>
          </w:tcPr>
          <w:p w14:paraId="1FB56423" w14:textId="77777777" w:rsidR="00D70C97" w:rsidRPr="0076385E" w:rsidRDefault="00D70C97" w:rsidP="001F1204">
            <w:r>
              <w:t>Local Objectives</w:t>
            </w:r>
            <w:r w:rsidRPr="0076385E">
              <w:t xml:space="preserve"> Required Elements</w:t>
            </w:r>
          </w:p>
        </w:tc>
        <w:tc>
          <w:tcPr>
            <w:tcW w:w="0" w:type="auto"/>
            <w:tcBorders>
              <w:top w:val="single" w:sz="18" w:space="0" w:color="FFC000" w:themeColor="accent4"/>
              <w:right w:val="single" w:sz="18" w:space="0" w:color="FFC000" w:themeColor="accent4"/>
            </w:tcBorders>
          </w:tcPr>
          <w:p w14:paraId="0CCF61EB" w14:textId="77777777" w:rsidR="00D70C97" w:rsidRPr="0076385E" w:rsidRDefault="00D70C97" w:rsidP="001F1204">
            <w:pPr>
              <w:cnfStyle w:val="100000000000" w:firstRow="1" w:lastRow="0" w:firstColumn="0" w:lastColumn="0" w:oddVBand="0" w:evenVBand="0" w:oddHBand="0" w:evenHBand="0" w:firstRowFirstColumn="0" w:firstRowLastColumn="0" w:lastRowFirstColumn="0" w:lastRowLastColumn="0"/>
            </w:pPr>
            <w:r w:rsidRPr="0076385E">
              <w:t>Complete?</w:t>
            </w:r>
          </w:p>
        </w:tc>
      </w:tr>
      <w:tr w:rsidR="00D70C97" w:rsidRPr="0076385E" w14:paraId="05E19A3C" w14:textId="77777777" w:rsidTr="00D70C9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20B8E1E5" w14:textId="77777777" w:rsidR="00D70C97" w:rsidRPr="0076385E" w:rsidRDefault="00D70C97" w:rsidP="001F1204">
            <w:pPr>
              <w:rPr>
                <w:b w:val="0"/>
              </w:rPr>
            </w:pPr>
            <w:r>
              <w:rPr>
                <w:b w:val="0"/>
              </w:rPr>
              <w:t>Local Objectives Data Table</w:t>
            </w:r>
            <w:r w:rsidR="00670729">
              <w:rPr>
                <w:b w:val="0"/>
              </w:rPr>
              <w:t>s</w:t>
            </w:r>
          </w:p>
        </w:tc>
        <w:tc>
          <w:tcPr>
            <w:tcW w:w="0" w:type="auto"/>
            <w:tcBorders>
              <w:right w:val="single" w:sz="18" w:space="0" w:color="FFC000" w:themeColor="accent4"/>
            </w:tcBorders>
          </w:tcPr>
          <w:p w14:paraId="6FBECD94" w14:textId="77777777" w:rsidR="00D70C97" w:rsidRPr="0076385E" w:rsidRDefault="00D70C97" w:rsidP="001F1204">
            <w:pPr>
              <w:cnfStyle w:val="000000000000" w:firstRow="0" w:lastRow="0" w:firstColumn="0" w:lastColumn="0" w:oddVBand="0" w:evenVBand="0" w:oddHBand="0" w:evenHBand="0" w:firstRowFirstColumn="0" w:firstRowLastColumn="0" w:lastRowFirstColumn="0" w:lastRowLastColumn="0"/>
            </w:pPr>
          </w:p>
        </w:tc>
      </w:tr>
      <w:tr w:rsidR="00B133D8" w:rsidRPr="0076385E" w14:paraId="3A0865DD" w14:textId="77777777" w:rsidTr="00D70C9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3AE69FD4" w14:textId="77777777" w:rsidR="00B133D8" w:rsidRPr="0076385E" w:rsidRDefault="00B133D8" w:rsidP="00B133D8">
            <w:pPr>
              <w:pStyle w:val="ListParagraph"/>
              <w:numPr>
                <w:ilvl w:val="0"/>
                <w:numId w:val="7"/>
              </w:numPr>
              <w:rPr>
                <w:b w:val="0"/>
              </w:rPr>
            </w:pPr>
            <w:r>
              <w:rPr>
                <w:b w:val="0"/>
              </w:rPr>
              <w:t>Rating of each Objective as listed below.</w:t>
            </w:r>
          </w:p>
        </w:tc>
        <w:tc>
          <w:tcPr>
            <w:tcW w:w="0" w:type="auto"/>
            <w:tcBorders>
              <w:right w:val="single" w:sz="18" w:space="0" w:color="FFC000" w:themeColor="accent4"/>
            </w:tcBorders>
          </w:tcPr>
          <w:p w14:paraId="3C8E4C0D" w14:textId="7FA02207"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19391F">
              <w:rPr>
                <w:rFonts w:ascii="check" w:hAnsi="check"/>
              </w:rPr>
              <w:sym w:font="Wingdings" w:char="F0FC"/>
            </w:r>
          </w:p>
        </w:tc>
      </w:tr>
      <w:tr w:rsidR="00B133D8" w:rsidRPr="0076385E" w14:paraId="01FC7F31" w14:textId="77777777" w:rsidTr="00D70C9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6F38B2A3" w14:textId="77777777" w:rsidR="00B133D8" w:rsidRPr="0076385E" w:rsidRDefault="00B133D8" w:rsidP="00B133D8">
            <w:pPr>
              <w:pStyle w:val="ListParagraph"/>
              <w:numPr>
                <w:ilvl w:val="0"/>
                <w:numId w:val="7"/>
              </w:numPr>
              <w:rPr>
                <w:b w:val="0"/>
              </w:rPr>
            </w:pPr>
            <w:r>
              <w:rPr>
                <w:b w:val="0"/>
              </w:rPr>
              <w:t>Full Methodology used for measurement.</w:t>
            </w:r>
          </w:p>
        </w:tc>
        <w:tc>
          <w:tcPr>
            <w:tcW w:w="0" w:type="auto"/>
            <w:tcBorders>
              <w:right w:val="single" w:sz="18" w:space="0" w:color="FFC000" w:themeColor="accent4"/>
            </w:tcBorders>
          </w:tcPr>
          <w:p w14:paraId="6D2A11DF" w14:textId="3D465284"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19391F">
              <w:rPr>
                <w:rFonts w:ascii="check" w:hAnsi="check"/>
              </w:rPr>
              <w:sym w:font="Wingdings" w:char="F0FC"/>
            </w:r>
          </w:p>
        </w:tc>
      </w:tr>
      <w:tr w:rsidR="00B133D8" w:rsidRPr="0076385E" w14:paraId="611209D8" w14:textId="77777777" w:rsidTr="00D70C9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4EA832EC" w14:textId="77777777" w:rsidR="00B133D8" w:rsidRDefault="00B133D8" w:rsidP="00B133D8">
            <w:pPr>
              <w:pStyle w:val="ListParagraph"/>
              <w:numPr>
                <w:ilvl w:val="0"/>
                <w:numId w:val="7"/>
              </w:numPr>
              <w:rPr>
                <w:b w:val="0"/>
              </w:rPr>
            </w:pPr>
            <w:r>
              <w:rPr>
                <w:b w:val="0"/>
              </w:rPr>
              <w:t>Justification for Rating</w:t>
            </w:r>
          </w:p>
        </w:tc>
        <w:tc>
          <w:tcPr>
            <w:tcW w:w="0" w:type="auto"/>
            <w:tcBorders>
              <w:right w:val="single" w:sz="18" w:space="0" w:color="FFC000" w:themeColor="accent4"/>
            </w:tcBorders>
          </w:tcPr>
          <w:p w14:paraId="25B66373" w14:textId="4DD8620D"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19391F">
              <w:rPr>
                <w:rFonts w:ascii="check" w:hAnsi="check"/>
              </w:rPr>
              <w:sym w:font="Wingdings" w:char="F0FC"/>
            </w:r>
          </w:p>
        </w:tc>
      </w:tr>
      <w:tr w:rsidR="00B133D8" w:rsidRPr="0076385E" w14:paraId="2995532F" w14:textId="77777777" w:rsidTr="00D70C97">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bottom w:val="single" w:sz="18" w:space="0" w:color="FFC000" w:themeColor="accent4"/>
            </w:tcBorders>
          </w:tcPr>
          <w:p w14:paraId="0C107FDC" w14:textId="77777777" w:rsidR="00B133D8" w:rsidRPr="0076385E" w:rsidRDefault="00B133D8" w:rsidP="00B133D8">
            <w:pPr>
              <w:rPr>
                <w:b w:val="0"/>
              </w:rPr>
            </w:pPr>
            <w:r>
              <w:rPr>
                <w:b w:val="0"/>
              </w:rPr>
              <w:t>Local Objectives Discussion</w:t>
            </w:r>
          </w:p>
        </w:tc>
        <w:tc>
          <w:tcPr>
            <w:tcW w:w="0" w:type="auto"/>
            <w:tcBorders>
              <w:bottom w:val="single" w:sz="18" w:space="0" w:color="FFC000" w:themeColor="accent4"/>
              <w:right w:val="single" w:sz="18" w:space="0" w:color="FFC000" w:themeColor="accent4"/>
            </w:tcBorders>
          </w:tcPr>
          <w:p w14:paraId="7005CCF9" w14:textId="01366D3C"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19391F">
              <w:rPr>
                <w:rFonts w:ascii="check" w:hAnsi="check"/>
              </w:rPr>
              <w:sym w:font="Wingdings" w:char="F0FC"/>
            </w:r>
          </w:p>
        </w:tc>
      </w:tr>
    </w:tbl>
    <w:p w14:paraId="60A50D1C" w14:textId="77777777" w:rsidR="005069B4" w:rsidRDefault="005069B4" w:rsidP="005069B4">
      <w:pPr>
        <w:tabs>
          <w:tab w:val="right" w:leader="dot" w:pos="9000"/>
        </w:tabs>
        <w:spacing w:after="0"/>
        <w:rPr>
          <w:color w:val="FF0000"/>
        </w:rPr>
      </w:pPr>
    </w:p>
    <w:p w14:paraId="0CF83435" w14:textId="7454C51E" w:rsidR="00CB769F" w:rsidRPr="009355E2" w:rsidRDefault="00670729" w:rsidP="009355E2">
      <w:r>
        <w:rPr>
          <w:b/>
        </w:rPr>
        <w:t>Local Objectives Data Tables</w:t>
      </w:r>
      <w:r w:rsidRPr="00643B89">
        <w:rPr>
          <w:b/>
        </w:rPr>
        <w:t>.</w:t>
      </w:r>
    </w:p>
    <w:p w14:paraId="30402FC1" w14:textId="30A6E050" w:rsidR="00670729" w:rsidRPr="00670729" w:rsidRDefault="00670729" w:rsidP="00670729">
      <w:pPr>
        <w:jc w:val="center"/>
        <w:rPr>
          <w:b/>
        </w:rPr>
      </w:pPr>
      <w:r w:rsidRPr="004D1C1D">
        <w:rPr>
          <w:b/>
        </w:rPr>
        <w:t xml:space="preserve">Cohort </w:t>
      </w:r>
      <w:r w:rsidR="003E140B" w:rsidRPr="004D1C1D">
        <w:rPr>
          <w:b/>
        </w:rPr>
        <w:t>1</w:t>
      </w:r>
      <w:r w:rsidR="00CB769F" w:rsidRPr="004D1C1D">
        <w:rPr>
          <w:b/>
        </w:rPr>
        <w:t>1</w:t>
      </w:r>
      <w:r w:rsidRPr="004D1C1D">
        <w:rPr>
          <w:b/>
        </w:rPr>
        <w:t xml:space="preserve"> Table</w:t>
      </w:r>
    </w:p>
    <w:tbl>
      <w:tblPr>
        <w:tblStyle w:val="GridTable1Light-Accent41"/>
        <w:tblW w:w="0" w:type="auto"/>
        <w:tblBorders>
          <w:top w:val="single" w:sz="18" w:space="0" w:color="FFC000" w:themeColor="accent4"/>
          <w:left w:val="single" w:sz="18" w:space="0" w:color="FFC000" w:themeColor="accent4"/>
          <w:bottom w:val="single" w:sz="18" w:space="0" w:color="FFC000" w:themeColor="accent4"/>
          <w:right w:val="single" w:sz="18"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101"/>
        <w:gridCol w:w="3100"/>
        <w:gridCol w:w="3113"/>
      </w:tblGrid>
      <w:tr w:rsidR="00670729" w:rsidRPr="00670729" w14:paraId="4DBEEA31" w14:textId="77777777" w:rsidTr="001330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01" w:type="dxa"/>
            <w:tcBorders>
              <w:top w:val="single" w:sz="18" w:space="0" w:color="FFC000" w:themeColor="accent4"/>
              <w:bottom w:val="single" w:sz="18" w:space="0" w:color="FFC000" w:themeColor="accent4"/>
            </w:tcBorders>
          </w:tcPr>
          <w:p w14:paraId="2974D9A1" w14:textId="3CB24F2E" w:rsidR="00670729" w:rsidRPr="00670729" w:rsidRDefault="00670729" w:rsidP="001F1204">
            <w:r w:rsidRPr="00670729">
              <w:t xml:space="preserve">Cohort </w:t>
            </w:r>
            <w:r w:rsidR="007E73F5">
              <w:t>1</w:t>
            </w:r>
            <w:r w:rsidR="00CB769F">
              <w:t>1</w:t>
            </w:r>
            <w:r w:rsidRPr="00670729">
              <w:t xml:space="preserve"> Objectives</w:t>
            </w:r>
          </w:p>
        </w:tc>
        <w:tc>
          <w:tcPr>
            <w:tcW w:w="3100" w:type="dxa"/>
            <w:tcBorders>
              <w:top w:val="single" w:sz="18" w:space="0" w:color="FFC000" w:themeColor="accent4"/>
              <w:bottom w:val="single" w:sz="18" w:space="0" w:color="FFC000" w:themeColor="accent4"/>
            </w:tcBorders>
          </w:tcPr>
          <w:p w14:paraId="02CDB927" w14:textId="77777777" w:rsidR="00670729" w:rsidRPr="00670729" w:rsidRDefault="00670729" w:rsidP="001F1204">
            <w:pPr>
              <w:cnfStyle w:val="100000000000" w:firstRow="1" w:lastRow="0" w:firstColumn="0" w:lastColumn="0" w:oddVBand="0" w:evenVBand="0" w:oddHBand="0" w:evenHBand="0" w:firstRowFirstColumn="0" w:firstRowLastColumn="0" w:lastRowFirstColumn="0" w:lastRowLastColumn="0"/>
            </w:pPr>
            <w:r w:rsidRPr="00670729">
              <w:t>Objective Rating</w:t>
            </w:r>
          </w:p>
        </w:tc>
        <w:tc>
          <w:tcPr>
            <w:tcW w:w="3113" w:type="dxa"/>
            <w:tcBorders>
              <w:top w:val="single" w:sz="18" w:space="0" w:color="FFC000" w:themeColor="accent4"/>
              <w:bottom w:val="single" w:sz="18" w:space="0" w:color="FFC000" w:themeColor="accent4"/>
            </w:tcBorders>
          </w:tcPr>
          <w:p w14:paraId="2944C178" w14:textId="77777777" w:rsidR="00670729" w:rsidRPr="00670729" w:rsidRDefault="00670729" w:rsidP="001F1204">
            <w:pPr>
              <w:cnfStyle w:val="100000000000" w:firstRow="1" w:lastRow="0" w:firstColumn="0" w:lastColumn="0" w:oddVBand="0" w:evenVBand="0" w:oddHBand="0" w:evenHBand="0" w:firstRowFirstColumn="0" w:firstRowLastColumn="0" w:lastRowFirstColumn="0" w:lastRowLastColumn="0"/>
            </w:pPr>
            <w:r w:rsidRPr="00670729">
              <w:t>Methodology/Justification for Rating</w:t>
            </w:r>
          </w:p>
        </w:tc>
      </w:tr>
      <w:tr w:rsidR="00670729" w:rsidRPr="00670729" w14:paraId="758A87FA" w14:textId="77777777" w:rsidTr="001330C6">
        <w:tc>
          <w:tcPr>
            <w:cnfStyle w:val="001000000000" w:firstRow="0" w:lastRow="0" w:firstColumn="1" w:lastColumn="0" w:oddVBand="0" w:evenVBand="0" w:oddHBand="0" w:evenHBand="0" w:firstRowFirstColumn="0" w:firstRowLastColumn="0" w:lastRowFirstColumn="0" w:lastRowLastColumn="0"/>
            <w:tcW w:w="3101" w:type="dxa"/>
            <w:tcBorders>
              <w:top w:val="single" w:sz="18" w:space="0" w:color="FFC000" w:themeColor="accent4"/>
            </w:tcBorders>
          </w:tcPr>
          <w:p w14:paraId="302B433A" w14:textId="77B6A495" w:rsidR="00670729" w:rsidRPr="00670729" w:rsidRDefault="00853C9C" w:rsidP="001F1204">
            <w:pPr>
              <w:rPr>
                <w:b w:val="0"/>
              </w:rPr>
            </w:pPr>
            <w:r>
              <w:rPr>
                <w:b w:val="0"/>
              </w:rPr>
              <w:t>80% of Students</w:t>
            </w:r>
            <w:r w:rsidR="001330C6">
              <w:rPr>
                <w:b w:val="0"/>
              </w:rPr>
              <w:t xml:space="preserve"> regularly attending LAUNCH will meet the</w:t>
            </w:r>
            <w:r>
              <w:rPr>
                <w:b w:val="0"/>
              </w:rPr>
              <w:t xml:space="preserve"> K-6 benchmark on the FAST</w:t>
            </w:r>
          </w:p>
        </w:tc>
        <w:tc>
          <w:tcPr>
            <w:tcW w:w="3100" w:type="dxa"/>
            <w:tcBorders>
              <w:top w:val="single" w:sz="18" w:space="0" w:color="FFC000" w:themeColor="accent4"/>
            </w:tcBorders>
          </w:tcPr>
          <w:p w14:paraId="06BED15B" w14:textId="61ED5715" w:rsidR="00670729" w:rsidRPr="00670729" w:rsidRDefault="001330C6" w:rsidP="001F1204">
            <w:pPr>
              <w:cnfStyle w:val="000000000000" w:firstRow="0" w:lastRow="0" w:firstColumn="0" w:lastColumn="0" w:oddVBand="0" w:evenVBand="0" w:oddHBand="0" w:evenHBand="0" w:firstRowFirstColumn="0" w:firstRowLastColumn="0" w:lastRowFirstColumn="0" w:lastRowLastColumn="0"/>
              <w:rPr>
                <w:b/>
              </w:rPr>
            </w:pPr>
            <w:r>
              <w:rPr>
                <w:b/>
              </w:rPr>
              <w:t>Did not meet</w:t>
            </w:r>
            <w:r w:rsidR="00853C9C">
              <w:rPr>
                <w:b/>
              </w:rPr>
              <w:t xml:space="preserve"> the stated objective</w:t>
            </w:r>
          </w:p>
        </w:tc>
        <w:tc>
          <w:tcPr>
            <w:tcW w:w="3113" w:type="dxa"/>
            <w:tcBorders>
              <w:top w:val="single" w:sz="18" w:space="0" w:color="FFC000" w:themeColor="accent4"/>
            </w:tcBorders>
          </w:tcPr>
          <w:p w14:paraId="617235E5" w14:textId="0A344DEF" w:rsidR="00670729" w:rsidRPr="00670729" w:rsidRDefault="00853C9C" w:rsidP="001F1204">
            <w:pPr>
              <w:cnfStyle w:val="000000000000" w:firstRow="0" w:lastRow="0" w:firstColumn="0" w:lastColumn="0" w:oddVBand="0" w:evenVBand="0" w:oddHBand="0" w:evenHBand="0" w:firstRowFirstColumn="0" w:firstRowLastColumn="0" w:lastRowFirstColumn="0" w:lastRowLastColumn="0"/>
              <w:rPr>
                <w:b/>
              </w:rPr>
            </w:pPr>
            <w:r>
              <w:rPr>
                <w:b/>
              </w:rPr>
              <w:t xml:space="preserve">A review of data in the Panorama MTSS system for </w:t>
            </w:r>
            <w:r w:rsidR="001330C6">
              <w:rPr>
                <w:b/>
              </w:rPr>
              <w:t xml:space="preserve">proficiency indicates that </w:t>
            </w:r>
            <w:r w:rsidR="00153D8D">
              <w:rPr>
                <w:b/>
              </w:rPr>
              <w:t>16</w:t>
            </w:r>
            <w:r w:rsidR="001330C6">
              <w:rPr>
                <w:b/>
              </w:rPr>
              <w:t>/</w:t>
            </w:r>
            <w:r w:rsidR="0004230A">
              <w:rPr>
                <w:b/>
              </w:rPr>
              <w:t>25</w:t>
            </w:r>
            <w:r w:rsidR="00153D8D">
              <w:rPr>
                <w:b/>
              </w:rPr>
              <w:t xml:space="preserve"> or 6</w:t>
            </w:r>
            <w:r w:rsidR="00596422">
              <w:rPr>
                <w:b/>
              </w:rPr>
              <w:t>4</w:t>
            </w:r>
            <w:r w:rsidR="00153D8D">
              <w:rPr>
                <w:b/>
              </w:rPr>
              <w:t>% of</w:t>
            </w:r>
            <w:r w:rsidR="001330C6">
              <w:rPr>
                <w:b/>
              </w:rPr>
              <w:t xml:space="preserve"> students still enrolled in the Audubon CSD met the benchmark for proficiency in the winter of 2020</w:t>
            </w:r>
            <w:r w:rsidR="00153D8D">
              <w:rPr>
                <w:b/>
              </w:rPr>
              <w:t xml:space="preserve"> on the designated grade level assessment.  </w:t>
            </w:r>
          </w:p>
        </w:tc>
      </w:tr>
    </w:tbl>
    <w:p w14:paraId="7913F9A1" w14:textId="77777777" w:rsidR="000C65E6" w:rsidRDefault="000C65E6" w:rsidP="00670729">
      <w:pPr>
        <w:rPr>
          <w:b/>
          <w:i/>
          <w:color w:val="FF0000"/>
        </w:rPr>
      </w:pPr>
    </w:p>
    <w:p w14:paraId="0E868C70" w14:textId="77777777" w:rsidR="00670729" w:rsidRDefault="00670729" w:rsidP="00670729">
      <w:r>
        <w:rPr>
          <w:b/>
        </w:rPr>
        <w:t>Local Objectives Discussion</w:t>
      </w:r>
      <w:r w:rsidRPr="00643B89">
        <w:rPr>
          <w:b/>
        </w:rPr>
        <w:t>.</w:t>
      </w:r>
    </w:p>
    <w:tbl>
      <w:tblPr>
        <w:tblStyle w:val="GridTable1Light-Accent41"/>
        <w:tblW w:w="0" w:type="auto"/>
        <w:jc w:val="center"/>
        <w:tblLook w:val="04A0" w:firstRow="1" w:lastRow="0" w:firstColumn="1" w:lastColumn="0" w:noHBand="0" w:noVBand="1"/>
      </w:tblPr>
      <w:tblGrid>
        <w:gridCol w:w="5605"/>
        <w:gridCol w:w="1202"/>
      </w:tblGrid>
      <w:tr w:rsidR="00670729" w:rsidRPr="0076385E" w14:paraId="3B8A2742" w14:textId="77777777" w:rsidTr="001F12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FFC000" w:themeColor="accent4"/>
              <w:left w:val="single" w:sz="18" w:space="0" w:color="FFC000" w:themeColor="accent4"/>
            </w:tcBorders>
          </w:tcPr>
          <w:p w14:paraId="5AC65B4F" w14:textId="77777777" w:rsidR="00670729" w:rsidRPr="0076385E" w:rsidRDefault="00670729" w:rsidP="001F1204">
            <w:r>
              <w:t>Local Objectives Discussion</w:t>
            </w:r>
            <w:r w:rsidRPr="0076385E">
              <w:t xml:space="preserve"> Required Elements</w:t>
            </w:r>
          </w:p>
        </w:tc>
        <w:tc>
          <w:tcPr>
            <w:tcW w:w="0" w:type="auto"/>
            <w:tcBorders>
              <w:top w:val="single" w:sz="18" w:space="0" w:color="FFC000" w:themeColor="accent4"/>
              <w:right w:val="single" w:sz="18" w:space="0" w:color="FFC000" w:themeColor="accent4"/>
            </w:tcBorders>
          </w:tcPr>
          <w:p w14:paraId="06A9CF80" w14:textId="77777777" w:rsidR="00670729" w:rsidRPr="0076385E" w:rsidRDefault="00670729" w:rsidP="001F1204">
            <w:pPr>
              <w:cnfStyle w:val="100000000000" w:firstRow="1" w:lastRow="0" w:firstColumn="0" w:lastColumn="0" w:oddVBand="0" w:evenVBand="0" w:oddHBand="0" w:evenHBand="0" w:firstRowFirstColumn="0" w:firstRowLastColumn="0" w:lastRowFirstColumn="0" w:lastRowLastColumn="0"/>
            </w:pPr>
            <w:r w:rsidRPr="0076385E">
              <w:t>Complete?</w:t>
            </w:r>
          </w:p>
        </w:tc>
      </w:tr>
      <w:tr w:rsidR="00B133D8" w:rsidRPr="0076385E" w14:paraId="070D65F6"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3E10ECF0" w14:textId="77777777" w:rsidR="00B133D8" w:rsidRPr="00670729" w:rsidRDefault="00B133D8" w:rsidP="00B133D8">
            <w:pPr>
              <w:pStyle w:val="ListParagraph"/>
              <w:numPr>
                <w:ilvl w:val="0"/>
                <w:numId w:val="16"/>
              </w:numPr>
              <w:rPr>
                <w:b w:val="0"/>
              </w:rPr>
            </w:pPr>
            <w:r>
              <w:rPr>
                <w:b w:val="0"/>
              </w:rPr>
              <w:t>Statistical Analysis as Applicable.</w:t>
            </w:r>
          </w:p>
        </w:tc>
        <w:tc>
          <w:tcPr>
            <w:tcW w:w="0" w:type="auto"/>
            <w:tcBorders>
              <w:right w:val="single" w:sz="18" w:space="0" w:color="FFC000" w:themeColor="accent4"/>
            </w:tcBorders>
          </w:tcPr>
          <w:p w14:paraId="2A5E847D" w14:textId="4F8F521C"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56AA5">
              <w:rPr>
                <w:rFonts w:ascii="check" w:hAnsi="check"/>
              </w:rPr>
              <w:sym w:font="Wingdings" w:char="F0FC"/>
            </w:r>
          </w:p>
        </w:tc>
      </w:tr>
      <w:tr w:rsidR="00B133D8" w:rsidRPr="0076385E" w14:paraId="1B035A5A"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280D4AD6" w14:textId="77777777" w:rsidR="00B133D8" w:rsidRPr="00670729" w:rsidRDefault="00B133D8" w:rsidP="00B133D8">
            <w:pPr>
              <w:pStyle w:val="ListParagraph"/>
              <w:numPr>
                <w:ilvl w:val="0"/>
                <w:numId w:val="7"/>
              </w:numPr>
              <w:rPr>
                <w:b w:val="0"/>
              </w:rPr>
            </w:pPr>
            <w:r>
              <w:rPr>
                <w:b w:val="0"/>
              </w:rPr>
              <w:t>Improvement over more than one year as observed.</w:t>
            </w:r>
          </w:p>
        </w:tc>
        <w:tc>
          <w:tcPr>
            <w:tcW w:w="0" w:type="auto"/>
            <w:tcBorders>
              <w:right w:val="single" w:sz="18" w:space="0" w:color="FFC000" w:themeColor="accent4"/>
            </w:tcBorders>
          </w:tcPr>
          <w:p w14:paraId="20FCBDA0" w14:textId="484DDBDB"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56AA5">
              <w:rPr>
                <w:rFonts w:ascii="check" w:hAnsi="check"/>
              </w:rPr>
              <w:sym w:font="Wingdings" w:char="F0FC"/>
            </w:r>
          </w:p>
        </w:tc>
      </w:tr>
      <w:tr w:rsidR="00B133D8" w:rsidRPr="0076385E" w14:paraId="36BBE6BF" w14:textId="77777777" w:rsidTr="00670729">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bottom w:val="single" w:sz="4" w:space="0" w:color="FFE599" w:themeColor="accent4" w:themeTint="66"/>
            </w:tcBorders>
          </w:tcPr>
          <w:p w14:paraId="6AADDD26" w14:textId="77777777" w:rsidR="00B133D8" w:rsidRPr="0076385E" w:rsidRDefault="00B133D8" w:rsidP="00B133D8">
            <w:pPr>
              <w:pStyle w:val="ListParagraph"/>
              <w:numPr>
                <w:ilvl w:val="0"/>
                <w:numId w:val="7"/>
              </w:numPr>
              <w:rPr>
                <w:b w:val="0"/>
              </w:rPr>
            </w:pPr>
            <w:r>
              <w:rPr>
                <w:b w:val="0"/>
              </w:rPr>
              <w:t>Applicable graphs, tables, and/or charts.</w:t>
            </w:r>
          </w:p>
        </w:tc>
        <w:tc>
          <w:tcPr>
            <w:tcW w:w="0" w:type="auto"/>
            <w:tcBorders>
              <w:bottom w:val="single" w:sz="4" w:space="0" w:color="FFE599" w:themeColor="accent4" w:themeTint="66"/>
              <w:right w:val="single" w:sz="18" w:space="0" w:color="FFC000" w:themeColor="accent4"/>
            </w:tcBorders>
          </w:tcPr>
          <w:p w14:paraId="2B09EC53" w14:textId="6DF838AC"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56AA5">
              <w:rPr>
                <w:rFonts w:ascii="check" w:hAnsi="check"/>
              </w:rPr>
              <w:sym w:font="Wingdings" w:char="F0FC"/>
            </w:r>
          </w:p>
        </w:tc>
      </w:tr>
      <w:tr w:rsidR="00B133D8" w:rsidRPr="0076385E" w14:paraId="45932502" w14:textId="77777777" w:rsidTr="00670729">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619008DF" w14:textId="77777777" w:rsidR="00B133D8" w:rsidRDefault="00B133D8" w:rsidP="00B133D8">
            <w:pPr>
              <w:pStyle w:val="ListParagraph"/>
              <w:numPr>
                <w:ilvl w:val="0"/>
                <w:numId w:val="7"/>
              </w:numPr>
              <w:rPr>
                <w:b w:val="0"/>
              </w:rPr>
            </w:pPr>
            <w:r>
              <w:rPr>
                <w:b w:val="0"/>
              </w:rPr>
              <w:t>Details on methodology and ratings as needed.</w:t>
            </w:r>
          </w:p>
        </w:tc>
        <w:tc>
          <w:tcPr>
            <w:tcW w:w="0" w:type="auto"/>
            <w:tcBorders>
              <w:right w:val="single" w:sz="18" w:space="0" w:color="FFC000" w:themeColor="accent4"/>
            </w:tcBorders>
          </w:tcPr>
          <w:p w14:paraId="6DB14AE5" w14:textId="66A30FB3"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56AA5">
              <w:rPr>
                <w:rFonts w:ascii="check" w:hAnsi="check"/>
              </w:rPr>
              <w:sym w:font="Wingdings" w:char="F0FC"/>
            </w:r>
          </w:p>
        </w:tc>
      </w:tr>
      <w:tr w:rsidR="00B133D8" w:rsidRPr="0076385E" w14:paraId="3F7D6788" w14:textId="77777777" w:rsidTr="00670729">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38FF9445" w14:textId="77777777" w:rsidR="00B133D8" w:rsidRDefault="00B133D8" w:rsidP="00B133D8">
            <w:pPr>
              <w:pStyle w:val="ListParagraph"/>
              <w:numPr>
                <w:ilvl w:val="0"/>
                <w:numId w:val="7"/>
              </w:numPr>
              <w:rPr>
                <w:b w:val="0"/>
              </w:rPr>
            </w:pPr>
            <w:r>
              <w:rPr>
                <w:b w:val="0"/>
              </w:rPr>
              <w:t>Clarification for objectives not met.</w:t>
            </w:r>
          </w:p>
        </w:tc>
        <w:tc>
          <w:tcPr>
            <w:tcW w:w="0" w:type="auto"/>
            <w:tcBorders>
              <w:right w:val="single" w:sz="18" w:space="0" w:color="FFC000" w:themeColor="accent4"/>
            </w:tcBorders>
          </w:tcPr>
          <w:p w14:paraId="3FE7ED0A" w14:textId="189E318D"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56AA5">
              <w:rPr>
                <w:rFonts w:ascii="check" w:hAnsi="check"/>
              </w:rPr>
              <w:sym w:font="Wingdings" w:char="F0FC"/>
            </w:r>
          </w:p>
        </w:tc>
      </w:tr>
      <w:tr w:rsidR="00B133D8" w:rsidRPr="0076385E" w14:paraId="3944425C" w14:textId="77777777" w:rsidTr="00B923C2">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FFC000" w:themeColor="accent4"/>
            </w:tcBorders>
          </w:tcPr>
          <w:p w14:paraId="48F9B083" w14:textId="77777777" w:rsidR="00B133D8" w:rsidRDefault="00B133D8" w:rsidP="00B133D8">
            <w:pPr>
              <w:pStyle w:val="ListParagraph"/>
              <w:numPr>
                <w:ilvl w:val="0"/>
                <w:numId w:val="7"/>
              </w:numPr>
              <w:rPr>
                <w:b w:val="0"/>
              </w:rPr>
            </w:pPr>
            <w:r>
              <w:rPr>
                <w:b w:val="0"/>
              </w:rPr>
              <w:t>Clarification for objectives not measured.</w:t>
            </w:r>
          </w:p>
        </w:tc>
        <w:tc>
          <w:tcPr>
            <w:tcW w:w="0" w:type="auto"/>
            <w:tcBorders>
              <w:right w:val="single" w:sz="18" w:space="0" w:color="FFC000" w:themeColor="accent4"/>
            </w:tcBorders>
          </w:tcPr>
          <w:p w14:paraId="2DF55ED8" w14:textId="07DFBACE" w:rsidR="00B133D8" w:rsidRPr="0076385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56AA5">
              <w:rPr>
                <w:rFonts w:ascii="check" w:hAnsi="check"/>
              </w:rPr>
              <w:sym w:font="Wingdings" w:char="F0FC"/>
            </w:r>
          </w:p>
        </w:tc>
      </w:tr>
    </w:tbl>
    <w:p w14:paraId="02121A5E" w14:textId="4C5FA181" w:rsidR="00B923C2" w:rsidRDefault="00B923C2" w:rsidP="00B923C2">
      <w:pPr>
        <w:rPr>
          <w:b/>
        </w:rPr>
      </w:pPr>
    </w:p>
    <w:p w14:paraId="741192ED" w14:textId="0B3A34ED" w:rsidR="005F366A" w:rsidRDefault="009355E2" w:rsidP="001330C6">
      <w:pPr>
        <w:pBdr>
          <w:top w:val="single" w:sz="18" w:space="1" w:color="70AD47" w:themeColor="accent6"/>
          <w:left w:val="single" w:sz="18" w:space="4" w:color="70AD47" w:themeColor="accent6"/>
          <w:bottom w:val="single" w:sz="18" w:space="1" w:color="70AD47" w:themeColor="accent6"/>
          <w:right w:val="single" w:sz="18" w:space="0" w:color="70AD47" w:themeColor="accent6"/>
        </w:pBdr>
      </w:pPr>
      <w:r>
        <w:rPr>
          <w:u w:val="single"/>
        </w:rPr>
        <w:t xml:space="preserve">Local Objective: </w:t>
      </w:r>
      <w:r>
        <w:t xml:space="preserve"> </w:t>
      </w:r>
      <w:r w:rsidR="00825BC3">
        <w:t xml:space="preserve">The data used to calculate the proficiency level was based on the </w:t>
      </w:r>
      <w:r w:rsidR="000C65E6">
        <w:t>Winter 2020</w:t>
      </w:r>
      <w:r w:rsidR="00825BC3">
        <w:t xml:space="preserve"> benchmark period.  Data was not collected in the spring of 2020 as </w:t>
      </w:r>
      <w:r w:rsidR="000C65E6">
        <w:t>a result</w:t>
      </w:r>
      <w:r w:rsidR="00825BC3">
        <w:t xml:space="preserve"> of school closures during the COVID-19 pandemic. </w:t>
      </w:r>
    </w:p>
    <w:p w14:paraId="4EC51A58" w14:textId="745AA203" w:rsidR="00B923C2" w:rsidRDefault="001330C6" w:rsidP="001330C6">
      <w:pPr>
        <w:pBdr>
          <w:top w:val="single" w:sz="18" w:space="1" w:color="70AD47" w:themeColor="accent6"/>
          <w:left w:val="single" w:sz="18" w:space="4" w:color="70AD47" w:themeColor="accent6"/>
          <w:bottom w:val="single" w:sz="18" w:space="1" w:color="70AD47" w:themeColor="accent6"/>
          <w:right w:val="single" w:sz="18" w:space="0" w:color="70AD47" w:themeColor="accent6"/>
        </w:pBdr>
      </w:pPr>
      <w:r>
        <w:t xml:space="preserve">The local objective for the LAUNCH program is to demonstrate 80% or better rate of proficiency on literacy benchmarks.  A review of student level data indicates that </w:t>
      </w:r>
      <w:r w:rsidR="00153D8D">
        <w:t>6</w:t>
      </w:r>
      <w:r w:rsidR="004D1C1D">
        <w:t>4</w:t>
      </w:r>
      <w:r>
        <w:t xml:space="preserve">% of students who regularly </w:t>
      </w:r>
      <w:r w:rsidR="00153D8D">
        <w:t>attended</w:t>
      </w:r>
      <w:r>
        <w:t xml:space="preserve"> LAUNCH in 2019-</w:t>
      </w:r>
      <w:r w:rsidR="000C65E6">
        <w:t>2020 and</w:t>
      </w:r>
      <w:r>
        <w:t xml:space="preserve"> still are enrolled to access data were proficient.  This includes 11 </w:t>
      </w:r>
      <w:r w:rsidR="000C65E6">
        <w:t>students meeting</w:t>
      </w:r>
      <w:r>
        <w:t xml:space="preserve"> the </w:t>
      </w:r>
      <w:proofErr w:type="spellStart"/>
      <w:r>
        <w:t>earlyReading</w:t>
      </w:r>
      <w:proofErr w:type="spellEnd"/>
      <w:r>
        <w:t xml:space="preserve"> benchmark (K-1) and </w:t>
      </w:r>
      <w:r w:rsidR="00153D8D">
        <w:t>5</w:t>
      </w:r>
      <w:r>
        <w:t xml:space="preserve"> students meeting the CBM-r (2-</w:t>
      </w:r>
      <w:r w:rsidR="00825BC3">
        <w:t>4</w:t>
      </w:r>
      <w:r>
        <w:t xml:space="preserve">) benchmark.  </w:t>
      </w:r>
      <w:r w:rsidR="00153D8D">
        <w:t xml:space="preserve">5 of the 11 students meeting the </w:t>
      </w:r>
      <w:proofErr w:type="spellStart"/>
      <w:r w:rsidR="00153D8D">
        <w:t>earlyReading</w:t>
      </w:r>
      <w:proofErr w:type="spellEnd"/>
      <w:r w:rsidR="00153D8D">
        <w:t xml:space="preserve"> benchmark for foundational skills also met </w:t>
      </w:r>
      <w:r w:rsidR="00153D8D">
        <w:lastRenderedPageBreak/>
        <w:t xml:space="preserve">the benchmark on CBM-r for oral reading fluency.  </w:t>
      </w:r>
      <w:r w:rsidR="00825BC3">
        <w:t>This is a difference from 2018-2019</w:t>
      </w:r>
      <w:r w:rsidR="00B22038">
        <w:t xml:space="preserve"> evaluation</w:t>
      </w:r>
      <w:r w:rsidR="00825BC3">
        <w:t>.</w:t>
      </w:r>
      <w:r w:rsidR="00B22038">
        <w:t xml:space="preserve"> </w:t>
      </w:r>
      <w:r w:rsidR="009B4C74">
        <w:t xml:space="preserve">Several hypotheses arise as possible explanations for the significant change in the percent proficient.  </w:t>
      </w:r>
      <w:r w:rsidR="000C65E6">
        <w:t>First, the</w:t>
      </w:r>
      <w:r w:rsidR="00B22038">
        <w:t xml:space="preserve"> data was reported last year directly by the school to the local evaluator</w:t>
      </w:r>
      <w:r w:rsidR="009B4C74">
        <w:t xml:space="preserve"> and it was unspecified if the data were for all students who attended or regular </w:t>
      </w:r>
      <w:r w:rsidR="000C65E6">
        <w:t>attendees.</w:t>
      </w:r>
      <w:r w:rsidR="00B22038">
        <w:t xml:space="preserve">  This year the local evaluator was able to extract the data by student names</w:t>
      </w:r>
      <w:r w:rsidR="009B4C74">
        <w:t xml:space="preserve"> based on the regular attendees list.  This change may explain </w:t>
      </w:r>
      <w:r w:rsidR="004D1C1D">
        <w:t>the</w:t>
      </w:r>
      <w:r w:rsidR="009B4C74">
        <w:t xml:space="preserve"> difference.  Another possible reason for the change in data may be the time of year when data was collected.  In previous years data used for the local objective was collected during the spring benchmark and as note</w:t>
      </w:r>
      <w:r w:rsidR="004D1C1D">
        <w:t>d</w:t>
      </w:r>
      <w:r w:rsidR="009B4C74">
        <w:t xml:space="preserve"> above this data was collected in the winter with approximately 4 months less of instruction and/or practice.  Finally, </w:t>
      </w:r>
      <w:r w:rsidR="00825BC3">
        <w:t xml:space="preserve">72% of the K-4 population was considered to be proficient at the winter 2020 benchmark widow. </w:t>
      </w:r>
      <w:r w:rsidR="00B74B35">
        <w:t xml:space="preserve">School districts are expected to be at 80% proficiency which is not the current reality for either the school or the LAUNCH program.  A systematic change may need to occur </w:t>
      </w:r>
      <w:r w:rsidR="00825BC3">
        <w:t xml:space="preserve">as the current curriculum is not deemed sufficient for all students to meet minimum grade level requirements.  </w:t>
      </w:r>
      <w:r w:rsidR="005F366A">
        <w:t xml:space="preserve">  </w:t>
      </w:r>
    </w:p>
    <w:p w14:paraId="65BCD51A" w14:textId="530D20F8" w:rsidR="005F366A" w:rsidRPr="009355E2" w:rsidRDefault="005F366A" w:rsidP="009355E2">
      <w:pPr>
        <w:pBdr>
          <w:top w:val="single" w:sz="18" w:space="1" w:color="70AD47" w:themeColor="accent6"/>
          <w:left w:val="single" w:sz="18" w:space="4" w:color="70AD47" w:themeColor="accent6"/>
          <w:bottom w:val="single" w:sz="18" w:space="1" w:color="70AD47" w:themeColor="accent6"/>
          <w:right w:val="single" w:sz="18" w:space="0" w:color="70AD47" w:themeColor="accent6"/>
        </w:pBdr>
      </w:pPr>
      <w:r>
        <w:t xml:space="preserve">Utilizing the LAUNCH program after school may be an </w:t>
      </w:r>
      <w:r w:rsidR="006D7F74">
        <w:t>opportunity</w:t>
      </w:r>
      <w:r>
        <w:t xml:space="preserve"> to impact the</w:t>
      </w:r>
      <w:r w:rsidR="006D7F74">
        <w:t xml:space="preserve"> system as a whole to provide targeted interventions to students as extension of the school day.  </w:t>
      </w:r>
    </w:p>
    <w:p w14:paraId="7F1CEF82" w14:textId="349CE536" w:rsidR="003E421E" w:rsidRDefault="001F1204" w:rsidP="003E421E">
      <w:pPr>
        <w:pStyle w:val="ListParagraph"/>
        <w:numPr>
          <w:ilvl w:val="0"/>
          <w:numId w:val="2"/>
        </w:numPr>
        <w:rPr>
          <w:b/>
        </w:rPr>
      </w:pPr>
      <w:r>
        <w:rPr>
          <w:b/>
        </w:rPr>
        <w:t>Anecdotal Data</w:t>
      </w:r>
    </w:p>
    <w:tbl>
      <w:tblPr>
        <w:tblStyle w:val="GridTable1Light-Accent61"/>
        <w:tblW w:w="0" w:type="auto"/>
        <w:jc w:val="center"/>
        <w:tblLook w:val="04A0" w:firstRow="1" w:lastRow="0" w:firstColumn="1" w:lastColumn="0" w:noHBand="0" w:noVBand="1"/>
      </w:tblPr>
      <w:tblGrid>
        <w:gridCol w:w="4536"/>
        <w:gridCol w:w="1202"/>
      </w:tblGrid>
      <w:tr w:rsidR="001F1204" w14:paraId="6FAA206E" w14:textId="77777777" w:rsidTr="001F12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bottom w:val="single" w:sz="18" w:space="0" w:color="70AD47" w:themeColor="accent6"/>
            </w:tcBorders>
          </w:tcPr>
          <w:p w14:paraId="141D4990" w14:textId="77777777" w:rsidR="003E421E" w:rsidRDefault="001F1204" w:rsidP="001F1204">
            <w:r>
              <w:t>Anecdotal Data</w:t>
            </w:r>
            <w:r w:rsidR="003E421E">
              <w:t xml:space="preserve"> Required Elements</w:t>
            </w:r>
          </w:p>
        </w:tc>
        <w:tc>
          <w:tcPr>
            <w:tcW w:w="0" w:type="auto"/>
            <w:tcBorders>
              <w:top w:val="single" w:sz="18" w:space="0" w:color="70AD47" w:themeColor="accent6"/>
              <w:bottom w:val="single" w:sz="18" w:space="0" w:color="70AD47" w:themeColor="accent6"/>
              <w:right w:val="single" w:sz="18" w:space="0" w:color="70AD47" w:themeColor="accent6"/>
            </w:tcBorders>
          </w:tcPr>
          <w:p w14:paraId="429BD794" w14:textId="77777777" w:rsidR="003E421E" w:rsidRDefault="003E421E" w:rsidP="001F1204">
            <w:pPr>
              <w:cnfStyle w:val="100000000000" w:firstRow="1" w:lastRow="0" w:firstColumn="0" w:lastColumn="0" w:oddVBand="0" w:evenVBand="0" w:oddHBand="0" w:evenHBand="0" w:firstRowFirstColumn="0" w:firstRowLastColumn="0" w:lastRowFirstColumn="0" w:lastRowLastColumn="0"/>
            </w:pPr>
            <w:r>
              <w:t>Complete?</w:t>
            </w:r>
          </w:p>
        </w:tc>
      </w:tr>
      <w:tr w:rsidR="00B133D8" w14:paraId="59A7CAB1"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tcBorders>
          </w:tcPr>
          <w:p w14:paraId="6CAB09BA" w14:textId="77777777" w:rsidR="00B133D8" w:rsidRPr="008A2BEE" w:rsidRDefault="00B133D8" w:rsidP="00B133D8">
            <w:pPr>
              <w:rPr>
                <w:b w:val="0"/>
              </w:rPr>
            </w:pPr>
            <w:r>
              <w:rPr>
                <w:b w:val="0"/>
              </w:rPr>
              <w:t>Success Stories</w:t>
            </w:r>
          </w:p>
        </w:tc>
        <w:tc>
          <w:tcPr>
            <w:tcW w:w="0" w:type="auto"/>
            <w:tcBorders>
              <w:top w:val="single" w:sz="18" w:space="0" w:color="70AD47" w:themeColor="accent6"/>
              <w:right w:val="single" w:sz="18" w:space="0" w:color="70AD47" w:themeColor="accent6"/>
            </w:tcBorders>
          </w:tcPr>
          <w:p w14:paraId="78A128D1" w14:textId="2BEA1B9F" w:rsidR="00B133D8"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440C50">
              <w:rPr>
                <w:rFonts w:ascii="check" w:hAnsi="check"/>
              </w:rPr>
              <w:sym w:font="Wingdings" w:char="F0FC"/>
            </w:r>
          </w:p>
        </w:tc>
      </w:tr>
      <w:tr w:rsidR="00B133D8" w:rsidRPr="008A2BEE" w14:paraId="54EF265D"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1517D061" w14:textId="77777777" w:rsidR="00B133D8" w:rsidRPr="008A2BEE" w:rsidRDefault="00B133D8" w:rsidP="00B133D8">
            <w:pPr>
              <w:rPr>
                <w:b w:val="0"/>
              </w:rPr>
            </w:pPr>
            <w:r>
              <w:rPr>
                <w:b w:val="0"/>
              </w:rPr>
              <w:t>Best Practices</w:t>
            </w:r>
          </w:p>
        </w:tc>
        <w:tc>
          <w:tcPr>
            <w:tcW w:w="0" w:type="auto"/>
            <w:tcBorders>
              <w:right w:val="single" w:sz="18" w:space="0" w:color="70AD47" w:themeColor="accent6"/>
            </w:tcBorders>
          </w:tcPr>
          <w:p w14:paraId="4DA1D82D" w14:textId="4F327063"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440C50">
              <w:rPr>
                <w:rFonts w:ascii="check" w:hAnsi="check"/>
              </w:rPr>
              <w:sym w:font="Wingdings" w:char="F0FC"/>
            </w:r>
          </w:p>
        </w:tc>
      </w:tr>
      <w:tr w:rsidR="00B133D8" w:rsidRPr="008A2BEE" w14:paraId="2B4AC8A2"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759FACD3" w14:textId="77777777" w:rsidR="00B133D8" w:rsidRPr="001F1204" w:rsidRDefault="00B133D8" w:rsidP="00B133D8">
            <w:pPr>
              <w:rPr>
                <w:b w:val="0"/>
              </w:rPr>
            </w:pPr>
            <w:r w:rsidRPr="001F1204">
              <w:rPr>
                <w:b w:val="0"/>
              </w:rPr>
              <w:t>Pictures</w:t>
            </w:r>
          </w:p>
        </w:tc>
        <w:tc>
          <w:tcPr>
            <w:tcW w:w="0" w:type="auto"/>
            <w:tcBorders>
              <w:right w:val="single" w:sz="18" w:space="0" w:color="70AD47" w:themeColor="accent6"/>
            </w:tcBorders>
          </w:tcPr>
          <w:p w14:paraId="09B62234" w14:textId="5D0E66B2"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440C50">
              <w:rPr>
                <w:rFonts w:ascii="check" w:hAnsi="check"/>
              </w:rPr>
              <w:sym w:font="Wingdings" w:char="F0FC"/>
            </w:r>
          </w:p>
        </w:tc>
      </w:tr>
      <w:tr w:rsidR="001F1204" w:rsidRPr="008A2BEE" w14:paraId="308D1AEE"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bottom w:val="single" w:sz="18" w:space="0" w:color="70AD47" w:themeColor="accent6"/>
            </w:tcBorders>
          </w:tcPr>
          <w:p w14:paraId="6EFFBAFA" w14:textId="77777777" w:rsidR="003E421E" w:rsidRPr="008A2BEE" w:rsidRDefault="001F1204" w:rsidP="001F1204">
            <w:pPr>
              <w:rPr>
                <w:b w:val="0"/>
              </w:rPr>
            </w:pPr>
            <w:r w:rsidRPr="001F1204">
              <w:rPr>
                <w:b w:val="0"/>
              </w:rPr>
              <w:t xml:space="preserve">Student, teacher, parent, and </w:t>
            </w:r>
            <w:r w:rsidR="009E0914">
              <w:rPr>
                <w:b w:val="0"/>
              </w:rPr>
              <w:t>stakeholder</w:t>
            </w:r>
            <w:r w:rsidRPr="001F1204">
              <w:rPr>
                <w:b w:val="0"/>
              </w:rPr>
              <w:t xml:space="preserve"> input.</w:t>
            </w:r>
          </w:p>
        </w:tc>
        <w:tc>
          <w:tcPr>
            <w:tcW w:w="0" w:type="auto"/>
            <w:tcBorders>
              <w:bottom w:val="single" w:sz="18" w:space="0" w:color="70AD47" w:themeColor="accent6"/>
              <w:right w:val="single" w:sz="18" w:space="0" w:color="70AD47" w:themeColor="accent6"/>
            </w:tcBorders>
          </w:tcPr>
          <w:p w14:paraId="63B4F7A3" w14:textId="77777777" w:rsidR="003E421E" w:rsidRPr="008A2BEE" w:rsidRDefault="003E421E" w:rsidP="001F1204">
            <w:pPr>
              <w:cnfStyle w:val="000000000000" w:firstRow="0" w:lastRow="0" w:firstColumn="0" w:lastColumn="0" w:oddVBand="0" w:evenVBand="0" w:oddHBand="0" w:evenHBand="0" w:firstRowFirstColumn="0" w:firstRowLastColumn="0" w:lastRowFirstColumn="0" w:lastRowLastColumn="0"/>
            </w:pPr>
          </w:p>
        </w:tc>
      </w:tr>
    </w:tbl>
    <w:p w14:paraId="304EF9D3" w14:textId="674D4B5D" w:rsidR="003E421E" w:rsidRDefault="003E421E" w:rsidP="003E421E">
      <w:pPr>
        <w:rPr>
          <w:b/>
        </w:rPr>
      </w:pPr>
    </w:p>
    <w:p w14:paraId="66986232" w14:textId="3AC58580" w:rsidR="002761C7" w:rsidRDefault="002761C7" w:rsidP="002761C7">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sidRPr="002761C7">
        <w:rPr>
          <w:u w:val="single"/>
        </w:rPr>
        <w:t>Anecdotal:</w:t>
      </w:r>
      <w:r>
        <w:rPr>
          <w:u w:val="single"/>
        </w:rPr>
        <w:t xml:space="preserve"> </w:t>
      </w:r>
      <w:r>
        <w:t xml:space="preserve"> The </w:t>
      </w:r>
      <w:r w:rsidR="006C37D4">
        <w:t>LAUNCH</w:t>
      </w:r>
      <w:r>
        <w:t xml:space="preserve"> </w:t>
      </w:r>
      <w:r w:rsidR="00967EBE">
        <w:t xml:space="preserve">Program </w:t>
      </w:r>
      <w:r>
        <w:t>is a success in Audubon.  It is able to provide after school programming to 25%</w:t>
      </w:r>
      <w:r w:rsidR="00967EBE">
        <w:t>+</w:t>
      </w:r>
      <w:r>
        <w:t xml:space="preserve"> of the school population.  These students are now provided with appropriate adult supervision after school and during the summer.  In addition, they are provided with a variety of enriching activities and healthy foods.   This a success in that it is filling the “gap” that was seen in the community.   </w:t>
      </w:r>
    </w:p>
    <w:p w14:paraId="7EFC0242" w14:textId="0F6E9CE6" w:rsidR="002761C7" w:rsidRDefault="002761C7" w:rsidP="002761C7">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The elementary school principal, Sam Greave, has been a key stakeholder in the continued success of the </w:t>
      </w:r>
      <w:r w:rsidR="006C37D4">
        <w:t>LAUNCH</w:t>
      </w:r>
      <w:r>
        <w:t xml:space="preserve">.  Mr. Graeve wrote the original grant alongside some other school staff.  He continues to be instrumental in the advisory group, collecting and reporting data and ensuring staffing.  He also donates the space after school and during the summer.  The school space allows for students to easily transition from the school day to the after school program and is equipped for elementary aged students.  This cuts down on transportation time and costs.  </w:t>
      </w:r>
    </w:p>
    <w:p w14:paraId="1B511717" w14:textId="3C1DC8D5" w:rsidR="00B923C2" w:rsidRPr="00CB17A3" w:rsidRDefault="002761C7" w:rsidP="00CB17A3">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Many teachers saw success with students as well</w:t>
      </w:r>
      <w:r w:rsidR="005675FB">
        <w:t xml:space="preserve"> as reported through informal conversations</w:t>
      </w:r>
      <w:r>
        <w:t xml:space="preserve">.  </w:t>
      </w:r>
    </w:p>
    <w:p w14:paraId="60D2D391" w14:textId="77777777" w:rsidR="001F1204" w:rsidRDefault="001F1204" w:rsidP="003E421E">
      <w:pPr>
        <w:rPr>
          <w:b/>
        </w:rPr>
      </w:pPr>
      <w:r w:rsidRPr="001F1204">
        <w:rPr>
          <w:b/>
        </w:rPr>
        <w:t>Success Stories</w:t>
      </w:r>
    </w:p>
    <w:tbl>
      <w:tblPr>
        <w:tblStyle w:val="GridTable1Light-Accent61"/>
        <w:tblW w:w="0" w:type="auto"/>
        <w:jc w:val="center"/>
        <w:tblLook w:val="04A0" w:firstRow="1" w:lastRow="0" w:firstColumn="1" w:lastColumn="0" w:noHBand="0" w:noVBand="1"/>
      </w:tblPr>
      <w:tblGrid>
        <w:gridCol w:w="4559"/>
        <w:gridCol w:w="1202"/>
      </w:tblGrid>
      <w:tr w:rsidR="001F1204" w14:paraId="358BE8E8" w14:textId="77777777" w:rsidTr="001F12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bottom w:val="single" w:sz="18" w:space="0" w:color="70AD47" w:themeColor="accent6"/>
            </w:tcBorders>
          </w:tcPr>
          <w:p w14:paraId="130B3932" w14:textId="77777777" w:rsidR="001F1204" w:rsidRDefault="001F1204" w:rsidP="001F1204">
            <w:r>
              <w:t>Success Stories Required Elements</w:t>
            </w:r>
          </w:p>
        </w:tc>
        <w:tc>
          <w:tcPr>
            <w:tcW w:w="0" w:type="auto"/>
            <w:tcBorders>
              <w:top w:val="single" w:sz="18" w:space="0" w:color="70AD47" w:themeColor="accent6"/>
              <w:bottom w:val="single" w:sz="18" w:space="0" w:color="70AD47" w:themeColor="accent6"/>
              <w:right w:val="single" w:sz="18" w:space="0" w:color="70AD47" w:themeColor="accent6"/>
            </w:tcBorders>
          </w:tcPr>
          <w:p w14:paraId="309DECA3" w14:textId="77777777" w:rsidR="001F1204" w:rsidRDefault="001F1204" w:rsidP="001F1204">
            <w:pPr>
              <w:cnfStyle w:val="100000000000" w:firstRow="1" w:lastRow="0" w:firstColumn="0" w:lastColumn="0" w:oddVBand="0" w:evenVBand="0" w:oddHBand="0" w:evenHBand="0" w:firstRowFirstColumn="0" w:firstRowLastColumn="0" w:lastRowFirstColumn="0" w:lastRowLastColumn="0"/>
            </w:pPr>
            <w:r>
              <w:t>Complete?</w:t>
            </w:r>
          </w:p>
        </w:tc>
      </w:tr>
      <w:tr w:rsidR="00B133D8" w:rsidRPr="001F1204" w14:paraId="71CCE41B"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tcBorders>
          </w:tcPr>
          <w:p w14:paraId="5372CEE4" w14:textId="77777777" w:rsidR="00B133D8" w:rsidRPr="001F1204" w:rsidRDefault="00B133D8" w:rsidP="00B133D8">
            <w:pPr>
              <w:rPr>
                <w:b w:val="0"/>
              </w:rPr>
            </w:pPr>
            <w:r w:rsidRPr="001F1204">
              <w:rPr>
                <w:b w:val="0"/>
              </w:rPr>
              <w:t>Specific Examples.</w:t>
            </w:r>
          </w:p>
        </w:tc>
        <w:tc>
          <w:tcPr>
            <w:tcW w:w="0" w:type="auto"/>
            <w:tcBorders>
              <w:top w:val="single" w:sz="18" w:space="0" w:color="70AD47" w:themeColor="accent6"/>
              <w:right w:val="single" w:sz="18" w:space="0" w:color="70AD47" w:themeColor="accent6"/>
            </w:tcBorders>
          </w:tcPr>
          <w:p w14:paraId="7677ED06" w14:textId="0FEF1F8B" w:rsidR="00B133D8" w:rsidRPr="001F1204"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847428">
              <w:rPr>
                <w:rFonts w:ascii="check" w:hAnsi="check"/>
              </w:rPr>
              <w:sym w:font="Wingdings" w:char="F0FC"/>
            </w:r>
          </w:p>
        </w:tc>
      </w:tr>
      <w:tr w:rsidR="00B133D8" w:rsidRPr="001F1204" w14:paraId="0A400879"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5C57D36C" w14:textId="77777777" w:rsidR="00B133D8" w:rsidRPr="001F1204" w:rsidRDefault="00B133D8" w:rsidP="00B133D8">
            <w:pPr>
              <w:rPr>
                <w:b w:val="0"/>
              </w:rPr>
            </w:pPr>
            <w:r w:rsidRPr="001F1204">
              <w:rPr>
                <w:b w:val="0"/>
              </w:rPr>
              <w:t>Key People Involved</w:t>
            </w:r>
          </w:p>
        </w:tc>
        <w:tc>
          <w:tcPr>
            <w:tcW w:w="0" w:type="auto"/>
            <w:tcBorders>
              <w:right w:val="single" w:sz="18" w:space="0" w:color="70AD47" w:themeColor="accent6"/>
            </w:tcBorders>
          </w:tcPr>
          <w:p w14:paraId="3056BA91" w14:textId="6399C37A" w:rsidR="00B133D8" w:rsidRPr="001F1204"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847428">
              <w:rPr>
                <w:rFonts w:ascii="check" w:hAnsi="check"/>
              </w:rPr>
              <w:sym w:font="Wingdings" w:char="F0FC"/>
            </w:r>
          </w:p>
        </w:tc>
      </w:tr>
      <w:tr w:rsidR="00B133D8" w:rsidRPr="001F1204" w14:paraId="6BC77ADE"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5591BB7C" w14:textId="77777777" w:rsidR="00B133D8" w:rsidRPr="001F1204" w:rsidRDefault="00B133D8" w:rsidP="00B133D8">
            <w:pPr>
              <w:rPr>
                <w:b w:val="0"/>
              </w:rPr>
            </w:pPr>
            <w:r w:rsidRPr="001F1204">
              <w:rPr>
                <w:b w:val="0"/>
              </w:rPr>
              <w:t>Quotes from participants, teachers, parents, etc.</w:t>
            </w:r>
          </w:p>
        </w:tc>
        <w:tc>
          <w:tcPr>
            <w:tcW w:w="0" w:type="auto"/>
            <w:tcBorders>
              <w:right w:val="single" w:sz="18" w:space="0" w:color="70AD47" w:themeColor="accent6"/>
            </w:tcBorders>
          </w:tcPr>
          <w:p w14:paraId="52D2605C" w14:textId="1CED1110" w:rsidR="00B133D8" w:rsidRPr="001F1204"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847428">
              <w:rPr>
                <w:rFonts w:ascii="check" w:hAnsi="check"/>
              </w:rPr>
              <w:sym w:font="Wingdings" w:char="F0FC"/>
            </w:r>
          </w:p>
        </w:tc>
      </w:tr>
      <w:tr w:rsidR="001F1204" w:rsidRPr="008A2BEE" w14:paraId="327ACCF1"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4559" w:type="dxa"/>
            <w:tcBorders>
              <w:left w:val="single" w:sz="18" w:space="0" w:color="70AD47" w:themeColor="accent6"/>
              <w:bottom w:val="single" w:sz="18" w:space="0" w:color="70AD47" w:themeColor="accent6"/>
            </w:tcBorders>
          </w:tcPr>
          <w:p w14:paraId="5EC1817F" w14:textId="77777777" w:rsidR="001F1204" w:rsidRPr="008A2BEE" w:rsidRDefault="001F1204" w:rsidP="001F1204">
            <w:pPr>
              <w:rPr>
                <w:b w:val="0"/>
              </w:rPr>
            </w:pPr>
            <w:r w:rsidRPr="001F1204">
              <w:rPr>
                <w:b w:val="0"/>
              </w:rPr>
              <w:t>Include objectives showing large increases.</w:t>
            </w:r>
          </w:p>
        </w:tc>
        <w:tc>
          <w:tcPr>
            <w:tcW w:w="1202" w:type="dxa"/>
            <w:tcBorders>
              <w:bottom w:val="single" w:sz="18" w:space="0" w:color="70AD47" w:themeColor="accent6"/>
              <w:right w:val="single" w:sz="18" w:space="0" w:color="70AD47" w:themeColor="accent6"/>
            </w:tcBorders>
          </w:tcPr>
          <w:p w14:paraId="4091BFE0" w14:textId="6872C473" w:rsidR="001F1204" w:rsidRPr="008A2BEE" w:rsidRDefault="00967EBE" w:rsidP="00967EBE">
            <w:pPr>
              <w:jc w:val="center"/>
              <w:cnfStyle w:val="000000000000" w:firstRow="0" w:lastRow="0" w:firstColumn="0" w:lastColumn="0" w:oddVBand="0" w:evenVBand="0" w:oddHBand="0" w:evenHBand="0" w:firstRowFirstColumn="0" w:firstRowLastColumn="0" w:lastRowFirstColumn="0" w:lastRowLastColumn="0"/>
            </w:pPr>
            <w:r w:rsidRPr="00847428">
              <w:rPr>
                <w:rFonts w:ascii="check" w:hAnsi="check"/>
              </w:rPr>
              <w:sym w:font="Wingdings" w:char="F0FC"/>
            </w:r>
          </w:p>
        </w:tc>
      </w:tr>
    </w:tbl>
    <w:p w14:paraId="5C4EFE73" w14:textId="77777777" w:rsidR="007323B4" w:rsidRPr="00B923C2" w:rsidRDefault="007323B4" w:rsidP="003E421E">
      <w:pPr>
        <w:rPr>
          <w:b/>
          <w:color w:val="FF0000"/>
        </w:rPr>
      </w:pPr>
    </w:p>
    <w:p w14:paraId="437CE266" w14:textId="29063793" w:rsidR="005675FB" w:rsidRDefault="0059169C" w:rsidP="001F120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sidRPr="0059169C">
        <w:rPr>
          <w:u w:val="single"/>
        </w:rPr>
        <w:t>Success Story:</w:t>
      </w:r>
      <w:r w:rsidRPr="00CB17A3">
        <w:t xml:space="preserve"> </w:t>
      </w:r>
      <w:r w:rsidR="00D71F5B" w:rsidRPr="00CB17A3">
        <w:t xml:space="preserve"> </w:t>
      </w:r>
      <w:r w:rsidR="00D71F5B">
        <w:t xml:space="preserve">Each year as part of the </w:t>
      </w:r>
      <w:r w:rsidR="00D71F5B" w:rsidRPr="00D71F5B">
        <w:rPr>
          <w:i/>
          <w:iCs/>
        </w:rPr>
        <w:t>Live Healthy Iowa</w:t>
      </w:r>
      <w:r w:rsidR="00CB17A3">
        <w:rPr>
          <w:i/>
          <w:iCs/>
        </w:rPr>
        <w:t xml:space="preserve"> </w:t>
      </w:r>
      <w:r w:rsidR="00CB17A3">
        <w:t xml:space="preserve">initiative LAUNCH plans a wellness activity.  During the fall of 2019 LAUNCH sponsored a community </w:t>
      </w:r>
      <w:r w:rsidR="001E2140">
        <w:t>1-mile</w:t>
      </w:r>
      <w:r w:rsidR="00CB17A3">
        <w:t xml:space="preserve"> wellness walk.  In addition to the 23 student attendees 16 community members or parents participated.  It was a simple activity of walking and listening to music but it connected the community, parents and students and it was a fun for all and much appreciated.  </w:t>
      </w:r>
    </w:p>
    <w:p w14:paraId="2502B486" w14:textId="5AD30ACF" w:rsidR="00B923C2" w:rsidRDefault="00CB17A3" w:rsidP="001F120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“We should do this more often.  This was great!” </w:t>
      </w:r>
    </w:p>
    <w:p w14:paraId="691DE7AA" w14:textId="7815053E" w:rsidR="00CB17A3" w:rsidRDefault="00CB17A3" w:rsidP="001F120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“Thanks for putting this together. It’s so nice to get out and just walk with the kids.”</w:t>
      </w:r>
    </w:p>
    <w:p w14:paraId="6161BA0C" w14:textId="77777777" w:rsidR="001E2140" w:rsidRDefault="00CB17A3" w:rsidP="001F120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“It’s so nice to just walk and listen to the music.”</w:t>
      </w:r>
    </w:p>
    <w:p w14:paraId="1D139B42" w14:textId="5604BBB3" w:rsidR="001E2140" w:rsidRDefault="001E2140" w:rsidP="001F120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Pr>
          <w:noProof/>
        </w:rPr>
        <w:drawing>
          <wp:inline distT="0" distB="0" distL="0" distR="0" wp14:anchorId="1380EF16" wp14:editId="0D009BD4">
            <wp:extent cx="3024293" cy="2268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243369" cy="2432527"/>
                    </a:xfrm>
                    <a:prstGeom prst="rect">
                      <a:avLst/>
                    </a:prstGeom>
                  </pic:spPr>
                </pic:pic>
              </a:graphicData>
            </a:graphic>
          </wp:inline>
        </w:drawing>
      </w:r>
    </w:p>
    <w:p w14:paraId="2FFFC9F1" w14:textId="77777777" w:rsidR="005675FB" w:rsidRDefault="005675FB" w:rsidP="001F1204">
      <w:pPr>
        <w:rPr>
          <w:b/>
        </w:rPr>
      </w:pPr>
    </w:p>
    <w:p w14:paraId="1A14D084" w14:textId="556F42D4" w:rsidR="001F1204" w:rsidRDefault="001F1204" w:rsidP="001F1204">
      <w:pPr>
        <w:rPr>
          <w:b/>
        </w:rPr>
      </w:pPr>
      <w:r>
        <w:rPr>
          <w:b/>
        </w:rPr>
        <w:t>Best Practices</w:t>
      </w:r>
    </w:p>
    <w:tbl>
      <w:tblPr>
        <w:tblStyle w:val="GridTable1Light-Accent61"/>
        <w:tblW w:w="0" w:type="auto"/>
        <w:jc w:val="center"/>
        <w:tblLook w:val="04A0" w:firstRow="1" w:lastRow="0" w:firstColumn="1" w:lastColumn="0" w:noHBand="0" w:noVBand="1"/>
      </w:tblPr>
      <w:tblGrid>
        <w:gridCol w:w="5191"/>
        <w:gridCol w:w="1202"/>
      </w:tblGrid>
      <w:tr w:rsidR="001F1204" w14:paraId="07389A74" w14:textId="77777777" w:rsidTr="001F12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bottom w:val="single" w:sz="18" w:space="0" w:color="70AD47" w:themeColor="accent6"/>
            </w:tcBorders>
          </w:tcPr>
          <w:p w14:paraId="2B9018FE" w14:textId="77777777" w:rsidR="001F1204" w:rsidRDefault="001F1204" w:rsidP="001F1204">
            <w:r>
              <w:t>Best Practices Required Elements</w:t>
            </w:r>
          </w:p>
        </w:tc>
        <w:tc>
          <w:tcPr>
            <w:tcW w:w="0" w:type="auto"/>
            <w:tcBorders>
              <w:top w:val="single" w:sz="18" w:space="0" w:color="70AD47" w:themeColor="accent6"/>
              <w:bottom w:val="single" w:sz="18" w:space="0" w:color="70AD47" w:themeColor="accent6"/>
              <w:right w:val="single" w:sz="18" w:space="0" w:color="70AD47" w:themeColor="accent6"/>
            </w:tcBorders>
          </w:tcPr>
          <w:p w14:paraId="521B9539" w14:textId="77777777" w:rsidR="001F1204" w:rsidRDefault="001F1204" w:rsidP="001F1204">
            <w:pPr>
              <w:cnfStyle w:val="100000000000" w:firstRow="1" w:lastRow="0" w:firstColumn="0" w:lastColumn="0" w:oddVBand="0" w:evenVBand="0" w:oddHBand="0" w:evenHBand="0" w:firstRowFirstColumn="0" w:firstRowLastColumn="0" w:lastRowFirstColumn="0" w:lastRowLastColumn="0"/>
            </w:pPr>
            <w:r>
              <w:t>Complete?</w:t>
            </w:r>
          </w:p>
        </w:tc>
      </w:tr>
      <w:tr w:rsidR="00B133D8" w:rsidRPr="001F1204" w14:paraId="5D2C9FE8"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tcBorders>
          </w:tcPr>
          <w:p w14:paraId="218A1974" w14:textId="77777777" w:rsidR="00B133D8" w:rsidRPr="001F1204" w:rsidRDefault="00B133D8" w:rsidP="00B133D8">
            <w:pPr>
              <w:rPr>
                <w:b w:val="0"/>
              </w:rPr>
            </w:pPr>
            <w:r>
              <w:rPr>
                <w:b w:val="0"/>
              </w:rPr>
              <w:t>Description of the practice/activity.</w:t>
            </w:r>
          </w:p>
        </w:tc>
        <w:tc>
          <w:tcPr>
            <w:tcW w:w="0" w:type="auto"/>
            <w:tcBorders>
              <w:top w:val="single" w:sz="18" w:space="0" w:color="70AD47" w:themeColor="accent6"/>
              <w:right w:val="single" w:sz="18" w:space="0" w:color="70AD47" w:themeColor="accent6"/>
            </w:tcBorders>
          </w:tcPr>
          <w:p w14:paraId="49FF2B4A" w14:textId="3631D757" w:rsidR="00B133D8" w:rsidRPr="001F1204"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586A16">
              <w:rPr>
                <w:rFonts w:ascii="check" w:hAnsi="check"/>
              </w:rPr>
              <w:sym w:font="Wingdings" w:char="F0FC"/>
            </w:r>
          </w:p>
        </w:tc>
      </w:tr>
      <w:tr w:rsidR="00B133D8" w:rsidRPr="001F1204" w14:paraId="62333E02"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13FF61F3" w14:textId="77777777" w:rsidR="00B133D8" w:rsidRPr="001F1204" w:rsidRDefault="00B133D8" w:rsidP="00B133D8">
            <w:pPr>
              <w:rPr>
                <w:b w:val="0"/>
              </w:rPr>
            </w:pPr>
            <w:r>
              <w:rPr>
                <w:b w:val="0"/>
              </w:rPr>
              <w:t>Methodology of measuring success of best practice.</w:t>
            </w:r>
          </w:p>
        </w:tc>
        <w:tc>
          <w:tcPr>
            <w:tcW w:w="0" w:type="auto"/>
            <w:tcBorders>
              <w:right w:val="single" w:sz="18" w:space="0" w:color="70AD47" w:themeColor="accent6"/>
            </w:tcBorders>
          </w:tcPr>
          <w:p w14:paraId="475D5283" w14:textId="311F04BD" w:rsidR="00B133D8" w:rsidRPr="001F1204"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586A16">
              <w:rPr>
                <w:rFonts w:ascii="check" w:hAnsi="check"/>
              </w:rPr>
              <w:sym w:font="Wingdings" w:char="F0FC"/>
            </w:r>
          </w:p>
        </w:tc>
      </w:tr>
      <w:tr w:rsidR="00B133D8" w:rsidRPr="001F1204" w14:paraId="6A9282AC" w14:textId="77777777" w:rsidTr="001F120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62DECB6F" w14:textId="77777777" w:rsidR="00B133D8" w:rsidRPr="001F1204" w:rsidRDefault="00B133D8" w:rsidP="00B133D8">
            <w:pPr>
              <w:rPr>
                <w:b w:val="0"/>
              </w:rPr>
            </w:pPr>
            <w:r>
              <w:rPr>
                <w:b w:val="0"/>
              </w:rPr>
              <w:t>Information on why practice/activity was implemented.</w:t>
            </w:r>
          </w:p>
        </w:tc>
        <w:tc>
          <w:tcPr>
            <w:tcW w:w="0" w:type="auto"/>
            <w:tcBorders>
              <w:right w:val="single" w:sz="18" w:space="0" w:color="70AD47" w:themeColor="accent6"/>
            </w:tcBorders>
          </w:tcPr>
          <w:p w14:paraId="182F5311" w14:textId="0E05A23A" w:rsidR="00B133D8" w:rsidRPr="001F1204"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586A16">
              <w:rPr>
                <w:rFonts w:ascii="check" w:hAnsi="check"/>
              </w:rPr>
              <w:sym w:font="Wingdings" w:char="F0FC"/>
            </w:r>
          </w:p>
        </w:tc>
      </w:tr>
      <w:tr w:rsidR="00B133D8" w:rsidRPr="008A2BEE" w14:paraId="0C5DE0B3" w14:textId="77777777" w:rsidTr="009E091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11ABF5FA" w14:textId="77777777" w:rsidR="00B133D8" w:rsidRPr="008A2BEE" w:rsidRDefault="00B133D8" w:rsidP="00B133D8">
            <w:pPr>
              <w:rPr>
                <w:b w:val="0"/>
              </w:rPr>
            </w:pPr>
            <w:r>
              <w:rPr>
                <w:b w:val="0"/>
              </w:rPr>
              <w:t>Impact of practice/activity on attendance.</w:t>
            </w:r>
          </w:p>
        </w:tc>
        <w:tc>
          <w:tcPr>
            <w:tcW w:w="0" w:type="auto"/>
            <w:tcBorders>
              <w:right w:val="single" w:sz="18" w:space="0" w:color="70AD47" w:themeColor="accent6"/>
            </w:tcBorders>
          </w:tcPr>
          <w:p w14:paraId="0D08241B" w14:textId="092D3D33"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586A16">
              <w:rPr>
                <w:rFonts w:ascii="check" w:hAnsi="check"/>
              </w:rPr>
              <w:sym w:font="Wingdings" w:char="F0FC"/>
            </w:r>
          </w:p>
        </w:tc>
      </w:tr>
      <w:tr w:rsidR="009E0914" w:rsidRPr="008A2BEE" w14:paraId="409A7852" w14:textId="77777777" w:rsidTr="009E0914">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bottom w:val="single" w:sz="18" w:space="0" w:color="70AD47" w:themeColor="accent6"/>
            </w:tcBorders>
          </w:tcPr>
          <w:p w14:paraId="0881F20C" w14:textId="77777777" w:rsidR="009E0914" w:rsidRDefault="009E0914" w:rsidP="001F1204">
            <w:pPr>
              <w:rPr>
                <w:b w:val="0"/>
              </w:rPr>
            </w:pPr>
            <w:r>
              <w:rPr>
                <w:b w:val="0"/>
              </w:rPr>
              <w:t>Impact of practice/activity on student achievement.</w:t>
            </w:r>
          </w:p>
        </w:tc>
        <w:tc>
          <w:tcPr>
            <w:tcW w:w="0" w:type="auto"/>
            <w:tcBorders>
              <w:bottom w:val="single" w:sz="18" w:space="0" w:color="70AD47" w:themeColor="accent6"/>
              <w:right w:val="single" w:sz="18" w:space="0" w:color="70AD47" w:themeColor="accent6"/>
            </w:tcBorders>
          </w:tcPr>
          <w:p w14:paraId="7C2F609E" w14:textId="77777777" w:rsidR="009E0914" w:rsidRPr="008A2BEE" w:rsidRDefault="009E0914" w:rsidP="001F1204">
            <w:pPr>
              <w:cnfStyle w:val="000000000000" w:firstRow="0" w:lastRow="0" w:firstColumn="0" w:lastColumn="0" w:oddVBand="0" w:evenVBand="0" w:oddHBand="0" w:evenHBand="0" w:firstRowFirstColumn="0" w:firstRowLastColumn="0" w:lastRowFirstColumn="0" w:lastRowLastColumn="0"/>
            </w:pPr>
          </w:p>
        </w:tc>
      </w:tr>
    </w:tbl>
    <w:p w14:paraId="2274AD80" w14:textId="77777777" w:rsidR="00AF3F78" w:rsidRDefault="00AF3F78" w:rsidP="001F1204">
      <w:pPr>
        <w:rPr>
          <w:b/>
          <w:color w:val="FF0000"/>
        </w:rPr>
      </w:pPr>
    </w:p>
    <w:p w14:paraId="3848832C" w14:textId="7FAC95DA" w:rsidR="001E2140" w:rsidRDefault="00AF3F78" w:rsidP="005675FB">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sidRPr="00AF3F78">
        <w:rPr>
          <w:u w:val="single"/>
        </w:rPr>
        <w:t>Best Practice:</w:t>
      </w:r>
      <w:r>
        <w:t xml:space="preserve">  LAUNCH recognized a need from parents and the community and planned to remain open during Spring Break for the 2019-2020 school year</w:t>
      </w:r>
      <w:r w:rsidR="00961730">
        <w:t xml:space="preserve"> with approximately 1/3 of regular attendees signed up for the week</w:t>
      </w:r>
      <w:r>
        <w:t xml:space="preserve">.  This would be considered a best practice because it recognized the need for students to continue to have supervision, meals and activities even when school was not in session.  In previous years, LAUNCH did not stay open during this time and parents had to arrange other childcare.   This demonstrates the programs ability to adapt to continue meeting needs in the community.  When the COVID-19 pandemic closed schools the same week as the LAUNCH Spring Break program the </w:t>
      </w:r>
      <w:r>
        <w:lastRenderedPageBreak/>
        <w:t xml:space="preserve">program remained committed to meeting the needs in the community and provided meals for students signed up for the week.  This ensured, at least, partially that student needs were being met.  </w:t>
      </w:r>
    </w:p>
    <w:p w14:paraId="3C064E78" w14:textId="77777777" w:rsidR="00670729" w:rsidRPr="009E0914" w:rsidRDefault="009E0914" w:rsidP="00961FC1">
      <w:pPr>
        <w:rPr>
          <w:b/>
        </w:rPr>
      </w:pPr>
      <w:r w:rsidRPr="009E0914">
        <w:rPr>
          <w:b/>
        </w:rPr>
        <w:t>Pictures</w:t>
      </w:r>
    </w:p>
    <w:p w14:paraId="0435CA77" w14:textId="39D6C743" w:rsidR="009E0914" w:rsidRDefault="00AF3F78" w:rsidP="00961FC1">
      <w:pPr>
        <w:rPr>
          <w:color w:val="FF0000"/>
        </w:rPr>
      </w:pPr>
      <w:r>
        <w:rPr>
          <w:noProof/>
          <w:color w:val="FF0000"/>
        </w:rPr>
        <w:drawing>
          <wp:inline distT="0" distB="0" distL="0" distR="0" wp14:anchorId="64DCF627" wp14:editId="1DDA9487">
            <wp:extent cx="1682885" cy="22438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5883" cy="2301177"/>
                    </a:xfrm>
                    <a:prstGeom prst="rect">
                      <a:avLst/>
                    </a:prstGeom>
                  </pic:spPr>
                </pic:pic>
              </a:graphicData>
            </a:graphic>
          </wp:inline>
        </w:drawing>
      </w:r>
      <w:r>
        <w:rPr>
          <w:color w:val="FF0000"/>
        </w:rPr>
        <w:t xml:space="preserve">  </w:t>
      </w:r>
      <w:r>
        <w:rPr>
          <w:noProof/>
          <w:color w:val="FF0000"/>
        </w:rPr>
        <w:drawing>
          <wp:inline distT="0" distB="0" distL="0" distR="0" wp14:anchorId="196C6AF8" wp14:editId="6DADAB02">
            <wp:extent cx="1682885" cy="224384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2172" cy="2269563"/>
                    </a:xfrm>
                    <a:prstGeom prst="rect">
                      <a:avLst/>
                    </a:prstGeom>
                  </pic:spPr>
                </pic:pic>
              </a:graphicData>
            </a:graphic>
          </wp:inline>
        </w:drawing>
      </w:r>
      <w:r>
        <w:rPr>
          <w:color w:val="FF0000"/>
        </w:rPr>
        <w:t xml:space="preserve">  </w:t>
      </w:r>
      <w:r>
        <w:rPr>
          <w:noProof/>
          <w:color w:val="FF0000"/>
        </w:rPr>
        <w:drawing>
          <wp:inline distT="0" distB="0" distL="0" distR="0" wp14:anchorId="00893675" wp14:editId="4160B8DC">
            <wp:extent cx="1682885" cy="22438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2075" cy="2296100"/>
                    </a:xfrm>
                    <a:prstGeom prst="rect">
                      <a:avLst/>
                    </a:prstGeom>
                  </pic:spPr>
                </pic:pic>
              </a:graphicData>
            </a:graphic>
          </wp:inline>
        </w:drawing>
      </w:r>
    </w:p>
    <w:p w14:paraId="7FA7182C" w14:textId="07B5C920" w:rsidR="00AF3F78" w:rsidRDefault="00AF3F78" w:rsidP="00961FC1">
      <w:pPr>
        <w:rPr>
          <w:color w:val="FF0000"/>
        </w:rPr>
      </w:pPr>
    </w:p>
    <w:p w14:paraId="7F36831B" w14:textId="3A9EE9FB" w:rsidR="001E2140" w:rsidRDefault="00AF3F78" w:rsidP="00961FC1">
      <w:pPr>
        <w:rPr>
          <w:color w:val="FF0000"/>
        </w:rPr>
      </w:pPr>
      <w:r>
        <w:rPr>
          <w:noProof/>
          <w:color w:val="FF0000"/>
        </w:rPr>
        <w:drawing>
          <wp:inline distT="0" distB="0" distL="0" distR="0" wp14:anchorId="38B7251C" wp14:editId="0A619DFA">
            <wp:extent cx="1682885" cy="224384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1133" cy="2281511"/>
                    </a:xfrm>
                    <a:prstGeom prst="rect">
                      <a:avLst/>
                    </a:prstGeom>
                  </pic:spPr>
                </pic:pic>
              </a:graphicData>
            </a:graphic>
          </wp:inline>
        </w:drawing>
      </w:r>
      <w:r>
        <w:rPr>
          <w:color w:val="FF0000"/>
        </w:rPr>
        <w:t xml:space="preserve">  </w:t>
      </w:r>
      <w:r>
        <w:rPr>
          <w:noProof/>
          <w:color w:val="FF0000"/>
        </w:rPr>
        <w:drawing>
          <wp:inline distT="0" distB="0" distL="0" distR="0" wp14:anchorId="70D1ABC6" wp14:editId="35E5016C">
            <wp:extent cx="1683696" cy="2244928"/>
            <wp:effectExtent l="0" t="0" r="571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4101" cy="2325468"/>
                    </a:xfrm>
                    <a:prstGeom prst="rect">
                      <a:avLst/>
                    </a:prstGeom>
                  </pic:spPr>
                </pic:pic>
              </a:graphicData>
            </a:graphic>
          </wp:inline>
        </w:drawing>
      </w:r>
      <w:r>
        <w:rPr>
          <w:color w:val="FF0000"/>
        </w:rPr>
        <w:t xml:space="preserve">  </w:t>
      </w:r>
      <w:r>
        <w:rPr>
          <w:noProof/>
          <w:color w:val="FF0000"/>
        </w:rPr>
        <w:drawing>
          <wp:inline distT="0" distB="0" distL="0" distR="0" wp14:anchorId="3CF25D19" wp14:editId="78D601D4">
            <wp:extent cx="1690991" cy="2254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32151" cy="2309535"/>
                    </a:xfrm>
                    <a:prstGeom prst="rect">
                      <a:avLst/>
                    </a:prstGeom>
                  </pic:spPr>
                </pic:pic>
              </a:graphicData>
            </a:graphic>
          </wp:inline>
        </w:drawing>
      </w:r>
    </w:p>
    <w:p w14:paraId="37377A27" w14:textId="77777777" w:rsidR="009E0914" w:rsidRDefault="009E0914" w:rsidP="009E0914">
      <w:pPr>
        <w:rPr>
          <w:b/>
        </w:rPr>
      </w:pPr>
      <w:r w:rsidRPr="009E0914">
        <w:rPr>
          <w:b/>
        </w:rPr>
        <w:t xml:space="preserve">Student, teacher, parent, and </w:t>
      </w:r>
      <w:r>
        <w:rPr>
          <w:b/>
        </w:rPr>
        <w:t>stakeholder</w:t>
      </w:r>
      <w:r w:rsidRPr="009E0914">
        <w:rPr>
          <w:b/>
        </w:rPr>
        <w:t xml:space="preserve"> input</w:t>
      </w:r>
    </w:p>
    <w:tbl>
      <w:tblPr>
        <w:tblStyle w:val="GridTable1Light-Accent61"/>
        <w:tblW w:w="0" w:type="auto"/>
        <w:jc w:val="center"/>
        <w:tblLook w:val="04A0" w:firstRow="1" w:lastRow="0" w:firstColumn="1" w:lastColumn="0" w:noHBand="0" w:noVBand="1"/>
      </w:tblPr>
      <w:tblGrid>
        <w:gridCol w:w="8112"/>
        <w:gridCol w:w="1202"/>
      </w:tblGrid>
      <w:tr w:rsidR="009E0914" w14:paraId="4FDB0047" w14:textId="77777777" w:rsidTr="00950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bottom w:val="single" w:sz="18" w:space="0" w:color="70AD47" w:themeColor="accent6"/>
            </w:tcBorders>
          </w:tcPr>
          <w:p w14:paraId="6655F3AC" w14:textId="77777777" w:rsidR="009E0914" w:rsidRDefault="009E0914" w:rsidP="0095032A">
            <w:r w:rsidRPr="009E0914">
              <w:t xml:space="preserve">Student, teacher, parent, and </w:t>
            </w:r>
            <w:r>
              <w:t>stakeholder</w:t>
            </w:r>
            <w:r w:rsidRPr="009E0914">
              <w:t xml:space="preserve"> input </w:t>
            </w:r>
            <w:r>
              <w:t>Required Elements</w:t>
            </w:r>
          </w:p>
        </w:tc>
        <w:tc>
          <w:tcPr>
            <w:tcW w:w="0" w:type="auto"/>
            <w:tcBorders>
              <w:top w:val="single" w:sz="18" w:space="0" w:color="70AD47" w:themeColor="accent6"/>
              <w:bottom w:val="single" w:sz="18" w:space="0" w:color="70AD47" w:themeColor="accent6"/>
              <w:right w:val="single" w:sz="18" w:space="0" w:color="70AD47" w:themeColor="accent6"/>
            </w:tcBorders>
          </w:tcPr>
          <w:p w14:paraId="0A71EE98" w14:textId="77777777" w:rsidR="009E0914" w:rsidRDefault="009E0914" w:rsidP="0095032A">
            <w:pPr>
              <w:cnfStyle w:val="100000000000" w:firstRow="1" w:lastRow="0" w:firstColumn="0" w:lastColumn="0" w:oddVBand="0" w:evenVBand="0" w:oddHBand="0" w:evenHBand="0" w:firstRowFirstColumn="0" w:firstRowLastColumn="0" w:lastRowFirstColumn="0" w:lastRowLastColumn="0"/>
            </w:pPr>
            <w:r>
              <w:t>Complete?</w:t>
            </w:r>
          </w:p>
        </w:tc>
      </w:tr>
      <w:tr w:rsidR="00B133D8" w:rsidRPr="001F1204" w14:paraId="5A362940"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70AD47" w:themeColor="accent6"/>
              <w:left w:val="single" w:sz="18" w:space="0" w:color="70AD47" w:themeColor="accent6"/>
            </w:tcBorders>
          </w:tcPr>
          <w:p w14:paraId="1FA69370" w14:textId="77777777" w:rsidR="00B133D8" w:rsidRPr="0022688B" w:rsidRDefault="00B133D8" w:rsidP="00B133D8">
            <w:pPr>
              <w:rPr>
                <w:b w:val="0"/>
              </w:rPr>
            </w:pPr>
            <w:r w:rsidRPr="0022688B">
              <w:rPr>
                <w:b w:val="0"/>
              </w:rPr>
              <w:t>Quotes from</w:t>
            </w:r>
            <w:r w:rsidRPr="0022688B">
              <w:t xml:space="preserve"> s</w:t>
            </w:r>
            <w:r w:rsidRPr="0022688B">
              <w:rPr>
                <w:b w:val="0"/>
              </w:rPr>
              <w:t>tudent, teacher, parent, and stakeholders.</w:t>
            </w:r>
          </w:p>
        </w:tc>
        <w:tc>
          <w:tcPr>
            <w:tcW w:w="0" w:type="auto"/>
            <w:tcBorders>
              <w:top w:val="single" w:sz="18" w:space="0" w:color="70AD47" w:themeColor="accent6"/>
              <w:right w:val="single" w:sz="18" w:space="0" w:color="70AD47" w:themeColor="accent6"/>
            </w:tcBorders>
          </w:tcPr>
          <w:p w14:paraId="5472FBE3" w14:textId="12217A7C" w:rsidR="00B133D8" w:rsidRPr="0022688B"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22688B">
              <w:rPr>
                <w:rFonts w:ascii="check" w:hAnsi="check"/>
              </w:rPr>
              <w:sym w:font="Wingdings" w:char="F0FC"/>
            </w:r>
          </w:p>
        </w:tc>
      </w:tr>
      <w:tr w:rsidR="00B133D8" w:rsidRPr="001F1204" w14:paraId="411B49E8"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6AD96AC4" w14:textId="77777777" w:rsidR="00B133D8" w:rsidRPr="0022688B" w:rsidRDefault="00B133D8" w:rsidP="00B133D8">
            <w:pPr>
              <w:rPr>
                <w:b w:val="0"/>
              </w:rPr>
            </w:pPr>
            <w:r w:rsidRPr="0022688B">
              <w:rPr>
                <w:b w:val="0"/>
              </w:rPr>
              <w:t>Quotes from partners.</w:t>
            </w:r>
          </w:p>
        </w:tc>
        <w:tc>
          <w:tcPr>
            <w:tcW w:w="0" w:type="auto"/>
            <w:tcBorders>
              <w:right w:val="single" w:sz="18" w:space="0" w:color="70AD47" w:themeColor="accent6"/>
            </w:tcBorders>
          </w:tcPr>
          <w:p w14:paraId="31E1DE56" w14:textId="296499DA" w:rsidR="00B133D8" w:rsidRPr="0022688B"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22688B">
              <w:rPr>
                <w:rFonts w:ascii="check" w:hAnsi="check"/>
              </w:rPr>
              <w:sym w:font="Wingdings" w:char="F0FC"/>
            </w:r>
          </w:p>
        </w:tc>
      </w:tr>
      <w:tr w:rsidR="00B133D8" w:rsidRPr="001F1204" w14:paraId="53444EE1"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tcBorders>
          </w:tcPr>
          <w:p w14:paraId="4EEF19C1" w14:textId="77777777" w:rsidR="00B133D8" w:rsidRPr="0022688B" w:rsidRDefault="00B133D8" w:rsidP="00B133D8">
            <w:pPr>
              <w:rPr>
                <w:b w:val="0"/>
              </w:rPr>
            </w:pPr>
            <w:r w:rsidRPr="0022688B">
              <w:rPr>
                <w:b w:val="0"/>
              </w:rPr>
              <w:t>Quotes should be attributed (titles can be used but names only with permission).</w:t>
            </w:r>
          </w:p>
        </w:tc>
        <w:tc>
          <w:tcPr>
            <w:tcW w:w="0" w:type="auto"/>
            <w:tcBorders>
              <w:right w:val="single" w:sz="18" w:space="0" w:color="70AD47" w:themeColor="accent6"/>
            </w:tcBorders>
          </w:tcPr>
          <w:p w14:paraId="45BBDE19" w14:textId="136EF985" w:rsidR="00B133D8" w:rsidRPr="0022688B" w:rsidRDefault="00B133D8" w:rsidP="00B133D8">
            <w:pPr>
              <w:jc w:val="center"/>
              <w:cnfStyle w:val="000000000000" w:firstRow="0" w:lastRow="0" w:firstColumn="0" w:lastColumn="0" w:oddVBand="0" w:evenVBand="0" w:oddHBand="0" w:evenHBand="0" w:firstRowFirstColumn="0" w:firstRowLastColumn="0" w:lastRowFirstColumn="0" w:lastRowLastColumn="0"/>
              <w:rPr>
                <w:b/>
              </w:rPr>
            </w:pPr>
            <w:r w:rsidRPr="0022688B">
              <w:rPr>
                <w:rFonts w:ascii="check" w:hAnsi="check"/>
              </w:rPr>
              <w:sym w:font="Wingdings" w:char="F0FC"/>
            </w:r>
          </w:p>
        </w:tc>
      </w:tr>
      <w:tr w:rsidR="009E0914" w:rsidRPr="008A2BEE" w14:paraId="72AD918C"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70AD47" w:themeColor="accent6"/>
              <w:bottom w:val="single" w:sz="18" w:space="0" w:color="70AD47" w:themeColor="accent6"/>
            </w:tcBorders>
          </w:tcPr>
          <w:p w14:paraId="7E92F9DB" w14:textId="77777777" w:rsidR="009E0914" w:rsidRDefault="009E0914" w:rsidP="009E0914">
            <w:pPr>
              <w:rPr>
                <w:b w:val="0"/>
              </w:rPr>
            </w:pPr>
            <w:r>
              <w:rPr>
                <w:b w:val="0"/>
              </w:rPr>
              <w:t>Showcase success of the program, especially for student attendance, behavior and academic success.</w:t>
            </w:r>
          </w:p>
        </w:tc>
        <w:tc>
          <w:tcPr>
            <w:tcW w:w="0" w:type="auto"/>
            <w:tcBorders>
              <w:bottom w:val="single" w:sz="18" w:space="0" w:color="70AD47" w:themeColor="accent6"/>
              <w:right w:val="single" w:sz="18" w:space="0" w:color="70AD47" w:themeColor="accent6"/>
            </w:tcBorders>
          </w:tcPr>
          <w:p w14:paraId="67884AE1" w14:textId="77777777" w:rsidR="009E0914" w:rsidRPr="008A2BEE" w:rsidRDefault="009E0914" w:rsidP="009E0914">
            <w:pPr>
              <w:cnfStyle w:val="000000000000" w:firstRow="0" w:lastRow="0" w:firstColumn="0" w:lastColumn="0" w:oddVBand="0" w:evenVBand="0" w:oddHBand="0" w:evenHBand="0" w:firstRowFirstColumn="0" w:firstRowLastColumn="0" w:lastRowFirstColumn="0" w:lastRowLastColumn="0"/>
            </w:pPr>
          </w:p>
        </w:tc>
      </w:tr>
    </w:tbl>
    <w:p w14:paraId="07B592B6" w14:textId="77777777" w:rsidR="009E0914" w:rsidRDefault="009E0914" w:rsidP="009E0914">
      <w:pPr>
        <w:rPr>
          <w:b/>
        </w:rPr>
      </w:pPr>
    </w:p>
    <w:p w14:paraId="1FB600BD" w14:textId="03066412" w:rsidR="00CB769F" w:rsidRPr="001E2140" w:rsidRDefault="001E2140" w:rsidP="009E091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sidRPr="001E2140">
        <w:rPr>
          <w:u w:val="single"/>
        </w:rPr>
        <w:t xml:space="preserve">Stakeholder Input: </w:t>
      </w:r>
      <w:r>
        <w:rPr>
          <w:u w:val="single"/>
        </w:rPr>
        <w:t xml:space="preserve">  </w:t>
      </w:r>
    </w:p>
    <w:p w14:paraId="5EBAC7D7" w14:textId="18D238D1" w:rsidR="005675FB" w:rsidRDefault="005675FB" w:rsidP="005675FB">
      <w:pPr>
        <w:pBdr>
          <w:top w:val="single" w:sz="18" w:space="1" w:color="70AD47" w:themeColor="accent6"/>
          <w:left w:val="single" w:sz="18" w:space="4" w:color="70AD47" w:themeColor="accent6"/>
          <w:bottom w:val="single" w:sz="18" w:space="1" w:color="70AD47" w:themeColor="accent6"/>
          <w:right w:val="single" w:sz="18" w:space="4" w:color="70AD47" w:themeColor="accent6"/>
        </w:pBdr>
        <w:rPr>
          <w:i/>
          <w:iCs/>
        </w:rPr>
      </w:pPr>
      <w:r w:rsidRPr="005675FB">
        <w:rPr>
          <w:i/>
          <w:iCs/>
        </w:rPr>
        <w:t>We look forward to these next two years of Launch with our daughter, and I would highly recommend this program to any parent who has not experienced it. Launch truly is life-changing.</w:t>
      </w:r>
      <w:r>
        <w:rPr>
          <w:i/>
          <w:iCs/>
        </w:rPr>
        <w:t xml:space="preserve">  ---Parent JR</w:t>
      </w:r>
    </w:p>
    <w:p w14:paraId="53DA644B" w14:textId="77777777" w:rsidR="005675FB" w:rsidRPr="005675FB" w:rsidRDefault="005675FB" w:rsidP="005675FB">
      <w:pPr>
        <w:pBdr>
          <w:top w:val="single" w:sz="18" w:space="1" w:color="70AD47" w:themeColor="accent6"/>
          <w:left w:val="single" w:sz="18" w:space="4" w:color="70AD47" w:themeColor="accent6"/>
          <w:bottom w:val="single" w:sz="18" w:space="1" w:color="70AD47" w:themeColor="accent6"/>
          <w:right w:val="single" w:sz="18" w:space="4" w:color="70AD47" w:themeColor="accent6"/>
        </w:pBdr>
        <w:rPr>
          <w:i/>
          <w:iCs/>
        </w:rPr>
      </w:pPr>
    </w:p>
    <w:p w14:paraId="6EBD2E51" w14:textId="77777777" w:rsidR="001247D5" w:rsidRPr="001E2140" w:rsidRDefault="001247D5" w:rsidP="001247D5">
      <w:pPr>
        <w:pBdr>
          <w:top w:val="single" w:sz="18" w:space="1" w:color="70AD47" w:themeColor="accent6"/>
          <w:left w:val="single" w:sz="18" w:space="4" w:color="70AD47" w:themeColor="accent6"/>
          <w:bottom w:val="single" w:sz="18" w:space="1" w:color="70AD47" w:themeColor="accent6"/>
          <w:right w:val="single" w:sz="18" w:space="4" w:color="70AD47" w:themeColor="accent6"/>
        </w:pBdr>
        <w:rPr>
          <w:u w:val="single"/>
        </w:rPr>
      </w:pPr>
      <w:r w:rsidRPr="001E2140">
        <w:rPr>
          <w:u w:val="single"/>
        </w:rPr>
        <w:t xml:space="preserve">Email from a parent: </w:t>
      </w:r>
    </w:p>
    <w:p w14:paraId="6AA6D295" w14:textId="77777777" w:rsidR="001247D5" w:rsidRDefault="001247D5" w:rsidP="001247D5">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sidRPr="001E2140">
        <w:t xml:space="preserve">Our </w:t>
      </w:r>
      <w:proofErr w:type="gramStart"/>
      <w:r w:rsidRPr="001E2140">
        <w:t>seven year old</w:t>
      </w:r>
      <w:proofErr w:type="gramEnd"/>
      <w:r w:rsidRPr="001E2140">
        <w:t xml:space="preserve"> second grader suffers from Childhood Anxiety Disorder and ADHD. She has been in the Launch program for two years (Kindergarten, 1st, and now 2nd Grade).</w:t>
      </w:r>
      <w:r w:rsidRPr="001E2140">
        <w:br/>
      </w:r>
      <w:r w:rsidRPr="001E2140">
        <w:br/>
        <w:t>The compassion shown by the Launch workers is so incredible it brings tears to my eyes even thinking about all they have done for this child, and so many more children too. Even before she was diagnosed, our daughter struggled with overwhelming worry/anxiety. She was constantly watching clocks, worried when someone would be there to get her. The staff worked with her to console her when she cried, and they helped us implement a system where she had a drawn picture of a clock in her bag with the clock showing 5:30 PM that she could check if she became worried. Some days she was so over anxious that she was in tears, wasn’t very outgoing and I would arrive to find Launch teachers calming her by coloring pictures, having her show off things she had learned at dance class, and just simply being a friend to her. They have all went over and beyond their call of duty not only for our child, but obviously for many kids. It is heartwarming to know that our kids are in good hands while we are at work, that they are reading, having fun, dancing, and get to be kids!</w:t>
      </w:r>
      <w:r w:rsidRPr="001E2140">
        <w:br/>
      </w:r>
      <w:r w:rsidRPr="001E2140">
        <w:br/>
        <w:t>The progress shown in our daughter's social skills has been exceptional. Her school teachers, play therapists, family and Launch instructors have been instrumental in the progress we have seen. I don’t know where we would be without our local Launch program</w:t>
      </w:r>
      <w:r>
        <w:t xml:space="preserve">! </w:t>
      </w:r>
    </w:p>
    <w:p w14:paraId="701B2E56" w14:textId="47C8476F" w:rsidR="009E0914" w:rsidRPr="001247D5" w:rsidRDefault="001247D5" w:rsidP="009E0914">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rsidRPr="001E2140">
        <w:br/>
        <w:t>Even though some kids with special circumstances are not always easy to deal with, this Audubon Launch staff has shown patience and kindness to all. They seem to just know when a kid needs to be given a little grace and even just know when those kids need a friend!</w:t>
      </w:r>
    </w:p>
    <w:p w14:paraId="31C9D014" w14:textId="77777777" w:rsidR="004D4F6A" w:rsidRDefault="004D4F6A">
      <w:r>
        <w:br w:type="page"/>
      </w:r>
    </w:p>
    <w:p w14:paraId="26405E18" w14:textId="77777777" w:rsidR="00FE5FEE" w:rsidRDefault="00FE5FEE" w:rsidP="00FE5FEE">
      <w:pPr>
        <w:pStyle w:val="ListParagraph"/>
        <w:numPr>
          <w:ilvl w:val="0"/>
          <w:numId w:val="2"/>
        </w:numPr>
        <w:rPr>
          <w:b/>
        </w:rPr>
      </w:pPr>
      <w:r>
        <w:rPr>
          <w:b/>
        </w:rPr>
        <w:lastRenderedPageBreak/>
        <w:t>Sustainability Plan</w:t>
      </w:r>
      <w:r w:rsidR="00D05E82">
        <w:rPr>
          <w:b/>
        </w:rPr>
        <w:t>s</w:t>
      </w:r>
    </w:p>
    <w:tbl>
      <w:tblPr>
        <w:tblStyle w:val="GridTable1Light-Accent21"/>
        <w:tblW w:w="0" w:type="auto"/>
        <w:jc w:val="center"/>
        <w:tblLook w:val="04A0" w:firstRow="1" w:lastRow="0" w:firstColumn="1" w:lastColumn="0" w:noHBand="0" w:noVBand="1"/>
      </w:tblPr>
      <w:tblGrid>
        <w:gridCol w:w="8112"/>
        <w:gridCol w:w="1202"/>
      </w:tblGrid>
      <w:tr w:rsidR="00FE5FEE" w14:paraId="67FB5352" w14:textId="77777777" w:rsidTr="00B133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25" w:type="dxa"/>
            <w:tcBorders>
              <w:top w:val="single" w:sz="18" w:space="0" w:color="F4B083" w:themeColor="accent2" w:themeTint="99"/>
              <w:left w:val="single" w:sz="18" w:space="0" w:color="F4B083" w:themeColor="accent2" w:themeTint="99"/>
            </w:tcBorders>
          </w:tcPr>
          <w:p w14:paraId="0E66757F" w14:textId="77777777" w:rsidR="00FE5FEE" w:rsidRDefault="00FE5FEE" w:rsidP="0095032A">
            <w:r>
              <w:t>Sustainability Plan</w:t>
            </w:r>
            <w:r w:rsidR="00D05E82">
              <w:t>s</w:t>
            </w:r>
            <w:r>
              <w:t xml:space="preserve"> Required Elements</w:t>
            </w:r>
          </w:p>
        </w:tc>
        <w:tc>
          <w:tcPr>
            <w:tcW w:w="0" w:type="auto"/>
            <w:tcBorders>
              <w:top w:val="single" w:sz="18" w:space="0" w:color="F4B083" w:themeColor="accent2" w:themeTint="99"/>
              <w:right w:val="single" w:sz="18" w:space="0" w:color="F4B083" w:themeColor="accent2" w:themeTint="99"/>
            </w:tcBorders>
          </w:tcPr>
          <w:p w14:paraId="0BB63426" w14:textId="77777777" w:rsidR="00FE5FEE" w:rsidRDefault="00FE5FEE" w:rsidP="0095032A">
            <w:pPr>
              <w:cnfStyle w:val="100000000000" w:firstRow="1" w:lastRow="0" w:firstColumn="0" w:lastColumn="0" w:oddVBand="0" w:evenVBand="0" w:oddHBand="0" w:evenHBand="0" w:firstRowFirstColumn="0" w:firstRowLastColumn="0" w:lastRowFirstColumn="0" w:lastRowLastColumn="0"/>
            </w:pPr>
            <w:r>
              <w:t>Complete?</w:t>
            </w:r>
          </w:p>
        </w:tc>
      </w:tr>
      <w:tr w:rsidR="00B133D8" w14:paraId="2F9FE52E" w14:textId="77777777" w:rsidTr="00B133D8">
        <w:trPr>
          <w:jc w:val="center"/>
        </w:trPr>
        <w:tc>
          <w:tcPr>
            <w:cnfStyle w:val="001000000000" w:firstRow="0" w:lastRow="0" w:firstColumn="1" w:lastColumn="0" w:oddVBand="0" w:evenVBand="0" w:oddHBand="0" w:evenHBand="0" w:firstRowFirstColumn="0" w:firstRowLastColumn="0" w:lastRowFirstColumn="0" w:lastRowLastColumn="0"/>
            <w:tcW w:w="8225" w:type="dxa"/>
            <w:tcBorders>
              <w:left w:val="single" w:sz="18" w:space="0" w:color="F4B083" w:themeColor="accent2" w:themeTint="99"/>
            </w:tcBorders>
          </w:tcPr>
          <w:p w14:paraId="2FB84F80" w14:textId="77777777" w:rsidR="00B133D8" w:rsidRPr="008A2BEE" w:rsidRDefault="00B133D8" w:rsidP="00B133D8">
            <w:pPr>
              <w:rPr>
                <w:b w:val="0"/>
              </w:rPr>
            </w:pPr>
            <w:r>
              <w:rPr>
                <w:b w:val="0"/>
              </w:rPr>
              <w:t>Original plan from grant application summary.</w:t>
            </w:r>
          </w:p>
        </w:tc>
        <w:tc>
          <w:tcPr>
            <w:tcW w:w="0" w:type="auto"/>
            <w:tcBorders>
              <w:right w:val="single" w:sz="18" w:space="0" w:color="F4B083" w:themeColor="accent2" w:themeTint="99"/>
            </w:tcBorders>
          </w:tcPr>
          <w:p w14:paraId="4CCEABC1" w14:textId="489A8266" w:rsidR="00B133D8"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BA1274">
              <w:rPr>
                <w:rFonts w:ascii="check" w:hAnsi="check"/>
              </w:rPr>
              <w:sym w:font="Wingdings" w:char="F0FC"/>
            </w:r>
          </w:p>
        </w:tc>
      </w:tr>
      <w:tr w:rsidR="00B133D8" w:rsidRPr="008A2BEE" w14:paraId="5E2C44F9" w14:textId="77777777" w:rsidTr="00B133D8">
        <w:trPr>
          <w:jc w:val="center"/>
        </w:trPr>
        <w:tc>
          <w:tcPr>
            <w:cnfStyle w:val="001000000000" w:firstRow="0" w:lastRow="0" w:firstColumn="1" w:lastColumn="0" w:oddVBand="0" w:evenVBand="0" w:oddHBand="0" w:evenHBand="0" w:firstRowFirstColumn="0" w:firstRowLastColumn="0" w:lastRowFirstColumn="0" w:lastRowLastColumn="0"/>
            <w:tcW w:w="8225" w:type="dxa"/>
            <w:tcBorders>
              <w:left w:val="single" w:sz="18" w:space="0" w:color="F4B083" w:themeColor="accent2" w:themeTint="99"/>
            </w:tcBorders>
          </w:tcPr>
          <w:p w14:paraId="2427D5ED" w14:textId="77777777" w:rsidR="00B133D8" w:rsidRPr="008A2BEE" w:rsidRDefault="00B133D8" w:rsidP="00B133D8">
            <w:pPr>
              <w:rPr>
                <w:b w:val="0"/>
              </w:rPr>
            </w:pPr>
            <w:r>
              <w:rPr>
                <w:b w:val="0"/>
              </w:rPr>
              <w:t>Discuss formal sustainability plan if applicable.</w:t>
            </w:r>
          </w:p>
        </w:tc>
        <w:tc>
          <w:tcPr>
            <w:tcW w:w="0" w:type="auto"/>
            <w:tcBorders>
              <w:right w:val="single" w:sz="18" w:space="0" w:color="F4B083" w:themeColor="accent2" w:themeTint="99"/>
            </w:tcBorders>
          </w:tcPr>
          <w:p w14:paraId="2746B220" w14:textId="6A8959D2"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BA1274">
              <w:rPr>
                <w:rFonts w:ascii="check" w:hAnsi="check"/>
              </w:rPr>
              <w:sym w:font="Wingdings" w:char="F0FC"/>
            </w:r>
          </w:p>
        </w:tc>
      </w:tr>
      <w:tr w:rsidR="00B133D8" w:rsidRPr="008A2BEE" w14:paraId="1078E48A" w14:textId="77777777" w:rsidTr="00B133D8">
        <w:trPr>
          <w:jc w:val="center"/>
        </w:trPr>
        <w:tc>
          <w:tcPr>
            <w:cnfStyle w:val="001000000000" w:firstRow="0" w:lastRow="0" w:firstColumn="1" w:lastColumn="0" w:oddVBand="0" w:evenVBand="0" w:oddHBand="0" w:evenHBand="0" w:firstRowFirstColumn="0" w:firstRowLastColumn="0" w:lastRowFirstColumn="0" w:lastRowLastColumn="0"/>
            <w:tcW w:w="8225" w:type="dxa"/>
            <w:tcBorders>
              <w:left w:val="single" w:sz="18" w:space="0" w:color="F4B083" w:themeColor="accent2" w:themeTint="99"/>
            </w:tcBorders>
          </w:tcPr>
          <w:p w14:paraId="635EEC02" w14:textId="77777777" w:rsidR="00B133D8" w:rsidRPr="008A2BEE" w:rsidRDefault="00B133D8" w:rsidP="00B133D8">
            <w:pPr>
              <w:rPr>
                <w:b w:val="0"/>
              </w:rPr>
            </w:pPr>
            <w:r>
              <w:rPr>
                <w:b w:val="0"/>
              </w:rPr>
              <w:t>How program will continue without 21</w:t>
            </w:r>
            <w:r w:rsidRPr="00D05E82">
              <w:rPr>
                <w:b w:val="0"/>
              </w:rPr>
              <w:t>st</w:t>
            </w:r>
            <w:r>
              <w:rPr>
                <w:b w:val="0"/>
              </w:rPr>
              <w:t xml:space="preserve"> CCLC grant funding.</w:t>
            </w:r>
          </w:p>
        </w:tc>
        <w:tc>
          <w:tcPr>
            <w:tcW w:w="0" w:type="auto"/>
            <w:tcBorders>
              <w:right w:val="single" w:sz="18" w:space="0" w:color="F4B083" w:themeColor="accent2" w:themeTint="99"/>
            </w:tcBorders>
          </w:tcPr>
          <w:p w14:paraId="4B90E39D" w14:textId="3247B42B"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BA1274">
              <w:rPr>
                <w:rFonts w:ascii="check" w:hAnsi="check"/>
              </w:rPr>
              <w:sym w:font="Wingdings" w:char="F0FC"/>
            </w:r>
          </w:p>
        </w:tc>
      </w:tr>
      <w:tr w:rsidR="00B133D8" w:rsidRPr="008A2BEE" w14:paraId="2C31653F" w14:textId="77777777" w:rsidTr="00B133D8">
        <w:trPr>
          <w:jc w:val="center"/>
        </w:trPr>
        <w:tc>
          <w:tcPr>
            <w:cnfStyle w:val="001000000000" w:firstRow="0" w:lastRow="0" w:firstColumn="1" w:lastColumn="0" w:oddVBand="0" w:evenVBand="0" w:oddHBand="0" w:evenHBand="0" w:firstRowFirstColumn="0" w:firstRowLastColumn="0" w:lastRowFirstColumn="0" w:lastRowLastColumn="0"/>
            <w:tcW w:w="8225" w:type="dxa"/>
            <w:tcBorders>
              <w:left w:val="single" w:sz="18" w:space="0" w:color="F4B083" w:themeColor="accent2" w:themeTint="99"/>
              <w:bottom w:val="single" w:sz="18" w:space="0" w:color="F4B083" w:themeColor="accent2" w:themeTint="99"/>
            </w:tcBorders>
          </w:tcPr>
          <w:p w14:paraId="08E44832" w14:textId="77777777" w:rsidR="00B133D8" w:rsidRPr="008A2BEE" w:rsidRDefault="00B133D8" w:rsidP="00B133D8">
            <w:pPr>
              <w:rPr>
                <w:b w:val="0"/>
              </w:rPr>
            </w:pPr>
            <w:r>
              <w:rPr>
                <w:b w:val="0"/>
              </w:rPr>
              <w:t>How partnership contributions will help the program continue (refer to partnership table from section 3).</w:t>
            </w:r>
          </w:p>
        </w:tc>
        <w:tc>
          <w:tcPr>
            <w:tcW w:w="0" w:type="auto"/>
            <w:tcBorders>
              <w:bottom w:val="single" w:sz="18" w:space="0" w:color="F4B083" w:themeColor="accent2" w:themeTint="99"/>
              <w:right w:val="single" w:sz="18" w:space="0" w:color="F4B083" w:themeColor="accent2" w:themeTint="99"/>
            </w:tcBorders>
          </w:tcPr>
          <w:p w14:paraId="38B25346" w14:textId="03D79829"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BA1274">
              <w:rPr>
                <w:rFonts w:ascii="check" w:hAnsi="check"/>
              </w:rPr>
              <w:sym w:font="Wingdings" w:char="F0FC"/>
            </w:r>
          </w:p>
        </w:tc>
      </w:tr>
    </w:tbl>
    <w:p w14:paraId="7E05D9EE" w14:textId="71C79BF2" w:rsidR="00FE5FEE" w:rsidRDefault="00FE5FEE" w:rsidP="00FE5FEE">
      <w:pPr>
        <w:rPr>
          <w:b/>
        </w:rPr>
      </w:pPr>
    </w:p>
    <w:p w14:paraId="5F18F74C" w14:textId="53E0B504" w:rsidR="00FE5FEE" w:rsidRPr="00876FC9" w:rsidRDefault="002D483F" w:rsidP="00FE5FEE">
      <w:pPr>
        <w:pBdr>
          <w:top w:val="single" w:sz="18" w:space="1" w:color="F4B083" w:themeColor="accent2" w:themeTint="99"/>
          <w:left w:val="single" w:sz="18" w:space="4" w:color="F4B083" w:themeColor="accent2" w:themeTint="99"/>
          <w:bottom w:val="single" w:sz="18" w:space="1" w:color="F4B083" w:themeColor="accent2" w:themeTint="99"/>
          <w:right w:val="single" w:sz="18" w:space="4" w:color="F4B083" w:themeColor="accent2" w:themeTint="99"/>
        </w:pBdr>
        <w:rPr>
          <w:u w:val="single"/>
        </w:rPr>
      </w:pPr>
      <w:r w:rsidRPr="002D483F">
        <w:rPr>
          <w:u w:val="single"/>
        </w:rPr>
        <w:t>Sustainability:</w:t>
      </w:r>
      <w:r w:rsidRPr="002D483F">
        <w:t xml:space="preserve">   </w:t>
      </w:r>
      <w:r>
        <w:t xml:space="preserve">Audubon CSD plans to sustain the current program through current grant money and strong community support through local and county partners.  The majority of activity funding is provided by local partners either by in-kind donations or providing learning opportunities for students.  Currently, the grant provides financial support for other activities provided at a discounted rate (e.g., community pool), transportation to </w:t>
      </w:r>
      <w:r w:rsidR="00876FC9">
        <w:t xml:space="preserve">activities out of safe walking distance and </w:t>
      </w:r>
      <w:r>
        <w:t>staff salary</w:t>
      </w:r>
      <w:r w:rsidR="00876FC9">
        <w:t>.  The use of the school building and grounds is donated by the school district.  In addition, summer meals can be provided through the USD</w:t>
      </w:r>
      <w:r>
        <w:t>A</w:t>
      </w:r>
      <w:r w:rsidR="00876FC9">
        <w:t xml:space="preserve"> grant to all children in the community providing a financial break for the LAUNCH program.  </w:t>
      </w:r>
      <w:r>
        <w:t xml:space="preserve"> </w:t>
      </w:r>
      <w:r w:rsidR="00876FC9">
        <w:t xml:space="preserve">A </w:t>
      </w:r>
      <w:r>
        <w:t>feasibility study may need to be done to determine if the program is sustainable without the use of grant funds</w:t>
      </w:r>
      <w:r w:rsidR="00876FC9">
        <w:t xml:space="preserve"> to continue the same level of engaging activities and dedicated staff. </w:t>
      </w:r>
    </w:p>
    <w:p w14:paraId="5BD40AA8" w14:textId="77777777" w:rsidR="004D4F6A" w:rsidRPr="004D4F6A" w:rsidRDefault="004D4F6A" w:rsidP="004D4F6A">
      <w:pPr>
        <w:rPr>
          <w:b/>
        </w:rPr>
      </w:pPr>
    </w:p>
    <w:p w14:paraId="70A9A605" w14:textId="77777777" w:rsidR="004D4F6A" w:rsidRDefault="004D4F6A">
      <w:pPr>
        <w:rPr>
          <w:b/>
        </w:rPr>
      </w:pPr>
      <w:r>
        <w:rPr>
          <w:b/>
        </w:rPr>
        <w:br w:type="page"/>
      </w:r>
    </w:p>
    <w:p w14:paraId="37530999" w14:textId="77777777" w:rsidR="00321096" w:rsidRDefault="00321096" w:rsidP="00321096">
      <w:pPr>
        <w:pStyle w:val="ListParagraph"/>
        <w:numPr>
          <w:ilvl w:val="0"/>
          <w:numId w:val="2"/>
        </w:numPr>
        <w:rPr>
          <w:b/>
        </w:rPr>
      </w:pPr>
      <w:r>
        <w:rPr>
          <w:b/>
        </w:rPr>
        <w:lastRenderedPageBreak/>
        <w:t>Summary and Recommendations</w:t>
      </w:r>
    </w:p>
    <w:tbl>
      <w:tblPr>
        <w:tblStyle w:val="GridTable1Light-Accent31"/>
        <w:tblW w:w="0" w:type="auto"/>
        <w:jc w:val="center"/>
        <w:tblLook w:val="04A0" w:firstRow="1" w:lastRow="0" w:firstColumn="1" w:lastColumn="0" w:noHBand="0" w:noVBand="1"/>
      </w:tblPr>
      <w:tblGrid>
        <w:gridCol w:w="5020"/>
        <w:gridCol w:w="1202"/>
      </w:tblGrid>
      <w:tr w:rsidR="00321096" w14:paraId="5548EDBC" w14:textId="77777777" w:rsidTr="003210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bottom w:val="single" w:sz="18" w:space="0" w:color="000000" w:themeColor="text1"/>
            </w:tcBorders>
          </w:tcPr>
          <w:p w14:paraId="07A40F1F" w14:textId="77777777" w:rsidR="00321096" w:rsidRDefault="00321096" w:rsidP="0095032A">
            <w:r>
              <w:t>Summary and Recommendations Required Elements</w:t>
            </w:r>
          </w:p>
        </w:tc>
        <w:tc>
          <w:tcPr>
            <w:tcW w:w="0" w:type="auto"/>
            <w:tcBorders>
              <w:top w:val="single" w:sz="18" w:space="0" w:color="000000" w:themeColor="text1"/>
              <w:bottom w:val="single" w:sz="18" w:space="0" w:color="000000" w:themeColor="text1"/>
              <w:right w:val="single" w:sz="18" w:space="0" w:color="000000" w:themeColor="text1"/>
            </w:tcBorders>
          </w:tcPr>
          <w:p w14:paraId="3BE4D840" w14:textId="77777777" w:rsidR="00321096" w:rsidRDefault="00321096" w:rsidP="0095032A">
            <w:pPr>
              <w:cnfStyle w:val="100000000000" w:firstRow="1" w:lastRow="0" w:firstColumn="0" w:lastColumn="0" w:oddVBand="0" w:evenVBand="0" w:oddHBand="0" w:evenHBand="0" w:firstRowFirstColumn="0" w:firstRowLastColumn="0" w:lastRowFirstColumn="0" w:lastRowLastColumn="0"/>
            </w:pPr>
            <w:r>
              <w:t>Complete?</w:t>
            </w:r>
          </w:p>
        </w:tc>
      </w:tr>
      <w:tr w:rsidR="00B133D8" w14:paraId="75242D9E" w14:textId="77777777" w:rsidTr="00321096">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tcBorders>
          </w:tcPr>
          <w:p w14:paraId="69D52102" w14:textId="77777777" w:rsidR="00B133D8" w:rsidRPr="008A2BEE" w:rsidRDefault="00B133D8" w:rsidP="00B133D8">
            <w:pPr>
              <w:rPr>
                <w:b w:val="0"/>
              </w:rPr>
            </w:pPr>
            <w:r>
              <w:rPr>
                <w:b w:val="0"/>
              </w:rPr>
              <w:t>Summary of program.</w:t>
            </w:r>
          </w:p>
        </w:tc>
        <w:tc>
          <w:tcPr>
            <w:tcW w:w="0" w:type="auto"/>
            <w:tcBorders>
              <w:top w:val="single" w:sz="18" w:space="0" w:color="000000" w:themeColor="text1"/>
              <w:right w:val="single" w:sz="18" w:space="0" w:color="000000" w:themeColor="text1"/>
            </w:tcBorders>
          </w:tcPr>
          <w:p w14:paraId="30603028" w14:textId="3308CF01" w:rsidR="00B133D8"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732490">
              <w:rPr>
                <w:rFonts w:ascii="check" w:hAnsi="check"/>
              </w:rPr>
              <w:sym w:font="Wingdings" w:char="F0FC"/>
            </w:r>
          </w:p>
        </w:tc>
      </w:tr>
      <w:tr w:rsidR="00B133D8" w:rsidRPr="008A2BEE" w14:paraId="7950E4EF" w14:textId="77777777" w:rsidTr="00321096">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07F7045B" w14:textId="77777777" w:rsidR="00B133D8" w:rsidRPr="008A2BEE" w:rsidRDefault="00B133D8" w:rsidP="00B133D8">
            <w:pPr>
              <w:rPr>
                <w:b w:val="0"/>
              </w:rPr>
            </w:pPr>
            <w:r>
              <w:rPr>
                <w:b w:val="0"/>
              </w:rPr>
              <w:t>Dissemination of local evaluation.</w:t>
            </w:r>
          </w:p>
        </w:tc>
        <w:tc>
          <w:tcPr>
            <w:tcW w:w="0" w:type="auto"/>
            <w:tcBorders>
              <w:right w:val="single" w:sz="18" w:space="0" w:color="000000" w:themeColor="text1"/>
            </w:tcBorders>
          </w:tcPr>
          <w:p w14:paraId="2A6ED793" w14:textId="73FA1CF2"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732490">
              <w:rPr>
                <w:rFonts w:ascii="check" w:hAnsi="check"/>
              </w:rPr>
              <w:sym w:font="Wingdings" w:char="F0FC"/>
            </w:r>
          </w:p>
        </w:tc>
      </w:tr>
      <w:tr w:rsidR="00B133D8" w:rsidRPr="008A2BEE" w14:paraId="473A099F" w14:textId="77777777" w:rsidTr="00321096">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2F6BB06B" w14:textId="77777777" w:rsidR="00B133D8" w:rsidRPr="008A2BEE" w:rsidRDefault="00B133D8" w:rsidP="00B133D8">
            <w:pPr>
              <w:rPr>
                <w:b w:val="0"/>
              </w:rPr>
            </w:pPr>
            <w:r>
              <w:rPr>
                <w:b w:val="0"/>
              </w:rPr>
              <w:t>Recommendations for local objectives.</w:t>
            </w:r>
          </w:p>
        </w:tc>
        <w:tc>
          <w:tcPr>
            <w:tcW w:w="0" w:type="auto"/>
            <w:tcBorders>
              <w:right w:val="single" w:sz="18" w:space="0" w:color="000000" w:themeColor="text1"/>
            </w:tcBorders>
          </w:tcPr>
          <w:p w14:paraId="515BBBA2" w14:textId="5D3569F9"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732490">
              <w:rPr>
                <w:rFonts w:ascii="check" w:hAnsi="check"/>
              </w:rPr>
              <w:sym w:font="Wingdings" w:char="F0FC"/>
            </w:r>
          </w:p>
        </w:tc>
      </w:tr>
      <w:tr w:rsidR="00B133D8" w:rsidRPr="008A2BEE" w14:paraId="464F71A2" w14:textId="77777777" w:rsidTr="00321096">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bottom w:val="single" w:sz="18" w:space="0" w:color="000000" w:themeColor="text1"/>
            </w:tcBorders>
          </w:tcPr>
          <w:p w14:paraId="188FF573" w14:textId="77777777" w:rsidR="00B133D8" w:rsidRPr="008A2BEE" w:rsidRDefault="00B133D8" w:rsidP="00B133D8">
            <w:pPr>
              <w:rPr>
                <w:b w:val="0"/>
              </w:rPr>
            </w:pPr>
            <w:r>
              <w:rPr>
                <w:b w:val="0"/>
              </w:rPr>
              <w:t>Recommendations on future plans for change.</w:t>
            </w:r>
          </w:p>
        </w:tc>
        <w:tc>
          <w:tcPr>
            <w:tcW w:w="0" w:type="auto"/>
            <w:tcBorders>
              <w:bottom w:val="single" w:sz="18" w:space="0" w:color="000000" w:themeColor="text1"/>
              <w:right w:val="single" w:sz="18" w:space="0" w:color="000000" w:themeColor="text1"/>
            </w:tcBorders>
          </w:tcPr>
          <w:p w14:paraId="65C80AB3" w14:textId="652F4B3F"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732490">
              <w:rPr>
                <w:rFonts w:ascii="check" w:hAnsi="check"/>
              </w:rPr>
              <w:sym w:font="Wingdings" w:char="F0FC"/>
            </w:r>
          </w:p>
        </w:tc>
      </w:tr>
    </w:tbl>
    <w:p w14:paraId="24954C73" w14:textId="77777777" w:rsidR="00321096" w:rsidRDefault="00321096" w:rsidP="00321096">
      <w:pPr>
        <w:rPr>
          <w:b/>
        </w:rPr>
      </w:pPr>
      <w:r>
        <w:rPr>
          <w:b/>
        </w:rPr>
        <w:t>Summary of Program</w:t>
      </w:r>
    </w:p>
    <w:tbl>
      <w:tblPr>
        <w:tblStyle w:val="GridTable1Light-Accent31"/>
        <w:tblW w:w="0" w:type="auto"/>
        <w:jc w:val="center"/>
        <w:tblLook w:val="04A0" w:firstRow="1" w:lastRow="0" w:firstColumn="1" w:lastColumn="0" w:noHBand="0" w:noVBand="1"/>
      </w:tblPr>
      <w:tblGrid>
        <w:gridCol w:w="7501"/>
        <w:gridCol w:w="1202"/>
      </w:tblGrid>
      <w:tr w:rsidR="00321096" w14:paraId="5336AF02" w14:textId="77777777" w:rsidTr="00950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bottom w:val="single" w:sz="18" w:space="0" w:color="000000" w:themeColor="text1"/>
            </w:tcBorders>
          </w:tcPr>
          <w:p w14:paraId="0EA29419" w14:textId="77777777" w:rsidR="00321096" w:rsidRDefault="00321096" w:rsidP="0095032A">
            <w:r>
              <w:t>Summary of Program Required Elements</w:t>
            </w:r>
          </w:p>
        </w:tc>
        <w:tc>
          <w:tcPr>
            <w:tcW w:w="0" w:type="auto"/>
            <w:tcBorders>
              <w:top w:val="single" w:sz="18" w:space="0" w:color="000000" w:themeColor="text1"/>
              <w:bottom w:val="single" w:sz="18" w:space="0" w:color="000000" w:themeColor="text1"/>
              <w:right w:val="single" w:sz="18" w:space="0" w:color="000000" w:themeColor="text1"/>
            </w:tcBorders>
          </w:tcPr>
          <w:p w14:paraId="0E183F07" w14:textId="77777777" w:rsidR="00321096" w:rsidRDefault="00321096" w:rsidP="0095032A">
            <w:pPr>
              <w:cnfStyle w:val="100000000000" w:firstRow="1" w:lastRow="0" w:firstColumn="0" w:lastColumn="0" w:oddVBand="0" w:evenVBand="0" w:oddHBand="0" w:evenHBand="0" w:firstRowFirstColumn="0" w:firstRowLastColumn="0" w:lastRowFirstColumn="0" w:lastRowLastColumn="0"/>
            </w:pPr>
            <w:r>
              <w:t>Complete?</w:t>
            </w:r>
          </w:p>
        </w:tc>
      </w:tr>
      <w:tr w:rsidR="00B133D8" w14:paraId="4E6B7337"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tcBorders>
          </w:tcPr>
          <w:p w14:paraId="73E4B3CB" w14:textId="77777777" w:rsidR="00B133D8" w:rsidRPr="008A2BEE" w:rsidRDefault="00B133D8" w:rsidP="00B133D8">
            <w:pPr>
              <w:rPr>
                <w:b w:val="0"/>
              </w:rPr>
            </w:pPr>
            <w:r>
              <w:rPr>
                <w:b w:val="0"/>
              </w:rPr>
              <w:t>Reference introduction section.</w:t>
            </w:r>
          </w:p>
        </w:tc>
        <w:tc>
          <w:tcPr>
            <w:tcW w:w="0" w:type="auto"/>
            <w:tcBorders>
              <w:top w:val="single" w:sz="18" w:space="0" w:color="000000" w:themeColor="text1"/>
              <w:right w:val="single" w:sz="18" w:space="0" w:color="000000" w:themeColor="text1"/>
            </w:tcBorders>
          </w:tcPr>
          <w:p w14:paraId="27D26B4F" w14:textId="0A8AD2CB" w:rsidR="00B133D8"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70E6E">
              <w:rPr>
                <w:rFonts w:ascii="check" w:hAnsi="check"/>
              </w:rPr>
              <w:sym w:font="Wingdings" w:char="F0FC"/>
            </w:r>
          </w:p>
        </w:tc>
      </w:tr>
      <w:tr w:rsidR="00B133D8" w:rsidRPr="008A2BEE" w14:paraId="4E7A6CA6"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0B2FE3B2" w14:textId="77777777" w:rsidR="00B133D8" w:rsidRPr="008A2BEE" w:rsidRDefault="00B133D8" w:rsidP="00B133D8">
            <w:pPr>
              <w:rPr>
                <w:b w:val="0"/>
              </w:rPr>
            </w:pPr>
            <w:r>
              <w:rPr>
                <w:b w:val="0"/>
              </w:rPr>
              <w:t>Showcase successes of program.</w:t>
            </w:r>
          </w:p>
        </w:tc>
        <w:tc>
          <w:tcPr>
            <w:tcW w:w="0" w:type="auto"/>
            <w:tcBorders>
              <w:right w:val="single" w:sz="18" w:space="0" w:color="000000" w:themeColor="text1"/>
            </w:tcBorders>
          </w:tcPr>
          <w:p w14:paraId="473EC78E" w14:textId="0AC563D5"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70E6E">
              <w:rPr>
                <w:rFonts w:ascii="check" w:hAnsi="check"/>
              </w:rPr>
              <w:sym w:font="Wingdings" w:char="F0FC"/>
            </w:r>
          </w:p>
        </w:tc>
      </w:tr>
      <w:tr w:rsidR="00B133D8" w:rsidRPr="008A2BEE" w14:paraId="07027257"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49A702E2" w14:textId="77777777" w:rsidR="00B133D8" w:rsidRPr="008A2BEE" w:rsidRDefault="00B133D8" w:rsidP="00B133D8">
            <w:pPr>
              <w:rPr>
                <w:b w:val="0"/>
              </w:rPr>
            </w:pPr>
            <w:r>
              <w:rPr>
                <w:b w:val="0"/>
              </w:rPr>
              <w:t>Highlight items contributing to program success.</w:t>
            </w:r>
          </w:p>
        </w:tc>
        <w:tc>
          <w:tcPr>
            <w:tcW w:w="0" w:type="auto"/>
            <w:tcBorders>
              <w:right w:val="single" w:sz="18" w:space="0" w:color="000000" w:themeColor="text1"/>
            </w:tcBorders>
          </w:tcPr>
          <w:p w14:paraId="27266521" w14:textId="51938AB1"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70E6E">
              <w:rPr>
                <w:rFonts w:ascii="check" w:hAnsi="check"/>
              </w:rPr>
              <w:sym w:font="Wingdings" w:char="F0FC"/>
            </w:r>
          </w:p>
        </w:tc>
      </w:tr>
      <w:tr w:rsidR="00B133D8" w:rsidRPr="008A2BEE" w14:paraId="6FBF6F5A"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bottom w:val="single" w:sz="18" w:space="0" w:color="000000" w:themeColor="text1"/>
            </w:tcBorders>
          </w:tcPr>
          <w:p w14:paraId="03E934CC" w14:textId="77777777" w:rsidR="00B133D8" w:rsidRPr="008A2BEE" w:rsidRDefault="00B133D8" w:rsidP="00B133D8">
            <w:pPr>
              <w:rPr>
                <w:b w:val="0"/>
              </w:rPr>
            </w:pPr>
            <w:r>
              <w:rPr>
                <w:b w:val="0"/>
              </w:rPr>
              <w:t>Include exemplary contributions from staff, teachers, volunteers and/or partners.</w:t>
            </w:r>
          </w:p>
        </w:tc>
        <w:tc>
          <w:tcPr>
            <w:tcW w:w="0" w:type="auto"/>
            <w:tcBorders>
              <w:bottom w:val="single" w:sz="18" w:space="0" w:color="000000" w:themeColor="text1"/>
              <w:right w:val="single" w:sz="18" w:space="0" w:color="000000" w:themeColor="text1"/>
            </w:tcBorders>
          </w:tcPr>
          <w:p w14:paraId="249B2AA3" w14:textId="243C7781" w:rsidR="00B133D8" w:rsidRPr="008A2BEE" w:rsidRDefault="00B133D8" w:rsidP="00B133D8">
            <w:pPr>
              <w:jc w:val="center"/>
              <w:cnfStyle w:val="000000000000" w:firstRow="0" w:lastRow="0" w:firstColumn="0" w:lastColumn="0" w:oddVBand="0" w:evenVBand="0" w:oddHBand="0" w:evenHBand="0" w:firstRowFirstColumn="0" w:firstRowLastColumn="0" w:lastRowFirstColumn="0" w:lastRowLastColumn="0"/>
            </w:pPr>
            <w:r w:rsidRPr="00970E6E">
              <w:rPr>
                <w:rFonts w:ascii="check" w:hAnsi="check"/>
              </w:rPr>
              <w:sym w:font="Wingdings" w:char="F0FC"/>
            </w:r>
          </w:p>
        </w:tc>
      </w:tr>
    </w:tbl>
    <w:p w14:paraId="1E1FBC1E" w14:textId="77777777" w:rsidR="00321096" w:rsidRDefault="00321096" w:rsidP="00321096">
      <w:pPr>
        <w:rPr>
          <w:b/>
        </w:rPr>
      </w:pPr>
    </w:p>
    <w:p w14:paraId="5B4B4332" w14:textId="3E992C12" w:rsidR="00321096" w:rsidRPr="009355E2" w:rsidRDefault="0004230A" w:rsidP="00321096">
      <w:pPr>
        <w:pBdr>
          <w:top w:val="single" w:sz="18" w:space="1" w:color="000000" w:themeColor="text1"/>
          <w:left w:val="single" w:sz="18" w:space="4" w:color="000000" w:themeColor="text1"/>
          <w:bottom w:val="single" w:sz="18" w:space="1" w:color="000000" w:themeColor="text1"/>
          <w:right w:val="single" w:sz="18" w:space="4" w:color="000000" w:themeColor="text1"/>
        </w:pBdr>
        <w:rPr>
          <w:u w:val="single"/>
        </w:rPr>
      </w:pPr>
      <w:r w:rsidRPr="00507AD9">
        <w:rPr>
          <w:u w:val="single"/>
        </w:rPr>
        <w:t>Summary of Program</w:t>
      </w:r>
      <w:r w:rsidR="00507AD9" w:rsidRPr="00507AD9">
        <w:rPr>
          <w:u w:val="single"/>
        </w:rPr>
        <w:t>:</w:t>
      </w:r>
      <w:r w:rsidR="009355E2">
        <w:rPr>
          <w:u w:val="single"/>
        </w:rPr>
        <w:t xml:space="preserve"> </w:t>
      </w:r>
      <w:r w:rsidR="009355E2">
        <w:t xml:space="preserve"> </w:t>
      </w:r>
      <w:r w:rsidRPr="00507AD9">
        <w:t xml:space="preserve">The program runs on school days from 3:30-6:30pm and during the summer Monday through Friday from 9:00am-5:00pm.  Both programs are available for </w:t>
      </w:r>
      <w:proofErr w:type="gramStart"/>
      <w:r w:rsidRPr="00507AD9">
        <w:t>students</w:t>
      </w:r>
      <w:proofErr w:type="gramEnd"/>
      <w:r w:rsidRPr="00507AD9">
        <w:t xml:space="preserve"> kindergarten through 5</w:t>
      </w:r>
      <w:r w:rsidRPr="00507AD9">
        <w:rPr>
          <w:vertAlign w:val="superscript"/>
        </w:rPr>
        <w:t>th</w:t>
      </w:r>
      <w:r w:rsidRPr="00507AD9">
        <w:t xml:space="preserve"> grade and are run from the grounds of the Audubon elementary school building.  According to monthly attendance data, a typical day has approximately 30-40 kids and 4-5 adults.  This provides a ratio of approximately 10 kids per provider during regular program hours.  The </w:t>
      </w:r>
      <w:r w:rsidR="006C37D4">
        <w:t>LAUNCH</w:t>
      </w:r>
      <w:r w:rsidRPr="00507AD9">
        <w:t xml:space="preserve"> after school programming includes a healthy snack, physical activities (e.g., outdoor play, yoga, sport games), academic support through homework help or tutoring, STEM activities, arts and crafts activities and social interactions with peers.   Approximately 50 students or 25% of the population attend the </w:t>
      </w:r>
      <w:r w:rsidR="006C37D4">
        <w:t>LAUNCH</w:t>
      </w:r>
      <w:r w:rsidRPr="00507AD9">
        <w:t xml:space="preserve"> after school on a regular basis (i.e., 30 or more days).  The </w:t>
      </w:r>
      <w:r w:rsidR="006C37D4">
        <w:t>LAUNCH</w:t>
      </w:r>
      <w:r w:rsidRPr="00507AD9">
        <w:t xml:space="preserve"> strives to maintain and increase kid participation through offering engaging, high quality opportunities.   </w:t>
      </w:r>
      <w:r w:rsidRPr="00507AD9">
        <w:rPr>
          <w:rFonts w:cstheme="minorHAnsi"/>
        </w:rPr>
        <w:t xml:space="preserve">Audubon CSD has historically had a strong community presence and partnership.   Since the </w:t>
      </w:r>
      <w:r w:rsidR="006C37D4">
        <w:rPr>
          <w:rFonts w:cstheme="minorHAnsi"/>
        </w:rPr>
        <w:t>LAUNCH</w:t>
      </w:r>
      <w:r w:rsidRPr="00507AD9">
        <w:rPr>
          <w:rFonts w:cstheme="minorHAnsi"/>
        </w:rPr>
        <w:t xml:space="preserve"> has started many local businesses have provided support.  According to the grantee, “</w:t>
      </w:r>
      <w:r w:rsidRPr="00507AD9">
        <w:rPr>
          <w:rFonts w:eastAsia="Times New Roman" w:cstheme="minorHAnsi"/>
          <w:color w:val="222222"/>
          <w:shd w:val="clear" w:color="auto" w:fill="FFFFFF"/>
        </w:rPr>
        <w:t xml:space="preserve">Many of the entities charge nothing to come present to our group.  </w:t>
      </w:r>
      <w:r w:rsidRPr="00507AD9">
        <w:rPr>
          <w:rFonts w:eastAsia="Times New Roman" w:cstheme="minorHAnsi"/>
          <w:color w:val="222222"/>
        </w:rPr>
        <w:t xml:space="preserve">Our swimming pool gives us a discounted rate as does our Rec Center (ARC).  Many local partners are willing to help out.  It is a great community”.    Local partners provide life lessons related to finance, health, and love of learning.  The </w:t>
      </w:r>
      <w:r w:rsidR="006C37D4" w:rsidRPr="00507AD9">
        <w:rPr>
          <w:rFonts w:eastAsia="Times New Roman" w:cstheme="minorHAnsi"/>
          <w:color w:val="222222"/>
        </w:rPr>
        <w:t>small-town</w:t>
      </w:r>
      <w:r w:rsidRPr="00507AD9">
        <w:rPr>
          <w:rFonts w:eastAsia="Times New Roman" w:cstheme="minorHAnsi"/>
          <w:color w:val="222222"/>
        </w:rPr>
        <w:t xml:space="preserve"> community is very willing to engage with the program and recruiting is as simple as asking for support.  </w:t>
      </w:r>
      <w:r w:rsidRPr="00507AD9">
        <w:t xml:space="preserve">The 21APR data indicates that the Launch program is providing benefit to more than half of the students who need on-going help and attend.  These students are receiving tutoring and homework help which is then translating into the classroom according to the teacher survey results.   </w:t>
      </w:r>
      <w:r w:rsidR="00507AD9">
        <w:t>ELA</w:t>
      </w:r>
      <w:r w:rsidRPr="00507AD9">
        <w:t xml:space="preserve"> improvement was the lowest reported score with </w:t>
      </w:r>
      <w:r w:rsidR="00507AD9">
        <w:t>78</w:t>
      </w:r>
      <w:r w:rsidRPr="00507AD9">
        <w:t xml:space="preserve">% of students showing improvement. While </w:t>
      </w:r>
      <w:r w:rsidR="00507AD9">
        <w:t>80</w:t>
      </w:r>
      <w:r w:rsidRPr="00507AD9">
        <w:t xml:space="preserve">% of the student needing improvement in </w:t>
      </w:r>
      <w:r w:rsidR="00507AD9">
        <w:t>math</w:t>
      </w:r>
      <w:r w:rsidRPr="00507AD9">
        <w:t xml:space="preserve"> improved their scores.  A significant highlight was the teacher </w:t>
      </w:r>
      <w:r w:rsidR="00507AD9">
        <w:t>interview</w:t>
      </w:r>
      <w:r w:rsidRPr="00507AD9">
        <w:t xml:space="preserve"> data</w:t>
      </w:r>
      <w:r w:rsidR="00507AD9">
        <w:t xml:space="preserve"> and behavior report data</w:t>
      </w:r>
      <w:r w:rsidRPr="00507AD9">
        <w:t xml:space="preserve">, which revealed that of the </w:t>
      </w:r>
      <w:r w:rsidR="006C37D4">
        <w:t>4/5</w:t>
      </w:r>
      <w:r w:rsidRPr="00507AD9">
        <w:t xml:space="preserve"> students improved homework completion and class participation</w:t>
      </w:r>
      <w:r w:rsidR="006C37D4">
        <w:t xml:space="preserve"> and 5/5 students improved behaviors</w:t>
      </w:r>
      <w:r w:rsidRPr="00507AD9">
        <w:t>.  Th</w:t>
      </w:r>
      <w:r w:rsidR="006C37D4">
        <w:t>ese</w:t>
      </w:r>
      <w:r w:rsidRPr="00507AD9">
        <w:t xml:space="preserve"> is a highlight of the program because these are areas of school functioning that can impact future success.  The </w:t>
      </w:r>
      <w:r w:rsidR="006C37D4">
        <w:t>LAUNCH</w:t>
      </w:r>
      <w:r w:rsidRPr="00507AD9">
        <w:t xml:space="preserve"> is a success in Audubon.  It is able to provide after school programming to 25% of the school population.  These students are now provided with appropriate adult supervision after school and during the summer.  In addition, they are provided with a variety of enriching activities and healthy foods.   This a success in that it is filling the “gap” that was seen in the community.   </w:t>
      </w:r>
    </w:p>
    <w:p w14:paraId="715DAF73" w14:textId="77777777" w:rsidR="009E0914" w:rsidRPr="009E0914" w:rsidRDefault="009E0914" w:rsidP="00961FC1">
      <w:pPr>
        <w:rPr>
          <w:color w:val="FF0000"/>
        </w:rPr>
      </w:pPr>
    </w:p>
    <w:p w14:paraId="3220CA43" w14:textId="77777777" w:rsidR="00321096" w:rsidRDefault="003A1D41" w:rsidP="00321096">
      <w:pPr>
        <w:rPr>
          <w:b/>
        </w:rPr>
      </w:pPr>
      <w:r w:rsidRPr="0022688B">
        <w:rPr>
          <w:b/>
        </w:rPr>
        <w:t>D</w:t>
      </w:r>
      <w:r w:rsidR="00D55B5B" w:rsidRPr="0022688B">
        <w:rPr>
          <w:b/>
        </w:rPr>
        <w:t>i</w:t>
      </w:r>
      <w:r w:rsidRPr="0022688B">
        <w:rPr>
          <w:b/>
        </w:rPr>
        <w:t>ss</w:t>
      </w:r>
      <w:r w:rsidR="00D55B5B" w:rsidRPr="0022688B">
        <w:rPr>
          <w:b/>
        </w:rPr>
        <w:t>e</w:t>
      </w:r>
      <w:r w:rsidRPr="0022688B">
        <w:rPr>
          <w:b/>
        </w:rPr>
        <w:t>mination of Local Evaluation.</w:t>
      </w:r>
    </w:p>
    <w:tbl>
      <w:tblPr>
        <w:tblStyle w:val="GridTable1Light-Accent31"/>
        <w:tblW w:w="0" w:type="auto"/>
        <w:jc w:val="center"/>
        <w:tblLook w:val="04A0" w:firstRow="1" w:lastRow="0" w:firstColumn="1" w:lastColumn="0" w:noHBand="0" w:noVBand="1"/>
      </w:tblPr>
      <w:tblGrid>
        <w:gridCol w:w="8112"/>
        <w:gridCol w:w="1202"/>
      </w:tblGrid>
      <w:tr w:rsidR="00321096" w14:paraId="7F9EA1BA" w14:textId="77777777" w:rsidTr="00950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bottom w:val="single" w:sz="18" w:space="0" w:color="000000" w:themeColor="text1"/>
            </w:tcBorders>
          </w:tcPr>
          <w:p w14:paraId="2EFC2D01" w14:textId="77777777" w:rsidR="00321096" w:rsidRDefault="00D55B5B" w:rsidP="0095032A">
            <w:r>
              <w:t>Dissemination of Local Evaluation</w:t>
            </w:r>
            <w:r w:rsidR="00321096">
              <w:t xml:space="preserve"> Required Elements</w:t>
            </w:r>
          </w:p>
        </w:tc>
        <w:tc>
          <w:tcPr>
            <w:tcW w:w="0" w:type="auto"/>
            <w:tcBorders>
              <w:top w:val="single" w:sz="18" w:space="0" w:color="000000" w:themeColor="text1"/>
              <w:bottom w:val="single" w:sz="18" w:space="0" w:color="000000" w:themeColor="text1"/>
              <w:right w:val="single" w:sz="18" w:space="0" w:color="000000" w:themeColor="text1"/>
            </w:tcBorders>
          </w:tcPr>
          <w:p w14:paraId="1B574FD7" w14:textId="77777777" w:rsidR="00321096" w:rsidRDefault="00321096" w:rsidP="0095032A">
            <w:pPr>
              <w:cnfStyle w:val="100000000000" w:firstRow="1" w:lastRow="0" w:firstColumn="0" w:lastColumn="0" w:oddVBand="0" w:evenVBand="0" w:oddHBand="0" w:evenHBand="0" w:firstRowFirstColumn="0" w:firstRowLastColumn="0" w:lastRowFirstColumn="0" w:lastRowLastColumn="0"/>
            </w:pPr>
            <w:r>
              <w:t>Complete?</w:t>
            </w:r>
          </w:p>
        </w:tc>
      </w:tr>
      <w:tr w:rsidR="00321096" w14:paraId="7B7EE506"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tcBorders>
          </w:tcPr>
          <w:p w14:paraId="03AF4660" w14:textId="77777777" w:rsidR="00321096" w:rsidRPr="008A2BEE" w:rsidRDefault="00D55B5B" w:rsidP="0095032A">
            <w:pPr>
              <w:rPr>
                <w:b w:val="0"/>
              </w:rPr>
            </w:pPr>
            <w:r>
              <w:rPr>
                <w:b w:val="0"/>
              </w:rPr>
              <w:t xml:space="preserve">Exact </w:t>
            </w:r>
            <w:proofErr w:type="spellStart"/>
            <w:r>
              <w:rPr>
                <w:b w:val="0"/>
              </w:rPr>
              <w:t>url</w:t>
            </w:r>
            <w:proofErr w:type="spellEnd"/>
            <w:r>
              <w:rPr>
                <w:b w:val="0"/>
              </w:rPr>
              <w:t xml:space="preserve"> where local evaluation is posted (required by US DOE)</w:t>
            </w:r>
            <w:r w:rsidR="00321096">
              <w:rPr>
                <w:b w:val="0"/>
              </w:rPr>
              <w:t>.</w:t>
            </w:r>
          </w:p>
        </w:tc>
        <w:tc>
          <w:tcPr>
            <w:tcW w:w="0" w:type="auto"/>
            <w:tcBorders>
              <w:top w:val="single" w:sz="18" w:space="0" w:color="000000" w:themeColor="text1"/>
              <w:right w:val="single" w:sz="18" w:space="0" w:color="000000" w:themeColor="text1"/>
            </w:tcBorders>
          </w:tcPr>
          <w:p w14:paraId="762B7044" w14:textId="7880CEED" w:rsidR="00321096" w:rsidRDefault="009A2994" w:rsidP="0095032A">
            <w:pPr>
              <w:cnfStyle w:val="000000000000" w:firstRow="0" w:lastRow="0" w:firstColumn="0" w:lastColumn="0" w:oddVBand="0" w:evenVBand="0" w:oddHBand="0" w:evenHBand="0" w:firstRowFirstColumn="0" w:firstRowLastColumn="0" w:lastRowFirstColumn="0" w:lastRowLastColumn="0"/>
            </w:pPr>
            <w:r>
              <w:t xml:space="preserve">    √</w:t>
            </w:r>
          </w:p>
        </w:tc>
      </w:tr>
      <w:tr w:rsidR="00321096" w:rsidRPr="008A2BEE" w14:paraId="3089CEF0"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bottom w:val="single" w:sz="18" w:space="0" w:color="000000" w:themeColor="text1"/>
            </w:tcBorders>
          </w:tcPr>
          <w:p w14:paraId="4E250EFD" w14:textId="77777777" w:rsidR="00321096" w:rsidRPr="008A2BEE" w:rsidRDefault="00D55B5B" w:rsidP="0095032A">
            <w:pPr>
              <w:rPr>
                <w:b w:val="0"/>
              </w:rPr>
            </w:pPr>
            <w:r>
              <w:rPr>
                <w:b w:val="0"/>
              </w:rPr>
              <w:t>Discussion of other methods of Dissemination (Board reports, community meetings, person to person, e-mail, etc.)</w:t>
            </w:r>
          </w:p>
        </w:tc>
        <w:tc>
          <w:tcPr>
            <w:tcW w:w="0" w:type="auto"/>
            <w:tcBorders>
              <w:bottom w:val="single" w:sz="18" w:space="0" w:color="000000" w:themeColor="text1"/>
              <w:right w:val="single" w:sz="18" w:space="0" w:color="000000" w:themeColor="text1"/>
            </w:tcBorders>
          </w:tcPr>
          <w:p w14:paraId="7EBCEAD4" w14:textId="77777777" w:rsidR="00321096" w:rsidRPr="008A2BEE" w:rsidRDefault="00321096" w:rsidP="0095032A">
            <w:pPr>
              <w:cnfStyle w:val="000000000000" w:firstRow="0" w:lastRow="0" w:firstColumn="0" w:lastColumn="0" w:oddVBand="0" w:evenVBand="0" w:oddHBand="0" w:evenHBand="0" w:firstRowFirstColumn="0" w:firstRowLastColumn="0" w:lastRowFirstColumn="0" w:lastRowLastColumn="0"/>
            </w:pPr>
          </w:p>
        </w:tc>
      </w:tr>
    </w:tbl>
    <w:p w14:paraId="31D493D9" w14:textId="77777777" w:rsidR="00321096" w:rsidRDefault="00321096" w:rsidP="00321096">
      <w:pPr>
        <w:rPr>
          <w:b/>
        </w:rPr>
      </w:pPr>
    </w:p>
    <w:p w14:paraId="1B9BF800" w14:textId="63B99C69" w:rsidR="001247D5" w:rsidRDefault="009A2994" w:rsidP="00321096">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We have </w:t>
      </w:r>
      <w:proofErr w:type="gramStart"/>
      <w:r>
        <w:t>discuss</w:t>
      </w:r>
      <w:r w:rsidR="001247D5">
        <w:t xml:space="preserve">ed </w:t>
      </w:r>
      <w:r>
        <w:t xml:space="preserve"> our</w:t>
      </w:r>
      <w:proofErr w:type="gramEnd"/>
      <w:r>
        <w:t xml:space="preserve"> Launch Kid Club program at a number of board meetings and at our most recent SIAC meeting on October 14, 2020.</w:t>
      </w:r>
    </w:p>
    <w:p w14:paraId="266E6FEE" w14:textId="62B2534A" w:rsidR="009355E2" w:rsidRDefault="001247D5" w:rsidP="00321096">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URL: </w:t>
      </w:r>
    </w:p>
    <w:p w14:paraId="3FED9150" w14:textId="77777777" w:rsidR="00B923C2" w:rsidRDefault="00B923C2" w:rsidP="00961FC1"/>
    <w:p w14:paraId="49AD1DF3" w14:textId="77777777" w:rsidR="00D55B5B" w:rsidRDefault="00D55B5B" w:rsidP="00D55B5B">
      <w:pPr>
        <w:rPr>
          <w:b/>
        </w:rPr>
      </w:pPr>
      <w:r>
        <w:rPr>
          <w:b/>
        </w:rPr>
        <w:t>Recommendations for Local Objectives.</w:t>
      </w:r>
    </w:p>
    <w:tbl>
      <w:tblPr>
        <w:tblStyle w:val="GridTable1Light-Accent31"/>
        <w:tblW w:w="0" w:type="auto"/>
        <w:jc w:val="center"/>
        <w:tblLook w:val="04A0" w:firstRow="1" w:lastRow="0" w:firstColumn="1" w:lastColumn="0" w:noHBand="0" w:noVBand="1"/>
      </w:tblPr>
      <w:tblGrid>
        <w:gridCol w:w="5544"/>
        <w:gridCol w:w="1202"/>
      </w:tblGrid>
      <w:tr w:rsidR="00D55B5B" w14:paraId="22C01DAB" w14:textId="77777777" w:rsidTr="00950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bottom w:val="single" w:sz="18" w:space="0" w:color="000000" w:themeColor="text1"/>
            </w:tcBorders>
          </w:tcPr>
          <w:p w14:paraId="1162D270" w14:textId="77777777" w:rsidR="00D55B5B" w:rsidRDefault="00D55B5B" w:rsidP="0095032A">
            <w:r>
              <w:t>Recommendations for Local Objectives Required Elements</w:t>
            </w:r>
          </w:p>
        </w:tc>
        <w:tc>
          <w:tcPr>
            <w:tcW w:w="0" w:type="auto"/>
            <w:tcBorders>
              <w:top w:val="single" w:sz="18" w:space="0" w:color="000000" w:themeColor="text1"/>
              <w:bottom w:val="single" w:sz="18" w:space="0" w:color="000000" w:themeColor="text1"/>
              <w:right w:val="single" w:sz="18" w:space="0" w:color="000000" w:themeColor="text1"/>
            </w:tcBorders>
          </w:tcPr>
          <w:p w14:paraId="172FE064" w14:textId="77777777" w:rsidR="00D55B5B" w:rsidRDefault="00D55B5B" w:rsidP="0095032A">
            <w:pPr>
              <w:cnfStyle w:val="100000000000" w:firstRow="1" w:lastRow="0" w:firstColumn="0" w:lastColumn="0" w:oddVBand="0" w:evenVBand="0" w:oddHBand="0" w:evenHBand="0" w:firstRowFirstColumn="0" w:firstRowLastColumn="0" w:lastRowFirstColumn="0" w:lastRowLastColumn="0"/>
            </w:pPr>
            <w:r>
              <w:t>Complete?</w:t>
            </w:r>
          </w:p>
        </w:tc>
      </w:tr>
      <w:tr w:rsidR="00AF0A67" w14:paraId="21367023"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tcBorders>
          </w:tcPr>
          <w:p w14:paraId="3F3EEB95" w14:textId="77777777" w:rsidR="00AF0A67" w:rsidRPr="008A2BEE" w:rsidRDefault="00AF0A67" w:rsidP="00AF0A67">
            <w:pPr>
              <w:rPr>
                <w:b w:val="0"/>
              </w:rPr>
            </w:pPr>
            <w:r>
              <w:rPr>
                <w:b w:val="0"/>
              </w:rPr>
              <w:t>Objectives to be changed and reasons why.</w:t>
            </w:r>
          </w:p>
        </w:tc>
        <w:tc>
          <w:tcPr>
            <w:tcW w:w="0" w:type="auto"/>
            <w:tcBorders>
              <w:top w:val="single" w:sz="18" w:space="0" w:color="000000" w:themeColor="text1"/>
              <w:right w:val="single" w:sz="18" w:space="0" w:color="000000" w:themeColor="text1"/>
            </w:tcBorders>
          </w:tcPr>
          <w:p w14:paraId="6BE09163" w14:textId="0F6AA0D1" w:rsidR="00AF0A67"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E14E59">
              <w:rPr>
                <w:rFonts w:ascii="check" w:hAnsi="check"/>
              </w:rPr>
              <w:sym w:font="Wingdings" w:char="F0FC"/>
            </w:r>
          </w:p>
        </w:tc>
      </w:tr>
      <w:tr w:rsidR="00AF0A67" w:rsidRPr="008A2BEE" w14:paraId="5BB739D4" w14:textId="77777777" w:rsidTr="00D55B5B">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4078BB38" w14:textId="77777777" w:rsidR="00AF0A67" w:rsidRPr="008A2BEE" w:rsidRDefault="00AF0A67" w:rsidP="00AF0A67">
            <w:pPr>
              <w:rPr>
                <w:b w:val="0"/>
              </w:rPr>
            </w:pPr>
            <w:r>
              <w:rPr>
                <w:b w:val="0"/>
              </w:rPr>
              <w:t>Objectives to be added.</w:t>
            </w:r>
          </w:p>
        </w:tc>
        <w:tc>
          <w:tcPr>
            <w:tcW w:w="0" w:type="auto"/>
            <w:tcBorders>
              <w:right w:val="single" w:sz="18" w:space="0" w:color="000000" w:themeColor="text1"/>
            </w:tcBorders>
          </w:tcPr>
          <w:p w14:paraId="72B31846" w14:textId="08A82A47"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E14E59">
              <w:rPr>
                <w:rFonts w:ascii="check" w:hAnsi="check"/>
              </w:rPr>
              <w:sym w:font="Wingdings" w:char="F0FC"/>
            </w:r>
          </w:p>
        </w:tc>
      </w:tr>
      <w:tr w:rsidR="00AF0A67" w:rsidRPr="008A2BEE" w14:paraId="3625CD03" w14:textId="77777777" w:rsidTr="00D55B5B">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1F32525C" w14:textId="77777777" w:rsidR="00AF0A67" w:rsidRDefault="00AF0A67" w:rsidP="00AF0A67">
            <w:pPr>
              <w:rPr>
                <w:b w:val="0"/>
              </w:rPr>
            </w:pPr>
            <w:r>
              <w:rPr>
                <w:b w:val="0"/>
              </w:rPr>
              <w:t>Include objectives not met.</w:t>
            </w:r>
          </w:p>
        </w:tc>
        <w:tc>
          <w:tcPr>
            <w:tcW w:w="0" w:type="auto"/>
            <w:tcBorders>
              <w:right w:val="single" w:sz="18" w:space="0" w:color="000000" w:themeColor="text1"/>
            </w:tcBorders>
          </w:tcPr>
          <w:p w14:paraId="688E4CD1" w14:textId="366A89AF"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E14E59">
              <w:rPr>
                <w:rFonts w:ascii="check" w:hAnsi="check"/>
              </w:rPr>
              <w:sym w:font="Wingdings" w:char="F0FC"/>
            </w:r>
          </w:p>
        </w:tc>
      </w:tr>
      <w:tr w:rsidR="00AF0A67" w:rsidRPr="008A2BEE" w14:paraId="266530A0"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bottom w:val="single" w:sz="18" w:space="0" w:color="000000" w:themeColor="text1"/>
            </w:tcBorders>
          </w:tcPr>
          <w:p w14:paraId="6336B2D2" w14:textId="77777777" w:rsidR="00AF0A67" w:rsidRDefault="00AF0A67" w:rsidP="00AF0A67">
            <w:pPr>
              <w:rPr>
                <w:b w:val="0"/>
              </w:rPr>
            </w:pPr>
            <w:r>
              <w:rPr>
                <w:b w:val="0"/>
              </w:rPr>
              <w:t>Include objectives not measured.</w:t>
            </w:r>
          </w:p>
        </w:tc>
        <w:tc>
          <w:tcPr>
            <w:tcW w:w="0" w:type="auto"/>
            <w:tcBorders>
              <w:bottom w:val="single" w:sz="18" w:space="0" w:color="000000" w:themeColor="text1"/>
              <w:right w:val="single" w:sz="18" w:space="0" w:color="000000" w:themeColor="text1"/>
            </w:tcBorders>
          </w:tcPr>
          <w:p w14:paraId="44770E1C" w14:textId="3030D8A4"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E14E59">
              <w:rPr>
                <w:rFonts w:ascii="check" w:hAnsi="check"/>
              </w:rPr>
              <w:sym w:font="Wingdings" w:char="F0FC"/>
            </w:r>
          </w:p>
        </w:tc>
      </w:tr>
    </w:tbl>
    <w:p w14:paraId="1307258C" w14:textId="08FED68D" w:rsidR="00D55B5B" w:rsidRDefault="00D55B5B" w:rsidP="00D55B5B">
      <w:pPr>
        <w:rPr>
          <w:b/>
        </w:rPr>
      </w:pPr>
    </w:p>
    <w:p w14:paraId="5DB4A548" w14:textId="76359E82" w:rsidR="002D483F" w:rsidRPr="002D483F" w:rsidRDefault="002D483F" w:rsidP="00D55B5B">
      <w:pPr>
        <w:pBdr>
          <w:top w:val="single" w:sz="18" w:space="1" w:color="000000" w:themeColor="text1"/>
          <w:left w:val="single" w:sz="18" w:space="4" w:color="000000" w:themeColor="text1"/>
          <w:bottom w:val="single" w:sz="18" w:space="1" w:color="000000" w:themeColor="text1"/>
          <w:right w:val="single" w:sz="18" w:space="4" w:color="000000" w:themeColor="text1"/>
        </w:pBdr>
      </w:pPr>
      <w:r w:rsidRPr="002D483F">
        <w:rPr>
          <w:u w:val="single"/>
        </w:rPr>
        <w:t>Local Objectives:</w:t>
      </w:r>
      <w:r>
        <w:t xml:space="preserve">  At this time, data reported by Audubon CSD indicates that the students attending LAUNCH are not proficient in reading or math.  It is recommended to keep the reading objective but also add an objective for math.  The program may also add an objective that states how much time is dedicated to supporting the academic skills.  </w:t>
      </w:r>
    </w:p>
    <w:p w14:paraId="5BCCDE66" w14:textId="77777777" w:rsidR="006C37D4" w:rsidRDefault="006C37D4" w:rsidP="00D55B5B">
      <w:pPr>
        <w:rPr>
          <w:b/>
        </w:rPr>
      </w:pPr>
    </w:p>
    <w:p w14:paraId="34E59C8A" w14:textId="4EC42F59" w:rsidR="00D55B5B" w:rsidRDefault="00D55B5B" w:rsidP="00D55B5B">
      <w:pPr>
        <w:rPr>
          <w:b/>
        </w:rPr>
      </w:pPr>
      <w:r>
        <w:rPr>
          <w:b/>
        </w:rPr>
        <w:t>Recommendations on Future Plans for Change.</w:t>
      </w:r>
    </w:p>
    <w:tbl>
      <w:tblPr>
        <w:tblStyle w:val="GridTable1Light-Accent31"/>
        <w:tblW w:w="0" w:type="auto"/>
        <w:jc w:val="center"/>
        <w:tblLook w:val="04A0" w:firstRow="1" w:lastRow="0" w:firstColumn="1" w:lastColumn="0" w:noHBand="0" w:noVBand="1"/>
      </w:tblPr>
      <w:tblGrid>
        <w:gridCol w:w="6385"/>
        <w:gridCol w:w="1202"/>
      </w:tblGrid>
      <w:tr w:rsidR="00D55B5B" w14:paraId="2725BAE4" w14:textId="77777777" w:rsidTr="00950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bottom w:val="single" w:sz="18" w:space="0" w:color="000000" w:themeColor="text1"/>
            </w:tcBorders>
          </w:tcPr>
          <w:p w14:paraId="67B328A8" w14:textId="77777777" w:rsidR="00D55B5B" w:rsidRDefault="00D55B5B" w:rsidP="0095032A">
            <w:r>
              <w:t>Recommenda</w:t>
            </w:r>
            <w:r w:rsidR="009E5571">
              <w:t>tions on Future Plans for Changing</w:t>
            </w:r>
            <w:r>
              <w:t xml:space="preserve"> Required Elements</w:t>
            </w:r>
          </w:p>
        </w:tc>
        <w:tc>
          <w:tcPr>
            <w:tcW w:w="0" w:type="auto"/>
            <w:tcBorders>
              <w:top w:val="single" w:sz="18" w:space="0" w:color="000000" w:themeColor="text1"/>
              <w:bottom w:val="single" w:sz="18" w:space="0" w:color="000000" w:themeColor="text1"/>
              <w:right w:val="single" w:sz="18" w:space="0" w:color="000000" w:themeColor="text1"/>
            </w:tcBorders>
          </w:tcPr>
          <w:p w14:paraId="5F2B9CA8" w14:textId="77777777" w:rsidR="00D55B5B" w:rsidRDefault="00D55B5B" w:rsidP="0095032A">
            <w:pPr>
              <w:cnfStyle w:val="100000000000" w:firstRow="1" w:lastRow="0" w:firstColumn="0" w:lastColumn="0" w:oddVBand="0" w:evenVBand="0" w:oddHBand="0" w:evenHBand="0" w:firstRowFirstColumn="0" w:firstRowLastColumn="0" w:lastRowFirstColumn="0" w:lastRowLastColumn="0"/>
            </w:pPr>
            <w:r>
              <w:t>Complete?</w:t>
            </w:r>
          </w:p>
        </w:tc>
      </w:tr>
      <w:tr w:rsidR="00AF0A67" w14:paraId="505A77A7"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000000" w:themeColor="text1"/>
              <w:left w:val="single" w:sz="18" w:space="0" w:color="000000" w:themeColor="text1"/>
            </w:tcBorders>
          </w:tcPr>
          <w:p w14:paraId="6D7F78D8" w14:textId="77777777" w:rsidR="00AF0A67" w:rsidRPr="008A2BEE" w:rsidRDefault="00AF0A67" w:rsidP="00AF0A67">
            <w:pPr>
              <w:rPr>
                <w:b w:val="0"/>
              </w:rPr>
            </w:pPr>
            <w:r>
              <w:rPr>
                <w:b w:val="0"/>
              </w:rPr>
              <w:t>Changes in activities.</w:t>
            </w:r>
          </w:p>
        </w:tc>
        <w:tc>
          <w:tcPr>
            <w:tcW w:w="0" w:type="auto"/>
            <w:tcBorders>
              <w:top w:val="single" w:sz="18" w:space="0" w:color="000000" w:themeColor="text1"/>
              <w:right w:val="single" w:sz="18" w:space="0" w:color="000000" w:themeColor="text1"/>
            </w:tcBorders>
          </w:tcPr>
          <w:p w14:paraId="4E4BE344" w14:textId="6702FAA5" w:rsidR="00AF0A67"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766569">
              <w:rPr>
                <w:rFonts w:ascii="check" w:hAnsi="check"/>
              </w:rPr>
              <w:sym w:font="Wingdings" w:char="F0FC"/>
            </w:r>
          </w:p>
        </w:tc>
      </w:tr>
      <w:tr w:rsidR="00AF0A67" w:rsidRPr="008A2BEE" w14:paraId="335E008D"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39AD143D" w14:textId="77777777" w:rsidR="00AF0A67" w:rsidRPr="008A2BEE" w:rsidRDefault="00AF0A67" w:rsidP="00AF0A67">
            <w:pPr>
              <w:rPr>
                <w:b w:val="0"/>
              </w:rPr>
            </w:pPr>
            <w:r>
              <w:rPr>
                <w:b w:val="0"/>
              </w:rPr>
              <w:t>Changes in recruitment efforts.</w:t>
            </w:r>
          </w:p>
        </w:tc>
        <w:tc>
          <w:tcPr>
            <w:tcW w:w="0" w:type="auto"/>
            <w:tcBorders>
              <w:right w:val="single" w:sz="18" w:space="0" w:color="000000" w:themeColor="text1"/>
            </w:tcBorders>
          </w:tcPr>
          <w:p w14:paraId="3FEE4871" w14:textId="7856730A"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766569">
              <w:rPr>
                <w:rFonts w:ascii="check" w:hAnsi="check"/>
              </w:rPr>
              <w:sym w:font="Wingdings" w:char="F0FC"/>
            </w:r>
          </w:p>
        </w:tc>
      </w:tr>
      <w:tr w:rsidR="00AF0A67" w:rsidRPr="008A2BEE" w14:paraId="286E8A6F" w14:textId="77777777" w:rsidTr="009503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3847F179" w14:textId="77777777" w:rsidR="00AF0A67" w:rsidRDefault="00AF0A67" w:rsidP="00AF0A67">
            <w:pPr>
              <w:rPr>
                <w:b w:val="0"/>
              </w:rPr>
            </w:pPr>
            <w:r>
              <w:rPr>
                <w:b w:val="0"/>
              </w:rPr>
              <w:t>Changes in partnerships.</w:t>
            </w:r>
          </w:p>
        </w:tc>
        <w:tc>
          <w:tcPr>
            <w:tcW w:w="0" w:type="auto"/>
            <w:tcBorders>
              <w:right w:val="single" w:sz="18" w:space="0" w:color="000000" w:themeColor="text1"/>
            </w:tcBorders>
          </w:tcPr>
          <w:p w14:paraId="3B07770A" w14:textId="27884470"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766569">
              <w:rPr>
                <w:rFonts w:ascii="check" w:hAnsi="check"/>
              </w:rPr>
              <w:sym w:font="Wingdings" w:char="F0FC"/>
            </w:r>
          </w:p>
        </w:tc>
      </w:tr>
      <w:tr w:rsidR="00AF0A67" w:rsidRPr="008A2BEE" w14:paraId="561DAECB" w14:textId="77777777" w:rsidTr="00D55B5B">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tcBorders>
          </w:tcPr>
          <w:p w14:paraId="33C188F6" w14:textId="77777777" w:rsidR="00AF0A67" w:rsidRDefault="00AF0A67" w:rsidP="00AF0A67">
            <w:pPr>
              <w:rPr>
                <w:b w:val="0"/>
              </w:rPr>
            </w:pPr>
            <w:r>
              <w:rPr>
                <w:b w:val="0"/>
              </w:rPr>
              <w:t>Changes for sustainability plans.</w:t>
            </w:r>
          </w:p>
        </w:tc>
        <w:tc>
          <w:tcPr>
            <w:tcW w:w="0" w:type="auto"/>
            <w:tcBorders>
              <w:right w:val="single" w:sz="18" w:space="0" w:color="000000" w:themeColor="text1"/>
            </w:tcBorders>
          </w:tcPr>
          <w:p w14:paraId="22B00788" w14:textId="31B655A1"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r w:rsidRPr="00766569">
              <w:rPr>
                <w:rFonts w:ascii="check" w:hAnsi="check"/>
              </w:rPr>
              <w:sym w:font="Wingdings" w:char="F0FC"/>
            </w:r>
          </w:p>
        </w:tc>
      </w:tr>
      <w:tr w:rsidR="00AF0A67" w:rsidRPr="008A2BEE" w14:paraId="670FE4E9" w14:textId="77777777" w:rsidTr="00AF0A67">
        <w:trPr>
          <w:trHeight w:val="65"/>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8" w:space="0" w:color="000000" w:themeColor="text1"/>
              <w:bottom w:val="single" w:sz="18" w:space="0" w:color="000000" w:themeColor="text1"/>
            </w:tcBorders>
          </w:tcPr>
          <w:p w14:paraId="31007479" w14:textId="3D8EB4DC" w:rsidR="00AF0A67" w:rsidRDefault="00AF0A67" w:rsidP="00AF0A67">
            <w:pPr>
              <w:rPr>
                <w:b w:val="0"/>
              </w:rPr>
            </w:pPr>
            <w:r>
              <w:rPr>
                <w:b w:val="0"/>
              </w:rPr>
              <w:t>Other changes as suggested by governing body.</w:t>
            </w:r>
          </w:p>
        </w:tc>
        <w:tc>
          <w:tcPr>
            <w:tcW w:w="0" w:type="auto"/>
            <w:tcBorders>
              <w:bottom w:val="single" w:sz="18" w:space="0" w:color="000000" w:themeColor="text1"/>
              <w:right w:val="single" w:sz="18" w:space="0" w:color="000000" w:themeColor="text1"/>
            </w:tcBorders>
          </w:tcPr>
          <w:p w14:paraId="79810E56" w14:textId="024C3130" w:rsidR="00AF0A67" w:rsidRPr="008A2BEE" w:rsidRDefault="00AF0A67" w:rsidP="00AF0A67">
            <w:pPr>
              <w:jc w:val="center"/>
              <w:cnfStyle w:val="000000000000" w:firstRow="0" w:lastRow="0" w:firstColumn="0" w:lastColumn="0" w:oddVBand="0" w:evenVBand="0" w:oddHBand="0" w:evenHBand="0" w:firstRowFirstColumn="0" w:firstRowLastColumn="0" w:lastRowFirstColumn="0" w:lastRowLastColumn="0"/>
            </w:pPr>
          </w:p>
        </w:tc>
      </w:tr>
    </w:tbl>
    <w:p w14:paraId="5B3C1B36" w14:textId="3EC1431D" w:rsidR="00B923C2" w:rsidRDefault="00B923C2" w:rsidP="00D55B5B">
      <w:pPr>
        <w:rPr>
          <w:b/>
          <w:color w:val="FF0000"/>
        </w:rPr>
      </w:pPr>
    </w:p>
    <w:p w14:paraId="173892AB" w14:textId="705F6982" w:rsidR="00B133D8" w:rsidRDefault="00B133D8" w:rsidP="00D55B5B">
      <w:pPr>
        <w:rPr>
          <w:b/>
          <w:color w:val="FF0000"/>
        </w:rPr>
      </w:pPr>
    </w:p>
    <w:p w14:paraId="175F93B2" w14:textId="48B1C3B1" w:rsidR="00B133D8" w:rsidRDefault="00B133D8" w:rsidP="00D55B5B">
      <w:pPr>
        <w:rPr>
          <w:b/>
          <w:color w:val="FF0000"/>
        </w:rPr>
      </w:pPr>
    </w:p>
    <w:p w14:paraId="66AD47B2" w14:textId="6DA1322D" w:rsidR="00B133D8" w:rsidRDefault="00B133D8" w:rsidP="00D55B5B">
      <w:pPr>
        <w:rPr>
          <w:b/>
          <w:color w:val="FF0000"/>
        </w:rPr>
      </w:pPr>
    </w:p>
    <w:p w14:paraId="5C0ED7C4" w14:textId="77777777" w:rsidR="00AF0A67" w:rsidRDefault="00AF0A67" w:rsidP="00D55B5B">
      <w:pPr>
        <w:rPr>
          <w:b/>
          <w:color w:val="FF0000"/>
        </w:rPr>
      </w:pPr>
    </w:p>
    <w:p w14:paraId="2AC57199" w14:textId="77777777" w:rsidR="0004230A" w:rsidRPr="00C663DD" w:rsidRDefault="0004230A" w:rsidP="0004230A">
      <w:pPr>
        <w:pBdr>
          <w:top w:val="single" w:sz="18" w:space="1" w:color="000000" w:themeColor="text1"/>
          <w:left w:val="single" w:sz="18" w:space="4" w:color="000000" w:themeColor="text1"/>
          <w:bottom w:val="single" w:sz="18" w:space="1" w:color="000000" w:themeColor="text1"/>
          <w:right w:val="single" w:sz="18" w:space="4" w:color="000000" w:themeColor="text1"/>
        </w:pBdr>
        <w:rPr>
          <w:u w:val="single"/>
        </w:rPr>
      </w:pPr>
      <w:r w:rsidRPr="00C663DD">
        <w:rPr>
          <w:u w:val="single"/>
        </w:rPr>
        <w:lastRenderedPageBreak/>
        <w:t xml:space="preserve">Recommendations on Future Plans for Change: </w:t>
      </w:r>
    </w:p>
    <w:p w14:paraId="73A3CA01" w14:textId="3447BBA3" w:rsidR="0004230A" w:rsidRDefault="0004230A" w:rsidP="0004230A">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It is recommended that the </w:t>
      </w:r>
      <w:r w:rsidR="006C37D4">
        <w:t>LAUNCH</w:t>
      </w:r>
      <w:r>
        <w:t xml:space="preserve"> program director continue to build family engagement and family interactions. Family engagement and involvement has a strong correlation to increased student grades, attendance, test scores, positive behaviors and graduation rates.  An </w:t>
      </w:r>
      <w:r w:rsidR="00B133D8">
        <w:t>after-school</w:t>
      </w:r>
      <w:r>
        <w:t xml:space="preserve"> program should be considered an extension of the school system and school day.  Therefore, </w:t>
      </w:r>
      <w:r w:rsidR="006C37D4">
        <w:t>LAUNCH</w:t>
      </w:r>
      <w:r>
        <w:t xml:space="preserve"> is another avenue to include parents who may not be able to participate during the school day.  Suggestions to build parent involvement include creating a parent advisory committee and having a table at open house and conferences.   A committee can help determine activities, reach out to community resources and engage fellow parents.  An informational table can help </w:t>
      </w:r>
      <w:r w:rsidR="00B133D8">
        <w:t>increase participation</w:t>
      </w:r>
      <w:r>
        <w:t xml:space="preserve"> and encourage parents to interact with program staff while bringing additional awareness to community members and parents.    </w:t>
      </w:r>
    </w:p>
    <w:p w14:paraId="6D8976E1" w14:textId="61DB5103" w:rsidR="0004230A" w:rsidRDefault="0004230A" w:rsidP="0004230A">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The use of social media is a great </w:t>
      </w:r>
      <w:r w:rsidR="00B133D8">
        <w:t>asset;</w:t>
      </w:r>
      <w:r>
        <w:t xml:space="preserve"> </w:t>
      </w:r>
      <w:r w:rsidR="00B133D8">
        <w:t>however,</w:t>
      </w:r>
      <w:r>
        <w:t xml:space="preserve"> research supports a variety of contact methods to meet the most number of parents and gain meaningful involvement.  Utilizing differentiated contact methods is recommended, (e.g., newsletter, </w:t>
      </w:r>
      <w:r w:rsidR="00B133D8">
        <w:t>outreach</w:t>
      </w:r>
      <w:r>
        <w:t xml:space="preserve"> phone message.  </w:t>
      </w:r>
    </w:p>
    <w:p w14:paraId="4DA292F1" w14:textId="0A9490B1" w:rsidR="0004230A" w:rsidRDefault="0004230A" w:rsidP="0004230A">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Another recommendation would be an extension of the current program.  An extension of the program could include morning hours prior to the school day, extended hours during conferences and extended hours during the summer.  This may increase attendance for parents who work earlier in the day.  A final recommendation would be to revisit transportation as an option during the summer.  This would allow kids with parents who work and can not drop off to attend.  </w:t>
      </w:r>
    </w:p>
    <w:p w14:paraId="007F7DDE" w14:textId="082DCE13" w:rsidR="00AF0A67" w:rsidRDefault="00AF0A67" w:rsidP="0004230A">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Additionally, I would recommend partnering with the school to provide additional targeted interventions with students needing improvement in reading and math.  This will provide an extension of the school day, benefit the student and may decrease a time demand on classroom teachers.  </w:t>
      </w:r>
    </w:p>
    <w:p w14:paraId="70EC1578" w14:textId="77777777" w:rsidR="0004230A" w:rsidRDefault="0004230A" w:rsidP="0004230A">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The final recommendation relates to the utilization of the Positive Behavior Interventions and Support (PBIS) framework.  Currently, Audubon CSD utilizes PBIS during the school </w:t>
      </w:r>
      <w:proofErr w:type="gramStart"/>
      <w:r>
        <w:t>day  providing</w:t>
      </w:r>
      <w:proofErr w:type="gramEnd"/>
      <w:r>
        <w:t xml:space="preserve"> consistent expectations and feedback about behavior.  Carrying over the use of the expectations, feedback and acknowledgement to the after school program would help link the two programs together and provide support and consistency for students and staff.  This may include providing professional development to the after school staff on PBIS and other social emotional behavioral mental health (SEBMH) practices.  </w:t>
      </w:r>
    </w:p>
    <w:p w14:paraId="34219FDE" w14:textId="4CEFB3D0" w:rsidR="00B923C2" w:rsidRPr="00EA79F0" w:rsidRDefault="0004230A" w:rsidP="00D55B5B">
      <w:pPr>
        <w:pBdr>
          <w:top w:val="single" w:sz="18" w:space="1" w:color="000000" w:themeColor="text1"/>
          <w:left w:val="single" w:sz="18" w:space="4" w:color="000000" w:themeColor="text1"/>
          <w:bottom w:val="single" w:sz="18" w:space="1" w:color="000000" w:themeColor="text1"/>
          <w:right w:val="single" w:sz="18" w:space="4" w:color="000000" w:themeColor="text1"/>
        </w:pBdr>
      </w:pPr>
      <w:r>
        <w:t xml:space="preserve">Additional recommendations are included in previous sections (e.g., sustainability study and additional local objectives). </w:t>
      </w:r>
    </w:p>
    <w:p w14:paraId="0AE474A5" w14:textId="14657586" w:rsidR="00D55B5B" w:rsidRDefault="00D55B5B" w:rsidP="00D55B5B"/>
    <w:p w14:paraId="3B6F09E2" w14:textId="58E92BB8" w:rsidR="004910A9" w:rsidRPr="00B133D8" w:rsidRDefault="004910A9" w:rsidP="004910A9">
      <w:pPr>
        <w:rPr>
          <w:b/>
          <w:bCs/>
          <w:color w:val="FF0000"/>
        </w:rPr>
      </w:pPr>
      <w:r>
        <w:br/>
      </w:r>
      <w:r w:rsidRPr="00B133D8">
        <w:rPr>
          <w:b/>
          <w:bCs/>
        </w:rPr>
        <w:t xml:space="preserve">UNEXPECTED DATA </w:t>
      </w:r>
    </w:p>
    <w:p w14:paraId="135A5931" w14:textId="604776C2" w:rsidR="004910A9" w:rsidRDefault="009355E2" w:rsidP="00AF0A67">
      <w:pPr>
        <w:pBdr>
          <w:top w:val="single" w:sz="18" w:space="1" w:color="70AD47" w:themeColor="accent6"/>
          <w:left w:val="single" w:sz="18" w:space="4" w:color="70AD47" w:themeColor="accent6"/>
          <w:bottom w:val="single" w:sz="18" w:space="1" w:color="70AD47" w:themeColor="accent6"/>
          <w:right w:val="single" w:sz="18" w:space="4" w:color="70AD47" w:themeColor="accent6"/>
        </w:pBdr>
      </w:pPr>
      <w:r>
        <w:t xml:space="preserve">Like most school districts in Iowa, Audubon CSD closed in March 2020 due to the COVID-19 pandemic.  The LAUNCH program is housed in the Audubon Elementary building and therefore, was also closed.  No data is available for Spring Assessments in math or reading.  In addition, parent and teacher </w:t>
      </w:r>
      <w:r w:rsidR="00844426">
        <w:t xml:space="preserve">surveys were unable to be completed.  Data was mostly pulled from existing data sources including social media and the student information system.  Data will be impacted again for the summer of 2020 and also the 20-21 schoolyear.  </w:t>
      </w:r>
    </w:p>
    <w:sectPr w:rsidR="004910A9" w:rsidSect="00A5265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A710F" w14:textId="77777777" w:rsidR="00654C7D" w:rsidRDefault="00654C7D" w:rsidP="000C0084">
      <w:pPr>
        <w:spacing w:after="0" w:line="240" w:lineRule="auto"/>
      </w:pPr>
      <w:r>
        <w:separator/>
      </w:r>
    </w:p>
  </w:endnote>
  <w:endnote w:type="continuationSeparator" w:id="0">
    <w:p w14:paraId="2019F0CC" w14:textId="77777777" w:rsidR="00654C7D" w:rsidRDefault="00654C7D" w:rsidP="000C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heckmark">
    <w:altName w:val="Cambria"/>
    <w:panose1 w:val="020B0604020202020204"/>
    <w:charset w:val="00"/>
    <w:family w:val="roman"/>
    <w:notTrueType/>
    <w:pitch w:val="default"/>
  </w:font>
  <w:font w:name="check">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F567" w14:textId="77777777" w:rsidR="00967EBE" w:rsidRDefault="00967EBE">
    <w:pPr>
      <w:pStyle w:val="Footer"/>
    </w:pPr>
    <w:r>
      <w:tab/>
      <w:t xml:space="preserve">Local Evaluation Form </w:t>
    </w:r>
    <w:r w:rsidRPr="000C0084">
      <w:t>Prepared by Educational Resource Management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16451" w14:textId="77777777" w:rsidR="00654C7D" w:rsidRDefault="00654C7D" w:rsidP="000C0084">
      <w:pPr>
        <w:spacing w:after="0" w:line="240" w:lineRule="auto"/>
      </w:pPr>
      <w:r>
        <w:separator/>
      </w:r>
    </w:p>
  </w:footnote>
  <w:footnote w:type="continuationSeparator" w:id="0">
    <w:p w14:paraId="007FAE8C" w14:textId="77777777" w:rsidR="00654C7D" w:rsidRDefault="00654C7D" w:rsidP="000C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470AA3B7" w14:textId="5959B5DB" w:rsidR="00967EBE" w:rsidRDefault="00967EBE" w:rsidP="004D4F6A">
        <w:pPr>
          <w:pStyle w:val="Header"/>
          <w:tabs>
            <w:tab w:val="clear" w:pos="4680"/>
          </w:tabs>
        </w:pPr>
        <w:r>
          <w:t>Iowa 21</w:t>
        </w:r>
        <w:r w:rsidRPr="000C0084">
          <w:rPr>
            <w:vertAlign w:val="superscript"/>
          </w:rPr>
          <w:t>st</w:t>
        </w:r>
        <w:r>
          <w:t xml:space="preserve"> CCLC Local Evaluation Form Reporting Data from 2019-20</w:t>
        </w:r>
        <w:r>
          <w:tab/>
          <w:t xml:space="preserve">Page </w:t>
        </w:r>
        <w:r>
          <w:rPr>
            <w:b/>
            <w:bCs/>
            <w:sz w:val="24"/>
            <w:szCs w:val="24"/>
          </w:rPr>
          <w:fldChar w:fldCharType="begin"/>
        </w:r>
        <w:r>
          <w:rPr>
            <w:b/>
            <w:bCs/>
          </w:rPr>
          <w:instrText xml:space="preserve"> PAGE </w:instrText>
        </w:r>
        <w:r>
          <w:rPr>
            <w:b/>
            <w:bCs/>
            <w:sz w:val="24"/>
            <w:szCs w:val="24"/>
          </w:rPr>
          <w:fldChar w:fldCharType="separate"/>
        </w:r>
        <w:r w:rsidR="00FB64D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64DB">
          <w:rPr>
            <w:b/>
            <w:bCs/>
            <w:noProof/>
          </w:rPr>
          <w:t>23</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5E6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AB10BB"/>
    <w:multiLevelType w:val="hybridMultilevel"/>
    <w:tmpl w:val="27FC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26867"/>
    <w:multiLevelType w:val="hybridMultilevel"/>
    <w:tmpl w:val="412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4055"/>
    <w:multiLevelType w:val="hybridMultilevel"/>
    <w:tmpl w:val="604E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12FB"/>
    <w:multiLevelType w:val="hybridMultilevel"/>
    <w:tmpl w:val="D364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B3D5D"/>
    <w:multiLevelType w:val="hybridMultilevel"/>
    <w:tmpl w:val="27FC7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31B8C"/>
    <w:multiLevelType w:val="hybridMultilevel"/>
    <w:tmpl w:val="B92C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E7E7E"/>
    <w:multiLevelType w:val="hybridMultilevel"/>
    <w:tmpl w:val="13F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318DD"/>
    <w:multiLevelType w:val="hybridMultilevel"/>
    <w:tmpl w:val="FE107060"/>
    <w:lvl w:ilvl="0" w:tplc="0409000F">
      <w:start w:val="1"/>
      <w:numFmt w:val="decimal"/>
      <w:lvlText w:val="%1."/>
      <w:lvlJc w:val="left"/>
      <w:pPr>
        <w:ind w:left="720" w:hanging="360"/>
      </w:pPr>
      <w:rPr>
        <w:rFonts w:hint="default"/>
      </w:rPr>
    </w:lvl>
    <w:lvl w:ilvl="1" w:tplc="7E6C8C10">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3100E"/>
    <w:multiLevelType w:val="hybridMultilevel"/>
    <w:tmpl w:val="1FE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C0314"/>
    <w:multiLevelType w:val="hybridMultilevel"/>
    <w:tmpl w:val="66903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6545B8"/>
    <w:multiLevelType w:val="hybridMultilevel"/>
    <w:tmpl w:val="1300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C50FA"/>
    <w:multiLevelType w:val="hybridMultilevel"/>
    <w:tmpl w:val="299E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96B50"/>
    <w:multiLevelType w:val="hybridMultilevel"/>
    <w:tmpl w:val="6C3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E1B7E"/>
    <w:multiLevelType w:val="hybridMultilevel"/>
    <w:tmpl w:val="BDD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D43E3"/>
    <w:multiLevelType w:val="hybridMultilevel"/>
    <w:tmpl w:val="66903F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
  </w:num>
  <w:num w:numId="4">
    <w:abstractNumId w:val="9"/>
  </w:num>
  <w:num w:numId="5">
    <w:abstractNumId w:val="13"/>
  </w:num>
  <w:num w:numId="6">
    <w:abstractNumId w:val="5"/>
  </w:num>
  <w:num w:numId="7">
    <w:abstractNumId w:val="2"/>
  </w:num>
  <w:num w:numId="8">
    <w:abstractNumId w:val="3"/>
  </w:num>
  <w:num w:numId="9">
    <w:abstractNumId w:val="6"/>
  </w:num>
  <w:num w:numId="10">
    <w:abstractNumId w:val="0"/>
  </w:num>
  <w:num w:numId="11">
    <w:abstractNumId w:val="14"/>
  </w:num>
  <w:num w:numId="12">
    <w:abstractNumId w:val="15"/>
  </w:num>
  <w:num w:numId="13">
    <w:abstractNumId w:val="12"/>
  </w:num>
  <w:num w:numId="14">
    <w:abstractNumId w:val="1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84"/>
    <w:rsid w:val="00011967"/>
    <w:rsid w:val="0003564C"/>
    <w:rsid w:val="0004230A"/>
    <w:rsid w:val="00063E3A"/>
    <w:rsid w:val="00076564"/>
    <w:rsid w:val="0007723B"/>
    <w:rsid w:val="00081F12"/>
    <w:rsid w:val="000C0084"/>
    <w:rsid w:val="000C1BAB"/>
    <w:rsid w:val="000C65E6"/>
    <w:rsid w:val="000E26BD"/>
    <w:rsid w:val="000F18C0"/>
    <w:rsid w:val="001247D5"/>
    <w:rsid w:val="001330C6"/>
    <w:rsid w:val="00141F22"/>
    <w:rsid w:val="00153D8D"/>
    <w:rsid w:val="0015688D"/>
    <w:rsid w:val="00172EAA"/>
    <w:rsid w:val="00180CAA"/>
    <w:rsid w:val="00184110"/>
    <w:rsid w:val="00193166"/>
    <w:rsid w:val="00197DE1"/>
    <w:rsid w:val="001D39C0"/>
    <w:rsid w:val="001E2140"/>
    <w:rsid w:val="001E2375"/>
    <w:rsid w:val="001F1204"/>
    <w:rsid w:val="00206BF4"/>
    <w:rsid w:val="00210C19"/>
    <w:rsid w:val="0022688B"/>
    <w:rsid w:val="002538A4"/>
    <w:rsid w:val="00253B23"/>
    <w:rsid w:val="002761C7"/>
    <w:rsid w:val="002867D7"/>
    <w:rsid w:val="002C6D0E"/>
    <w:rsid w:val="002D2DF7"/>
    <w:rsid w:val="002D483F"/>
    <w:rsid w:val="002E0283"/>
    <w:rsid w:val="00301665"/>
    <w:rsid w:val="00303301"/>
    <w:rsid w:val="00321096"/>
    <w:rsid w:val="00323071"/>
    <w:rsid w:val="0033482F"/>
    <w:rsid w:val="00343E31"/>
    <w:rsid w:val="003915E5"/>
    <w:rsid w:val="003A1D41"/>
    <w:rsid w:val="003A27DC"/>
    <w:rsid w:val="003C3515"/>
    <w:rsid w:val="003E140B"/>
    <w:rsid w:val="003E421E"/>
    <w:rsid w:val="003E5FDB"/>
    <w:rsid w:val="00415966"/>
    <w:rsid w:val="00424F1E"/>
    <w:rsid w:val="00431482"/>
    <w:rsid w:val="00434677"/>
    <w:rsid w:val="004910A9"/>
    <w:rsid w:val="004942F0"/>
    <w:rsid w:val="004A03F1"/>
    <w:rsid w:val="004A4343"/>
    <w:rsid w:val="004A7A5B"/>
    <w:rsid w:val="004D1C1D"/>
    <w:rsid w:val="004D4F6A"/>
    <w:rsid w:val="004D5D57"/>
    <w:rsid w:val="005069B4"/>
    <w:rsid w:val="00507543"/>
    <w:rsid w:val="00507AD9"/>
    <w:rsid w:val="00512021"/>
    <w:rsid w:val="0053134A"/>
    <w:rsid w:val="00546C2C"/>
    <w:rsid w:val="0055048B"/>
    <w:rsid w:val="005525F2"/>
    <w:rsid w:val="00562A1F"/>
    <w:rsid w:val="005657C9"/>
    <w:rsid w:val="005675FB"/>
    <w:rsid w:val="0059169C"/>
    <w:rsid w:val="00593153"/>
    <w:rsid w:val="00596422"/>
    <w:rsid w:val="005C21BF"/>
    <w:rsid w:val="005F366A"/>
    <w:rsid w:val="00643B89"/>
    <w:rsid w:val="00653545"/>
    <w:rsid w:val="00654C7D"/>
    <w:rsid w:val="00664197"/>
    <w:rsid w:val="00670729"/>
    <w:rsid w:val="006B2353"/>
    <w:rsid w:val="006B5346"/>
    <w:rsid w:val="006B7CB7"/>
    <w:rsid w:val="006C071B"/>
    <w:rsid w:val="006C37D4"/>
    <w:rsid w:val="006D2650"/>
    <w:rsid w:val="006D7B54"/>
    <w:rsid w:val="006D7F74"/>
    <w:rsid w:val="006E2B15"/>
    <w:rsid w:val="006F3D3F"/>
    <w:rsid w:val="00701E43"/>
    <w:rsid w:val="007055FB"/>
    <w:rsid w:val="007323B4"/>
    <w:rsid w:val="00762B32"/>
    <w:rsid w:val="0076385E"/>
    <w:rsid w:val="00777C0A"/>
    <w:rsid w:val="0078093B"/>
    <w:rsid w:val="007D2BFF"/>
    <w:rsid w:val="007D325A"/>
    <w:rsid w:val="007E70BB"/>
    <w:rsid w:val="007E73F5"/>
    <w:rsid w:val="00813A2B"/>
    <w:rsid w:val="0082002D"/>
    <w:rsid w:val="00825BC3"/>
    <w:rsid w:val="00831984"/>
    <w:rsid w:val="00844426"/>
    <w:rsid w:val="00853C9C"/>
    <w:rsid w:val="00855AFB"/>
    <w:rsid w:val="00876FC9"/>
    <w:rsid w:val="00890EF6"/>
    <w:rsid w:val="00892378"/>
    <w:rsid w:val="008971C1"/>
    <w:rsid w:val="008978B4"/>
    <w:rsid w:val="008A2BEE"/>
    <w:rsid w:val="008A41E5"/>
    <w:rsid w:val="00903D5D"/>
    <w:rsid w:val="0091580C"/>
    <w:rsid w:val="009355E2"/>
    <w:rsid w:val="00940F7E"/>
    <w:rsid w:val="00946286"/>
    <w:rsid w:val="0095032A"/>
    <w:rsid w:val="00954260"/>
    <w:rsid w:val="00961730"/>
    <w:rsid w:val="00961FC1"/>
    <w:rsid w:val="00967EBE"/>
    <w:rsid w:val="009815A4"/>
    <w:rsid w:val="00984DB5"/>
    <w:rsid w:val="0099125F"/>
    <w:rsid w:val="009A2994"/>
    <w:rsid w:val="009A5ADD"/>
    <w:rsid w:val="009B4C74"/>
    <w:rsid w:val="009E0914"/>
    <w:rsid w:val="009E5571"/>
    <w:rsid w:val="009F0981"/>
    <w:rsid w:val="009F6F42"/>
    <w:rsid w:val="00A16592"/>
    <w:rsid w:val="00A17E45"/>
    <w:rsid w:val="00A478F6"/>
    <w:rsid w:val="00A507DC"/>
    <w:rsid w:val="00A52657"/>
    <w:rsid w:val="00AB2E27"/>
    <w:rsid w:val="00AB326C"/>
    <w:rsid w:val="00AD6F29"/>
    <w:rsid w:val="00AF0A67"/>
    <w:rsid w:val="00AF3F78"/>
    <w:rsid w:val="00AF7898"/>
    <w:rsid w:val="00B03583"/>
    <w:rsid w:val="00B133D8"/>
    <w:rsid w:val="00B22038"/>
    <w:rsid w:val="00B33714"/>
    <w:rsid w:val="00B65029"/>
    <w:rsid w:val="00B71A53"/>
    <w:rsid w:val="00B74B35"/>
    <w:rsid w:val="00B81E3E"/>
    <w:rsid w:val="00B84B7B"/>
    <w:rsid w:val="00B923C2"/>
    <w:rsid w:val="00BA175B"/>
    <w:rsid w:val="00BB72D8"/>
    <w:rsid w:val="00BC698F"/>
    <w:rsid w:val="00BD1F6C"/>
    <w:rsid w:val="00BD3D5A"/>
    <w:rsid w:val="00BF7345"/>
    <w:rsid w:val="00C12285"/>
    <w:rsid w:val="00C14964"/>
    <w:rsid w:val="00C17ECB"/>
    <w:rsid w:val="00C217EE"/>
    <w:rsid w:val="00C32671"/>
    <w:rsid w:val="00C332DE"/>
    <w:rsid w:val="00C4324A"/>
    <w:rsid w:val="00C5154C"/>
    <w:rsid w:val="00C66DED"/>
    <w:rsid w:val="00C758C4"/>
    <w:rsid w:val="00CA72DF"/>
    <w:rsid w:val="00CB17A3"/>
    <w:rsid w:val="00CB769F"/>
    <w:rsid w:val="00CF501B"/>
    <w:rsid w:val="00D04073"/>
    <w:rsid w:val="00D05E82"/>
    <w:rsid w:val="00D07E7D"/>
    <w:rsid w:val="00D160A3"/>
    <w:rsid w:val="00D55B5B"/>
    <w:rsid w:val="00D70C97"/>
    <w:rsid w:val="00D71879"/>
    <w:rsid w:val="00D71F5B"/>
    <w:rsid w:val="00D7769D"/>
    <w:rsid w:val="00DE54B4"/>
    <w:rsid w:val="00DF6FA1"/>
    <w:rsid w:val="00E31563"/>
    <w:rsid w:val="00EA79F0"/>
    <w:rsid w:val="00EC0BF2"/>
    <w:rsid w:val="00F4156A"/>
    <w:rsid w:val="00F71F9D"/>
    <w:rsid w:val="00F77A4A"/>
    <w:rsid w:val="00F81C6F"/>
    <w:rsid w:val="00F81D9D"/>
    <w:rsid w:val="00F87778"/>
    <w:rsid w:val="00FA46E7"/>
    <w:rsid w:val="00FB64DB"/>
    <w:rsid w:val="00FE5FEE"/>
    <w:rsid w:val="00FF032E"/>
    <w:rsid w:val="00FF37BE"/>
    <w:rsid w:val="00FF6DC5"/>
    <w:rsid w:val="00FF7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774560"/>
  <w15:docId w15:val="{77FD2EA2-6A3E-D647-BC3F-DF7B1B8A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084"/>
  </w:style>
  <w:style w:type="paragraph" w:styleId="Footer">
    <w:name w:val="footer"/>
    <w:basedOn w:val="Normal"/>
    <w:link w:val="FooterChar"/>
    <w:uiPriority w:val="99"/>
    <w:unhideWhenUsed/>
    <w:rsid w:val="000C0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084"/>
  </w:style>
  <w:style w:type="table" w:styleId="TableGrid">
    <w:name w:val="Table Grid"/>
    <w:basedOn w:val="TableNormal"/>
    <w:uiPriority w:val="39"/>
    <w:rsid w:val="006B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346"/>
    <w:pPr>
      <w:ind w:left="720"/>
      <w:contextualSpacing/>
    </w:pPr>
  </w:style>
  <w:style w:type="table" w:customStyle="1" w:styleId="GridTable1Light1">
    <w:name w:val="Grid Table 1 Light1"/>
    <w:basedOn w:val="TableNormal"/>
    <w:uiPriority w:val="46"/>
    <w:rsid w:val="006B53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FA46E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FA46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21">
    <w:name w:val="Grid Table 1 Light - Accent 21"/>
    <w:basedOn w:val="TableNormal"/>
    <w:uiPriority w:val="46"/>
    <w:rsid w:val="008A2BE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6385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2538A4"/>
    <w:pPr>
      <w:numPr>
        <w:numId w:val="10"/>
      </w:numPr>
      <w:contextualSpacing/>
    </w:pPr>
  </w:style>
  <w:style w:type="table" w:customStyle="1" w:styleId="GridTable1Light-Accent51">
    <w:name w:val="Grid Table 1 Light - Accent 51"/>
    <w:basedOn w:val="TableNormal"/>
    <w:uiPriority w:val="46"/>
    <w:rsid w:val="00343E3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70C9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2109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B2E27"/>
    <w:rPr>
      <w:color w:val="0563C1" w:themeColor="hyperlink"/>
      <w:u w:val="single"/>
    </w:rPr>
  </w:style>
  <w:style w:type="character" w:customStyle="1" w:styleId="UnresolvedMention1">
    <w:name w:val="Unresolved Mention1"/>
    <w:basedOn w:val="DefaultParagraphFont"/>
    <w:uiPriority w:val="99"/>
    <w:semiHidden/>
    <w:unhideWhenUsed/>
    <w:rsid w:val="00AB2E27"/>
    <w:rPr>
      <w:color w:val="605E5C"/>
      <w:shd w:val="clear" w:color="auto" w:fill="E1DFDD"/>
    </w:rPr>
  </w:style>
  <w:style w:type="paragraph" w:styleId="BalloonText">
    <w:name w:val="Balloon Text"/>
    <w:basedOn w:val="Normal"/>
    <w:link w:val="BalloonTextChar"/>
    <w:uiPriority w:val="99"/>
    <w:semiHidden/>
    <w:unhideWhenUsed/>
    <w:rsid w:val="00967E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EBE"/>
    <w:rPr>
      <w:rFonts w:ascii="Lucida Grande" w:hAnsi="Lucida Grande" w:cs="Lucida Grande"/>
      <w:sz w:val="18"/>
      <w:szCs w:val="18"/>
    </w:rPr>
  </w:style>
  <w:style w:type="character" w:styleId="FollowedHyperlink">
    <w:name w:val="FollowedHyperlink"/>
    <w:basedOn w:val="DefaultParagraphFont"/>
    <w:uiPriority w:val="99"/>
    <w:semiHidden/>
    <w:unhideWhenUsed/>
    <w:rsid w:val="00226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350">
      <w:bodyDiv w:val="1"/>
      <w:marLeft w:val="0"/>
      <w:marRight w:val="0"/>
      <w:marTop w:val="0"/>
      <w:marBottom w:val="0"/>
      <w:divBdr>
        <w:top w:val="none" w:sz="0" w:space="0" w:color="auto"/>
        <w:left w:val="none" w:sz="0" w:space="0" w:color="auto"/>
        <w:bottom w:val="none" w:sz="0" w:space="0" w:color="auto"/>
        <w:right w:val="none" w:sz="0" w:space="0" w:color="auto"/>
      </w:divBdr>
    </w:div>
    <w:div w:id="280575565">
      <w:bodyDiv w:val="1"/>
      <w:marLeft w:val="0"/>
      <w:marRight w:val="0"/>
      <w:marTop w:val="0"/>
      <w:marBottom w:val="0"/>
      <w:divBdr>
        <w:top w:val="none" w:sz="0" w:space="0" w:color="auto"/>
        <w:left w:val="none" w:sz="0" w:space="0" w:color="auto"/>
        <w:bottom w:val="none" w:sz="0" w:space="0" w:color="auto"/>
        <w:right w:val="none" w:sz="0" w:space="0" w:color="auto"/>
      </w:divBdr>
    </w:div>
    <w:div w:id="308023834">
      <w:bodyDiv w:val="1"/>
      <w:marLeft w:val="0"/>
      <w:marRight w:val="0"/>
      <w:marTop w:val="0"/>
      <w:marBottom w:val="0"/>
      <w:divBdr>
        <w:top w:val="none" w:sz="0" w:space="0" w:color="auto"/>
        <w:left w:val="none" w:sz="0" w:space="0" w:color="auto"/>
        <w:bottom w:val="none" w:sz="0" w:space="0" w:color="auto"/>
        <w:right w:val="none" w:sz="0" w:space="0" w:color="auto"/>
      </w:divBdr>
    </w:div>
    <w:div w:id="495652118">
      <w:bodyDiv w:val="1"/>
      <w:marLeft w:val="0"/>
      <w:marRight w:val="0"/>
      <w:marTop w:val="0"/>
      <w:marBottom w:val="0"/>
      <w:divBdr>
        <w:top w:val="none" w:sz="0" w:space="0" w:color="auto"/>
        <w:left w:val="none" w:sz="0" w:space="0" w:color="auto"/>
        <w:bottom w:val="none" w:sz="0" w:space="0" w:color="auto"/>
        <w:right w:val="none" w:sz="0" w:space="0" w:color="auto"/>
      </w:divBdr>
    </w:div>
    <w:div w:id="512260901">
      <w:bodyDiv w:val="1"/>
      <w:marLeft w:val="0"/>
      <w:marRight w:val="0"/>
      <w:marTop w:val="0"/>
      <w:marBottom w:val="0"/>
      <w:divBdr>
        <w:top w:val="none" w:sz="0" w:space="0" w:color="auto"/>
        <w:left w:val="none" w:sz="0" w:space="0" w:color="auto"/>
        <w:bottom w:val="none" w:sz="0" w:space="0" w:color="auto"/>
        <w:right w:val="none" w:sz="0" w:space="0" w:color="auto"/>
      </w:divBdr>
    </w:div>
    <w:div w:id="884946171">
      <w:bodyDiv w:val="1"/>
      <w:marLeft w:val="0"/>
      <w:marRight w:val="0"/>
      <w:marTop w:val="0"/>
      <w:marBottom w:val="0"/>
      <w:divBdr>
        <w:top w:val="none" w:sz="0" w:space="0" w:color="auto"/>
        <w:left w:val="none" w:sz="0" w:space="0" w:color="auto"/>
        <w:bottom w:val="none" w:sz="0" w:space="0" w:color="auto"/>
        <w:right w:val="none" w:sz="0" w:space="0" w:color="auto"/>
      </w:divBdr>
    </w:div>
    <w:div w:id="1181777781">
      <w:bodyDiv w:val="1"/>
      <w:marLeft w:val="0"/>
      <w:marRight w:val="0"/>
      <w:marTop w:val="0"/>
      <w:marBottom w:val="0"/>
      <w:divBdr>
        <w:top w:val="none" w:sz="0" w:space="0" w:color="auto"/>
        <w:left w:val="none" w:sz="0" w:space="0" w:color="auto"/>
        <w:bottom w:val="none" w:sz="0" w:space="0" w:color="auto"/>
        <w:right w:val="none" w:sz="0" w:space="0" w:color="auto"/>
      </w:divBdr>
    </w:div>
    <w:div w:id="1363096626">
      <w:bodyDiv w:val="1"/>
      <w:marLeft w:val="0"/>
      <w:marRight w:val="0"/>
      <w:marTop w:val="0"/>
      <w:marBottom w:val="0"/>
      <w:divBdr>
        <w:top w:val="none" w:sz="0" w:space="0" w:color="auto"/>
        <w:left w:val="none" w:sz="0" w:space="0" w:color="auto"/>
        <w:bottom w:val="none" w:sz="0" w:space="0" w:color="auto"/>
        <w:right w:val="none" w:sz="0" w:space="0" w:color="auto"/>
      </w:divBdr>
    </w:div>
    <w:div w:id="146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illiamson@audubon.k12.ia.us"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rouch@heartlandaea.org"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F34F-6156-DD40-A16A-6E17292C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4</cp:revision>
  <cp:lastPrinted>2020-11-30T22:15:00Z</cp:lastPrinted>
  <dcterms:created xsi:type="dcterms:W3CDTF">2021-03-15T17:35:00Z</dcterms:created>
  <dcterms:modified xsi:type="dcterms:W3CDTF">2021-03-16T16:16:00Z</dcterms:modified>
</cp:coreProperties>
</file>