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F2" w:rsidRDefault="00C154F2">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2D0A48">
        <w:rPr>
          <w:rFonts w:ascii="Times New Roman" w:hAnsi="Times New Roman" w:cs="Times New Roman"/>
          <w:i/>
          <w:iCs/>
          <w:sz w:val="24"/>
          <w:szCs w:val="24"/>
          <w:u w:val="single"/>
        </w:rPr>
        <w:t>August 10,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422</w:t>
      </w:r>
    </w:p>
    <w:p w:rsidR="00C154F2" w:rsidRDefault="00C154F2">
      <w:pPr>
        <w:pStyle w:val="Heading1"/>
        <w:rPr>
          <w:rFonts w:ascii="Times New Roman" w:hAnsi="Times New Roman" w:cs="Times New Roman"/>
          <w:sz w:val="24"/>
          <w:szCs w:val="24"/>
        </w:rPr>
      </w:pPr>
      <w:r>
        <w:rPr>
          <w:rFonts w:ascii="Times New Roman" w:hAnsi="Times New Roman" w:cs="Times New Roman"/>
          <w:sz w:val="24"/>
          <w:szCs w:val="24"/>
        </w:rPr>
        <w:t>Orig. 1995</w:t>
      </w:r>
    </w:p>
    <w:p w:rsidR="00C154F2" w:rsidRDefault="00C154F2">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w:t>
      </w:r>
      <w:r w:rsidR="00DA4EC6">
        <w:rPr>
          <w:rFonts w:ascii="Times New Roman" w:hAnsi="Times New Roman" w:cs="Times New Roman"/>
          <w:i/>
          <w:iCs/>
          <w:sz w:val="24"/>
          <w:szCs w:val="24"/>
        </w:rPr>
        <w:t xml:space="preserve"> 2012</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b/>
          <w:bCs/>
          <w:sz w:val="24"/>
          <w:szCs w:val="24"/>
        </w:rPr>
        <w:t>422</w:t>
      </w:r>
      <w:r>
        <w:rPr>
          <w:rFonts w:ascii="Times New Roman" w:hAnsi="Times New Roman" w:cs="Times New Roman"/>
          <w:b/>
          <w:bCs/>
          <w:sz w:val="24"/>
          <w:szCs w:val="24"/>
        </w:rPr>
        <w:tab/>
        <w:t>POLICIES INCORPORATED BY REFERENCE</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b/>
          <w:bCs/>
          <w:sz w:val="24"/>
          <w:szCs w:val="24"/>
        </w:rPr>
        <w:t>PURPOSE</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Certain policies as contained in this policy reference manual are applicable to employees as well as to students.  In order to avoid undue duplication, the school district provides notice by this section of the application and incorporation by reference of the following </w:t>
      </w:r>
      <w:proofErr w:type="gramStart"/>
      <w:r>
        <w:rPr>
          <w:rFonts w:ascii="Times New Roman" w:hAnsi="Times New Roman" w:cs="Times New Roman"/>
          <w:sz w:val="24"/>
          <w:szCs w:val="24"/>
        </w:rPr>
        <w:t>policies</w:t>
      </w:r>
      <w:proofErr w:type="gramEnd"/>
      <w:r>
        <w:rPr>
          <w:rFonts w:ascii="Times New Roman" w:hAnsi="Times New Roman" w:cs="Times New Roman"/>
          <w:sz w:val="24"/>
          <w:szCs w:val="24"/>
        </w:rPr>
        <w:t xml:space="preserve"> which also apply to employees:</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102</w:t>
      </w:r>
      <w:r>
        <w:rPr>
          <w:rFonts w:ascii="Times New Roman" w:hAnsi="Times New Roman" w:cs="Times New Roman"/>
          <w:sz w:val="24"/>
          <w:szCs w:val="24"/>
        </w:rPr>
        <w:tab/>
        <w:t xml:space="preserve">Equal Educational </w:t>
      </w:r>
      <w:smartTag w:uri="urn:schemas-microsoft-com:office:smarttags" w:element="place">
        <w:r>
          <w:rPr>
            <w:rFonts w:ascii="Times New Roman" w:hAnsi="Times New Roman" w:cs="Times New Roman"/>
            <w:sz w:val="24"/>
            <w:szCs w:val="24"/>
          </w:rPr>
          <w:t>Opportunity</w:t>
        </w:r>
      </w:smartTag>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103</w:t>
      </w:r>
      <w:r>
        <w:rPr>
          <w:rFonts w:ascii="Times New Roman" w:hAnsi="Times New Roman" w:cs="Times New Roman"/>
          <w:sz w:val="24"/>
          <w:szCs w:val="24"/>
        </w:rPr>
        <w:tab/>
        <w:t xml:space="preserve">Complaints – Students, Employees, Parents,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Persons</w:t>
      </w:r>
    </w:p>
    <w:p w:rsidR="00C154F2" w:rsidRDefault="00C154F2">
      <w:pPr>
        <w:pStyle w:val="BodyText2"/>
        <w:rPr>
          <w:rFonts w:ascii="Times New Roman" w:hAnsi="Times New Roman" w:cs="Times New Roman"/>
        </w:rPr>
      </w:pPr>
      <w:r>
        <w:tab/>
      </w:r>
      <w:r>
        <w:rPr>
          <w:rFonts w:ascii="Times New Roman" w:hAnsi="Times New Roman" w:cs="Times New Roman"/>
        </w:rPr>
        <w:t>Model Policy 206</w:t>
      </w:r>
      <w:r>
        <w:rPr>
          <w:rFonts w:ascii="Times New Roman" w:hAnsi="Times New Roman" w:cs="Times New Roman"/>
        </w:rPr>
        <w:tab/>
        <w:t>Public Participation in School Board Meetings/Complaints about Persons at School Board Meetings and Data Privacy Considerations</w:t>
      </w:r>
    </w:p>
    <w:p w:rsidR="00C154F2" w:rsidRDefault="00C154F2">
      <w:pPr>
        <w:pStyle w:val="BodyText2"/>
        <w:rPr>
          <w:rFonts w:ascii="Times New Roman" w:hAnsi="Times New Roman" w:cs="Times New Roman"/>
        </w:rPr>
      </w:pPr>
      <w:r>
        <w:rPr>
          <w:rFonts w:ascii="Times New Roman" w:hAnsi="Times New Roman" w:cs="Times New Roman"/>
        </w:rPr>
        <w:tab/>
        <w:t>Model Policy 211</w:t>
      </w:r>
      <w:r>
        <w:rPr>
          <w:rFonts w:ascii="Times New Roman" w:hAnsi="Times New Roman" w:cs="Times New Roman"/>
        </w:rPr>
        <w:tab/>
        <w:t xml:space="preserve">Criminal or Civil Action </w:t>
      </w:r>
      <w:proofErr w:type="gramStart"/>
      <w:r>
        <w:rPr>
          <w:rFonts w:ascii="Times New Roman" w:hAnsi="Times New Roman" w:cs="Times New Roman"/>
        </w:rPr>
        <w:t>Against</w:t>
      </w:r>
      <w:proofErr w:type="gramEnd"/>
      <w:r>
        <w:rPr>
          <w:rFonts w:ascii="Times New Roman" w:hAnsi="Times New Roman" w:cs="Times New Roman"/>
        </w:rPr>
        <w:t xml:space="preserve"> </w:t>
      </w:r>
      <w:smartTag w:uri="urn:schemas-microsoft-com:office:smarttags" w:element="place">
        <w:r>
          <w:rPr>
            <w:rFonts w:ascii="Times New Roman" w:hAnsi="Times New Roman" w:cs="Times New Roman"/>
          </w:rPr>
          <w:t>School District</w:t>
        </w:r>
      </w:smartTag>
      <w:r>
        <w:rPr>
          <w:rFonts w:ascii="Times New Roman" w:hAnsi="Times New Roman" w:cs="Times New Roman"/>
        </w:rPr>
        <w:t>, School Board Member, Employee, or Student</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305</w:t>
      </w:r>
      <w:r>
        <w:rPr>
          <w:rFonts w:ascii="Times New Roman" w:hAnsi="Times New Roman" w:cs="Times New Roman"/>
          <w:sz w:val="24"/>
          <w:szCs w:val="24"/>
        </w:rPr>
        <w:tab/>
        <w:t>Policy Implementation</w:t>
      </w:r>
    </w:p>
    <w:p w:rsidR="00C154F2" w:rsidRDefault="00C154F2">
      <w:pPr>
        <w:pStyle w:val="BodyText2"/>
        <w:rPr>
          <w:rFonts w:ascii="Times New Roman" w:hAnsi="Times New Roman" w:cs="Times New Roman"/>
        </w:rPr>
      </w:pPr>
      <w:r>
        <w:tab/>
      </w:r>
      <w:r>
        <w:rPr>
          <w:rFonts w:ascii="Times New Roman" w:hAnsi="Times New Roman" w:cs="Times New Roman"/>
        </w:rPr>
        <w:t>Model Policy 505</w:t>
      </w:r>
      <w:r>
        <w:rPr>
          <w:rFonts w:ascii="Times New Roman" w:hAnsi="Times New Roman" w:cs="Times New Roman"/>
        </w:rPr>
        <w:tab/>
        <w:t xml:space="preserve">Distribution of </w:t>
      </w:r>
      <w:proofErr w:type="spellStart"/>
      <w:r>
        <w:rPr>
          <w:rFonts w:ascii="Times New Roman" w:hAnsi="Times New Roman" w:cs="Times New Roman"/>
        </w:rPr>
        <w:t>Nonschool</w:t>
      </w:r>
      <w:proofErr w:type="spellEnd"/>
      <w:r>
        <w:rPr>
          <w:rFonts w:ascii="Times New Roman" w:hAnsi="Times New Roman" w:cs="Times New Roman"/>
        </w:rPr>
        <w:t>-Sponsored</w:t>
      </w:r>
      <w:r w:rsidR="00A91367">
        <w:rPr>
          <w:rFonts w:ascii="Times New Roman" w:hAnsi="Times New Roman" w:cs="Times New Roman"/>
        </w:rPr>
        <w:t xml:space="preserve"> </w:t>
      </w:r>
      <w:r>
        <w:rPr>
          <w:rFonts w:ascii="Times New Roman" w:hAnsi="Times New Roman" w:cs="Times New Roman"/>
        </w:rPr>
        <w:t>Materials on School Premises by Students and Employees</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507</w:t>
      </w:r>
      <w:r>
        <w:rPr>
          <w:rFonts w:ascii="Times New Roman" w:hAnsi="Times New Roman" w:cs="Times New Roman"/>
          <w:sz w:val="24"/>
          <w:szCs w:val="24"/>
        </w:rPr>
        <w:tab/>
        <w:t>Corporal Punishment</w:t>
      </w:r>
    </w:p>
    <w:p w:rsidR="00C154F2" w:rsidRDefault="00C154F2">
      <w:pPr>
        <w:pStyle w:val="Heading2"/>
        <w:rPr>
          <w:rFonts w:ascii="Times New Roman" w:hAnsi="Times New Roman" w:cs="Times New Roman"/>
        </w:rPr>
      </w:pPr>
      <w:r>
        <w:rPr>
          <w:rFonts w:ascii="Times New Roman" w:hAnsi="Times New Roman" w:cs="Times New Roman"/>
        </w:rPr>
        <w:tab/>
        <w:t>Model Policy 510</w:t>
      </w:r>
      <w:r>
        <w:rPr>
          <w:rFonts w:ascii="Times New Roman" w:hAnsi="Times New Roman" w:cs="Times New Roman"/>
        </w:rPr>
        <w:tab/>
        <w:t>Student Activities</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511</w:t>
      </w:r>
      <w:r>
        <w:rPr>
          <w:rFonts w:ascii="Times New Roman" w:hAnsi="Times New Roman" w:cs="Times New Roman"/>
          <w:sz w:val="24"/>
          <w:szCs w:val="24"/>
        </w:rPr>
        <w:tab/>
        <w:t>Student Fundraising</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517</w:t>
      </w:r>
      <w:r>
        <w:rPr>
          <w:rFonts w:ascii="Times New Roman" w:hAnsi="Times New Roman" w:cs="Times New Roman"/>
          <w:sz w:val="24"/>
          <w:szCs w:val="24"/>
        </w:rPr>
        <w:tab/>
        <w:t>Student Recruiting</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518</w:t>
      </w:r>
      <w:r>
        <w:rPr>
          <w:rFonts w:ascii="Times New Roman" w:hAnsi="Times New Roman" w:cs="Times New Roman"/>
          <w:sz w:val="24"/>
          <w:szCs w:val="24"/>
        </w:rPr>
        <w:tab/>
        <w:t>DNR-DNI Orders</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Model Policy 519</w:t>
      </w:r>
      <w:r>
        <w:rPr>
          <w:rFonts w:ascii="Times New Roman" w:hAnsi="Times New Roman" w:cs="Times New Roman"/>
          <w:sz w:val="24"/>
          <w:szCs w:val="24"/>
        </w:rPr>
        <w:tab/>
        <w:t>Interviews of Students by Outside Agencies</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524</w:t>
      </w:r>
      <w:r>
        <w:rPr>
          <w:rFonts w:ascii="Times New Roman" w:hAnsi="Times New Roman" w:cs="Times New Roman"/>
          <w:sz w:val="24"/>
          <w:szCs w:val="24"/>
        </w:rPr>
        <w:tab/>
        <w:t>Internet Acceptable Use and Safety Policy</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525</w:t>
      </w:r>
      <w:r>
        <w:rPr>
          <w:rFonts w:ascii="Times New Roman" w:hAnsi="Times New Roman" w:cs="Times New Roman"/>
          <w:sz w:val="24"/>
          <w:szCs w:val="24"/>
        </w:rPr>
        <w:tab/>
        <w:t>Violence Prevention</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610</w:t>
      </w:r>
      <w:r>
        <w:rPr>
          <w:rFonts w:ascii="Times New Roman" w:hAnsi="Times New Roman" w:cs="Times New Roman"/>
          <w:sz w:val="24"/>
          <w:szCs w:val="24"/>
        </w:rPr>
        <w:tab/>
        <w:t>Field Trips</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710</w:t>
      </w:r>
      <w:r>
        <w:rPr>
          <w:rFonts w:ascii="Times New Roman" w:hAnsi="Times New Roman" w:cs="Times New Roman"/>
          <w:sz w:val="24"/>
          <w:szCs w:val="24"/>
        </w:rPr>
        <w:tab/>
        <w:t>Extracurricular Transportation</w:t>
      </w:r>
    </w:p>
    <w:p w:rsidR="008808A6" w:rsidRPr="00DA4EC6" w:rsidRDefault="008808A6" w:rsidP="00880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sidRPr="00DA4EC6">
        <w:rPr>
          <w:rFonts w:ascii="Times New Roman" w:hAnsi="Times New Roman" w:cs="Times New Roman"/>
          <w:sz w:val="24"/>
          <w:szCs w:val="24"/>
        </w:rPr>
        <w:tab/>
        <w:t>Model Policy 711</w:t>
      </w:r>
      <w:r w:rsidRPr="00DA4EC6">
        <w:rPr>
          <w:rFonts w:ascii="Times New Roman" w:hAnsi="Times New Roman" w:cs="Times New Roman"/>
          <w:sz w:val="24"/>
          <w:szCs w:val="24"/>
        </w:rPr>
        <w:tab/>
        <w:t>Video Recording on School Buses</w:t>
      </w:r>
    </w:p>
    <w:p w:rsidR="008808A6" w:rsidRPr="00DA4EC6" w:rsidRDefault="008808A6" w:rsidP="00880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sidRPr="00DA4EC6">
        <w:rPr>
          <w:rFonts w:ascii="Times New Roman" w:hAnsi="Times New Roman" w:cs="Times New Roman"/>
          <w:sz w:val="24"/>
          <w:szCs w:val="24"/>
        </w:rPr>
        <w:tab/>
        <w:t>Model Policy 712</w:t>
      </w:r>
      <w:r w:rsidRPr="00DA4EC6">
        <w:rPr>
          <w:rFonts w:ascii="Times New Roman" w:hAnsi="Times New Roman" w:cs="Times New Roman"/>
          <w:sz w:val="24"/>
          <w:szCs w:val="24"/>
        </w:rPr>
        <w:tab/>
        <w:t>Video Surveillance Other Than on Buses</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t>Model Policy 802</w:t>
      </w:r>
      <w:r>
        <w:rPr>
          <w:rFonts w:ascii="Times New Roman" w:hAnsi="Times New Roman" w:cs="Times New Roman"/>
          <w:sz w:val="24"/>
          <w:szCs w:val="24"/>
        </w:rPr>
        <w:tab/>
        <w:t>Disposition of Obsolete Equipment and Material</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Employees are charged with notice that the above cited policies are also applicable to employees; however, employees are also on notice that the provisions of the various policies speak for themselves and may be applicable although not specifically listed above.</w:t>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154F2" w:rsidRDefault="00C15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r>
    </w:p>
    <w:sectPr w:rsidR="00C154F2">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F2" w:rsidRDefault="00C154F2">
      <w:r>
        <w:separator/>
      </w:r>
    </w:p>
  </w:endnote>
  <w:endnote w:type="continuationSeparator" w:id="0">
    <w:p w:rsidR="00C154F2" w:rsidRDefault="00C1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F2" w:rsidRDefault="00C154F2">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422-</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2D0A48">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C154F2" w:rsidRDefault="00C15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F2" w:rsidRDefault="00C154F2">
      <w:r>
        <w:separator/>
      </w:r>
    </w:p>
  </w:footnote>
  <w:footnote w:type="continuationSeparator" w:id="0">
    <w:p w:rsidR="00C154F2" w:rsidRDefault="00C15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29A"/>
    <w:rsid w:val="000E3DAE"/>
    <w:rsid w:val="0022210A"/>
    <w:rsid w:val="002D0A48"/>
    <w:rsid w:val="003C30F7"/>
    <w:rsid w:val="003E012D"/>
    <w:rsid w:val="0048560D"/>
    <w:rsid w:val="00613C2D"/>
    <w:rsid w:val="007943D4"/>
    <w:rsid w:val="008808A6"/>
    <w:rsid w:val="0097429A"/>
    <w:rsid w:val="00A91367"/>
    <w:rsid w:val="00C154F2"/>
    <w:rsid w:val="00DA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1"/>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4856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Sandy Lemcke</cp:lastModifiedBy>
  <cp:revision>2</cp:revision>
  <cp:lastPrinted>2013-03-26T19:49:00Z</cp:lastPrinted>
  <dcterms:created xsi:type="dcterms:W3CDTF">2017-01-05T16:54:00Z</dcterms:created>
  <dcterms:modified xsi:type="dcterms:W3CDTF">2017-01-05T16:54:00Z</dcterms:modified>
</cp:coreProperties>
</file>