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10729564"/>
        <w:docPartObj>
          <w:docPartGallery w:val="Cover Pages"/>
          <w:docPartUnique/>
        </w:docPartObj>
      </w:sdtPr>
      <w:sdtEndPr/>
      <w:sdtContent>
        <w:p w:rsidR="000A6152" w:rsidRPr="00EB4737" w:rsidRDefault="00F3338D" w:rsidP="000A6152">
          <w:pPr>
            <w:rPr>
              <w:rFonts w:asciiTheme="minorHAnsi" w:hAnsiTheme="minorHAnsi"/>
            </w:rPr>
          </w:pPr>
          <w:r w:rsidRPr="00EB4737">
            <w:rPr>
              <w:rFonts w:asciiTheme="minorHAnsi" w:hAnsiTheme="minorHAnsi"/>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A6152" w:rsidRPr="00EB4737" w:rsidRDefault="000A6152" w:rsidP="000A6152">
          <w:pPr>
            <w:pStyle w:val="Heading1"/>
            <w:rPr>
              <w:color w:val="auto"/>
              <w:lang w:bidi="ar-SA"/>
            </w:rPr>
          </w:pPr>
          <w:r w:rsidRPr="00EB4737">
            <w:rPr>
              <w:color w:val="auto"/>
              <w:lang w:bidi="ar-SA"/>
            </w:rPr>
            <w:t>District and School Parent and Family Engagement Policy</w:t>
          </w:r>
        </w:p>
        <w:p w:rsidR="0054401E" w:rsidRPr="00EB4737" w:rsidRDefault="001D7FA8" w:rsidP="0054401E">
          <w:r>
            <w:t>The local e</w:t>
          </w:r>
          <w:r w:rsidR="0054401E" w:rsidRPr="00EB4737">
            <w:t>ducation</w:t>
          </w:r>
          <w:r>
            <w:t>al a</w:t>
          </w:r>
          <w:r w:rsidR="00DB57B3" w:rsidRPr="00EB4737">
            <w:t>gency (LEA) school district</w:t>
          </w:r>
          <w:r w:rsidR="0054401E" w:rsidRPr="00EB4737">
            <w:t xml:space="preserve"> and Title I schools, in meaningful consultation with parents, may use the sample template below as a framework for the information to be included in their parent</w:t>
          </w:r>
          <w:r w:rsidR="002C7AAD">
            <w:t xml:space="preserve"> and family engagement policy. </w:t>
          </w:r>
          <w:r w:rsidR="0054401E" w:rsidRPr="00EB4737">
            <w:t xml:space="preserve">School districts are not required to follow this sample template or framework, but if they establish the LEA’s expectations for parent and family engagement and include all </w:t>
          </w:r>
          <w:r w:rsidR="002C7AAD">
            <w:t>of the components listed under Part</w:t>
          </w:r>
          <w:r w:rsidR="0071070E" w:rsidRPr="00EB4737">
            <w:t>s</w:t>
          </w:r>
          <w:r w:rsidR="0054401E" w:rsidRPr="00EB4737">
            <w:t xml:space="preserve"> II</w:t>
          </w:r>
          <w:r w:rsidR="006A3BAE" w:rsidRPr="00EB4737">
            <w:t xml:space="preserve"> </w:t>
          </w:r>
          <w:r w:rsidR="002C7AAD">
            <w:t>and III</w:t>
          </w:r>
          <w:r w:rsidR="0071070E" w:rsidRPr="00EB4737">
            <w:t xml:space="preserve"> </w:t>
          </w:r>
          <w:r w:rsidR="0054401E" w:rsidRPr="00EB4737">
            <w:t>below, they will have inc</w:t>
          </w:r>
          <w:r w:rsidR="002C7AAD">
            <w:t>orporated the information that s</w:t>
          </w:r>
          <w:r w:rsidR="0054401E" w:rsidRPr="00EB4737">
            <w:t>ection 1116(a)(2) requires to be in the LEA parent and f</w:t>
          </w:r>
          <w:r w:rsidR="002C7AAD">
            <w:t xml:space="preserve">amily engagement policy. </w:t>
          </w:r>
          <w:r w:rsidR="0021055B" w:rsidRPr="00EB4737">
            <w:t xml:space="preserve">The district and </w:t>
          </w:r>
          <w:r w:rsidR="0021055B" w:rsidRPr="00EB4737">
            <w:rPr>
              <w:rFonts w:asciiTheme="minorHAnsi" w:hAnsiTheme="minorHAnsi"/>
              <w:lang w:bidi="ar-SA"/>
            </w:rPr>
            <w:t>Title I school are required to engage parents and families, who have Title I students, through meaningful consultation in developing/revising the school policy.</w:t>
          </w:r>
          <w:r w:rsidR="0021055B" w:rsidRPr="00EB4737">
            <w:t xml:space="preserve"> They are encouraged to include o</w:t>
          </w:r>
          <w:r w:rsidR="002C7AAD">
            <w:t>ther relevant and agreed-</w:t>
          </w:r>
          <w:r w:rsidR="0021055B" w:rsidRPr="00EB4737">
            <w:t xml:space="preserve">upon activities and actions that will support effective parent and family engagement and strengthen student academic achievement. </w:t>
          </w:r>
          <w:r w:rsidR="0021055B" w:rsidRPr="00EB4737">
            <w:rPr>
              <w:rFonts w:asciiTheme="minorHAnsi" w:hAnsiTheme="minorHAnsi"/>
              <w:lang w:bidi="ar-SA"/>
            </w:rPr>
            <w:t>Meaningful consultation is when conversations are held before decisions are made to ensure</w:t>
          </w:r>
          <w:r w:rsidR="00DB6C68" w:rsidRPr="00EB4737">
            <w:rPr>
              <w:rFonts w:asciiTheme="minorHAnsi" w:hAnsiTheme="minorHAnsi"/>
              <w:lang w:bidi="ar-SA"/>
            </w:rPr>
            <w:t xml:space="preserve"> the</w:t>
          </w:r>
          <w:r w:rsidR="0021055B" w:rsidRPr="00EB4737">
            <w:rPr>
              <w:rFonts w:asciiTheme="minorHAnsi" w:hAnsiTheme="minorHAnsi"/>
              <w:lang w:bidi="ar-SA"/>
            </w:rPr>
            <w:t xml:space="preserve"> joint development of </w:t>
          </w:r>
          <w:r w:rsidR="002C7AAD">
            <w:rPr>
              <w:rFonts w:asciiTheme="minorHAnsi" w:hAnsiTheme="minorHAnsi"/>
              <w:lang w:bidi="ar-SA"/>
            </w:rPr>
            <w:t xml:space="preserve">the </w:t>
          </w:r>
          <w:r w:rsidR="0021055B" w:rsidRPr="00EB4737">
            <w:rPr>
              <w:rFonts w:asciiTheme="minorHAnsi" w:hAnsiTheme="minorHAnsi"/>
              <w:lang w:bidi="ar-SA"/>
            </w:rPr>
            <w:t>policy is effective.</w:t>
          </w:r>
        </w:p>
        <w:p w:rsidR="0054401E" w:rsidRPr="00EB4737" w:rsidRDefault="00DB57B3" w:rsidP="0054401E">
          <w:pPr>
            <w:spacing w:before="0" w:after="0" w:line="240" w:lineRule="auto"/>
            <w:rPr>
              <w:rFonts w:asciiTheme="minorHAnsi" w:hAnsiTheme="minorHAnsi"/>
              <w:lang w:bidi="ar-SA"/>
            </w:rPr>
          </w:pPr>
          <w:r w:rsidRPr="00EB4737">
            <w:rPr>
              <w:rFonts w:asciiTheme="minorHAnsi" w:hAnsiTheme="minorHAnsi"/>
              <w:lang w:bidi="ar-SA"/>
            </w:rPr>
            <w:t>This template may be</w:t>
          </w:r>
          <w:r w:rsidR="0054401E" w:rsidRPr="00EB4737">
            <w:rPr>
              <w:rFonts w:asciiTheme="minorHAnsi" w:hAnsiTheme="minorHAnsi"/>
              <w:lang w:bidi="ar-SA"/>
            </w:rPr>
            <w:t xml:space="preserve"> used when a district serves one school with Title I funds. If your district h</w:t>
          </w:r>
          <w:r w:rsidRPr="00EB4737">
            <w:rPr>
              <w:rFonts w:asciiTheme="minorHAnsi" w:hAnsiTheme="minorHAnsi"/>
              <w:lang w:bidi="ar-SA"/>
            </w:rPr>
            <w:t xml:space="preserve">as more than one Title I school, the district must have a parent and family engagement policy and each Title I school </w:t>
          </w:r>
          <w:r w:rsidR="0054401E" w:rsidRPr="00EB4737">
            <w:rPr>
              <w:rFonts w:asciiTheme="minorHAnsi" w:hAnsiTheme="minorHAnsi"/>
              <w:lang w:bidi="ar-SA"/>
            </w:rPr>
            <w:t xml:space="preserve">must have a </w:t>
          </w:r>
          <w:r w:rsidRPr="00EB4737">
            <w:rPr>
              <w:rFonts w:asciiTheme="minorHAnsi" w:hAnsiTheme="minorHAnsi"/>
              <w:lang w:bidi="ar-SA"/>
            </w:rPr>
            <w:t>policy.</w:t>
          </w:r>
          <w:r w:rsidR="0054401E" w:rsidRPr="00EB4737">
            <w:rPr>
              <w:rFonts w:asciiTheme="minorHAnsi" w:hAnsiTheme="minorHAnsi"/>
              <w:lang w:bidi="ar-SA"/>
            </w:rPr>
            <w:t xml:space="preserve"> </w:t>
          </w:r>
        </w:p>
        <w:p w:rsidR="0054401E" w:rsidRPr="00EB4737" w:rsidRDefault="0054401E" w:rsidP="0054401E">
          <w:pPr>
            <w:spacing w:before="0" w:after="0" w:line="240" w:lineRule="auto"/>
            <w:rPr>
              <w:rFonts w:asciiTheme="minorHAnsi" w:hAnsiTheme="minorHAnsi"/>
              <w:lang w:bidi="ar-SA"/>
            </w:rPr>
          </w:pPr>
        </w:p>
        <w:p w:rsidR="0054401E" w:rsidRPr="00EB4737" w:rsidRDefault="0054401E" w:rsidP="0054401E">
          <w:pPr>
            <w:spacing w:before="0" w:after="0" w:line="240" w:lineRule="auto"/>
            <w:rPr>
              <w:rFonts w:asciiTheme="minorHAnsi" w:hAnsiTheme="minorHAnsi"/>
            </w:rPr>
          </w:pPr>
          <w:r w:rsidRPr="00EB4737">
            <w:rPr>
              <w:rFonts w:asciiTheme="minorHAnsi" w:hAnsiTheme="minorHAnsi"/>
              <w:lang w:bidi="ar-SA"/>
            </w:rPr>
            <w:t xml:space="preserve">If the district has a parent and family engagement policy that applies to all parents and family members, the district can amend that policy, if necessary, to </w:t>
          </w:r>
          <w:r w:rsidR="002C7AAD">
            <w:rPr>
              <w:rFonts w:asciiTheme="minorHAnsi" w:hAnsiTheme="minorHAnsi"/>
              <w:lang w:bidi="ar-SA"/>
            </w:rPr>
            <w:t>meet the requirements of ESSA, s</w:t>
          </w:r>
          <w:r w:rsidRPr="00EB4737">
            <w:rPr>
              <w:rFonts w:asciiTheme="minorHAnsi" w:hAnsiTheme="minorHAnsi"/>
              <w:lang w:bidi="ar-SA"/>
            </w:rPr>
            <w:t xml:space="preserve">ection 1116. </w:t>
          </w:r>
          <w:r w:rsidRPr="00EB4737">
            <w:rPr>
              <w:rFonts w:asciiTheme="minorHAnsi" w:hAnsiTheme="minorHAnsi"/>
            </w:rPr>
            <w:t xml:space="preserve">Note: </w:t>
          </w:r>
          <w:hyperlink r:id="rId13" w:history="1">
            <w:r w:rsidRPr="00EB4737">
              <w:rPr>
                <w:rStyle w:val="Hyperlink"/>
                <w:rFonts w:asciiTheme="minorHAnsi" w:hAnsiTheme="minorHAnsi"/>
                <w:color w:val="auto"/>
              </w:rPr>
              <w:t>Minnesota Statu</w:t>
            </w:r>
            <w:r w:rsidR="00294ED5">
              <w:rPr>
                <w:rStyle w:val="Hyperlink"/>
                <w:rFonts w:asciiTheme="minorHAnsi" w:hAnsiTheme="minorHAnsi"/>
                <w:color w:val="auto"/>
              </w:rPr>
              <w:t>t</w:t>
            </w:r>
            <w:r w:rsidRPr="00EB4737">
              <w:rPr>
                <w:rStyle w:val="Hyperlink"/>
                <w:rFonts w:asciiTheme="minorHAnsi" w:hAnsiTheme="minorHAnsi"/>
                <w:color w:val="auto"/>
              </w:rPr>
              <w:t>e</w:t>
            </w:r>
            <w:r w:rsidR="002C7AAD">
              <w:rPr>
                <w:rStyle w:val="Hyperlink"/>
                <w:rFonts w:asciiTheme="minorHAnsi" w:hAnsiTheme="minorHAnsi"/>
                <w:color w:val="auto"/>
              </w:rPr>
              <w:t>s, s</w:t>
            </w:r>
            <w:r w:rsidR="000D15E0">
              <w:rPr>
                <w:rStyle w:val="Hyperlink"/>
                <w:rFonts w:asciiTheme="minorHAnsi" w:hAnsiTheme="minorHAnsi"/>
                <w:color w:val="auto"/>
              </w:rPr>
              <w:t>ection</w:t>
            </w:r>
            <w:r w:rsidRPr="00EB4737">
              <w:rPr>
                <w:rStyle w:val="Hyperlink"/>
                <w:rFonts w:asciiTheme="minorHAnsi" w:hAnsiTheme="minorHAnsi"/>
                <w:color w:val="auto"/>
              </w:rPr>
              <w:t xml:space="preserve"> 124D.8955</w:t>
            </w:r>
          </w:hyperlink>
        </w:p>
        <w:p w:rsidR="00107F2A" w:rsidRPr="00EB4737" w:rsidRDefault="00EB4737" w:rsidP="00107F2A">
          <w:pPr>
            <w:pStyle w:val="Heading2"/>
            <w:rPr>
              <w:color w:val="auto"/>
              <w:lang w:bidi="ar-SA"/>
            </w:rPr>
          </w:pPr>
          <w:r>
            <w:rPr>
              <w:color w:val="auto"/>
              <w:lang w:bidi="ar-SA"/>
            </w:rPr>
            <w:t>Building District/School Capacity for Involvement</w:t>
          </w:r>
          <w:r w:rsidR="002A1AB4" w:rsidRPr="00EB4737">
            <w:rPr>
              <w:color w:val="auto"/>
              <w:lang w:bidi="ar-SA"/>
            </w:rPr>
            <w:t xml:space="preserve"> </w:t>
          </w:r>
        </w:p>
        <w:p w:rsidR="00107F2A" w:rsidRPr="00EB4737" w:rsidRDefault="00107F2A" w:rsidP="00107F2A">
          <w:pPr>
            <w:rPr>
              <w:rFonts w:asciiTheme="minorHAnsi" w:hAnsiTheme="minorHAnsi"/>
              <w:lang w:bidi="ar-SA"/>
            </w:rPr>
          </w:pPr>
          <w:r w:rsidRPr="00EB4737">
            <w:rPr>
              <w:rFonts w:asciiTheme="minorHAnsi" w:hAnsiTheme="minorHAnsi"/>
              <w:lang w:bidi="ar-SA"/>
            </w:rPr>
            <w:t>To make sure there is effective involvement of parents and to support a partnership with parents and the community, each Title I school and district will assist to improve student achievement:</w:t>
          </w:r>
        </w:p>
        <w:p w:rsidR="00107F2A" w:rsidRPr="00EB4737" w:rsidRDefault="00107F2A" w:rsidP="00EB4737">
          <w:pPr>
            <w:pStyle w:val="NumberListLevel1"/>
            <w:rPr>
              <w:lang w:bidi="ar-SA"/>
            </w:rPr>
          </w:pPr>
          <w:r w:rsidRPr="00EB4737">
            <w:rPr>
              <w:lang w:bidi="ar-SA"/>
            </w:rPr>
            <w:t>Provide to parents of Title children a</w:t>
          </w:r>
          <w:r w:rsidR="002C7AAD">
            <w:rPr>
              <w:lang w:bidi="ar-SA"/>
            </w:rPr>
            <w:t>ssistance in understanding the s</w:t>
          </w:r>
          <w:r w:rsidRPr="00EB4737">
            <w:rPr>
              <w:lang w:bidi="ar-SA"/>
            </w:rPr>
            <w:t>tate academic standards, the state and local academic assessments, the parent and family engagement rights of Title I, how to monitor their child’s progress, and work with their child’s teachers to improve the academic success of their child.</w:t>
          </w:r>
        </w:p>
        <w:p w:rsidR="00107F2A" w:rsidRPr="00EB4737" w:rsidRDefault="00107F2A" w:rsidP="00EB4737">
          <w:pPr>
            <w:pStyle w:val="NumberListLevel1"/>
            <w:rPr>
              <w:lang w:bidi="ar-SA"/>
            </w:rPr>
          </w:pPr>
          <w:r w:rsidRPr="00EB4737">
            <w:rPr>
              <w:lang w:bidi="ar-SA"/>
            </w:rPr>
            <w:t>Provide materials and training to help parents work with their children to improve their children’s academic a</w:t>
          </w:r>
          <w:r w:rsidR="002C7AAD">
            <w:rPr>
              <w:lang w:bidi="ar-SA"/>
            </w:rPr>
            <w:t xml:space="preserve">chievement. </w:t>
          </w:r>
          <w:r w:rsidRPr="00EB4737">
            <w:rPr>
              <w:lang w:bidi="ar-SA"/>
            </w:rPr>
            <w:t xml:space="preserve">This could be literacy training and using technology, as appropriate, to foster parental involvement. </w:t>
          </w:r>
        </w:p>
        <w:p w:rsidR="00107F2A" w:rsidRPr="00EB4737" w:rsidRDefault="00107F2A" w:rsidP="00EB4737">
          <w:pPr>
            <w:pStyle w:val="NumberListLevel1"/>
            <w:rPr>
              <w:lang w:bidi="ar-SA"/>
            </w:rPr>
          </w:pPr>
          <w:r w:rsidRPr="00EB4737">
            <w:rPr>
              <w:lang w:bidi="ar-SA"/>
            </w:rPr>
            <w:t>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schools.</w:t>
          </w:r>
        </w:p>
        <w:p w:rsidR="00107F2A" w:rsidRPr="00EB4737" w:rsidRDefault="00107F2A" w:rsidP="00EB4737">
          <w:pPr>
            <w:pStyle w:val="NumberListLevel1"/>
            <w:rPr>
              <w:lang w:bidi="ar-SA"/>
            </w:rPr>
          </w:pPr>
          <w:r w:rsidRPr="00EB4737">
            <w:rPr>
              <w:lang w:bidi="ar-SA"/>
            </w:rPr>
            <w:t>When possible and appropriate, coordinate and integrate parent involvement prog</w:t>
          </w:r>
          <w:r w:rsidR="002C7AAD">
            <w:rPr>
              <w:lang w:bidi="ar-SA"/>
            </w:rPr>
            <w:t>rams and activities with other federal, s</w:t>
          </w:r>
          <w:r w:rsidRPr="00EB4737">
            <w:rPr>
              <w:lang w:bidi="ar-SA"/>
            </w:rPr>
            <w:t xml:space="preserve">tate, and local programs, including public preschool programs, and conduct </w:t>
          </w:r>
          <w:r w:rsidRPr="00EB4737">
            <w:rPr>
              <w:lang w:bidi="ar-SA"/>
            </w:rPr>
            <w:lastRenderedPageBreak/>
            <w:t>activities</w:t>
          </w:r>
          <w:r w:rsidR="00DB57B3" w:rsidRPr="00EB4737">
            <w:rPr>
              <w:lang w:bidi="ar-SA"/>
            </w:rPr>
            <w:t xml:space="preserve"> together</w:t>
          </w:r>
          <w:r w:rsidRPr="00EB4737">
            <w:rPr>
              <w:lang w:bidi="ar-SA"/>
            </w:rPr>
            <w:t xml:space="preserve">, such as parent resource </w:t>
          </w:r>
          <w:r w:rsidR="00DB57B3" w:rsidRPr="00EB4737">
            <w:rPr>
              <w:lang w:bidi="ar-SA"/>
            </w:rPr>
            <w:t>centers that</w:t>
          </w:r>
          <w:r w:rsidRPr="00EB4737">
            <w:rPr>
              <w:lang w:bidi="ar-SA"/>
            </w:rPr>
            <w:t xml:space="preserve"> encourage and support parents in more fully participating in the education of their children.</w:t>
          </w:r>
        </w:p>
        <w:p w:rsidR="00107F2A" w:rsidRPr="00EB4737" w:rsidRDefault="00107F2A" w:rsidP="00EB4737">
          <w:pPr>
            <w:pStyle w:val="NumberListLevel1"/>
            <w:rPr>
              <w:lang w:bidi="ar-SA"/>
            </w:rPr>
          </w:pPr>
          <w:r w:rsidRPr="00EB4737">
            <w:rPr>
              <w:lang w:bidi="ar-SA"/>
            </w:rPr>
            <w:t>Ensure when possible that information related to the school and parent programs, meetings, and other activities, is sent to the parents of participating children in a format and, to the extent practicable, in a language the parents can understand.</w:t>
          </w:r>
        </w:p>
        <w:p w:rsidR="00107F2A" w:rsidRPr="00EB4737" w:rsidRDefault="00EB4737" w:rsidP="00107F2A">
          <w:pPr>
            <w:pStyle w:val="Heading2"/>
            <w:rPr>
              <w:color w:val="auto"/>
              <w:lang w:bidi="ar-SA"/>
            </w:rPr>
          </w:pPr>
          <w:r>
            <w:rPr>
              <w:color w:val="auto"/>
              <w:lang w:bidi="ar-SA"/>
            </w:rPr>
            <w:t>Discretionary District/School Parental Involvement Components</w:t>
          </w:r>
          <w:r w:rsidR="00107F2A" w:rsidRPr="00EB4737">
            <w:rPr>
              <w:color w:val="auto"/>
              <w:lang w:bidi="ar-SA"/>
            </w:rPr>
            <w:t xml:space="preserve"> </w:t>
          </w:r>
        </w:p>
        <w:p w:rsidR="00107F2A" w:rsidRPr="00EB4737" w:rsidRDefault="002C7AAD" w:rsidP="00107F2A">
          <w:pPr>
            <w:rPr>
              <w:rFonts w:asciiTheme="minorHAnsi" w:hAnsiTheme="minorHAnsi"/>
              <w:lang w:bidi="ar-SA"/>
            </w:rPr>
          </w:pPr>
          <w:r>
            <w:rPr>
              <w:rFonts w:asciiTheme="minorHAnsi" w:hAnsiTheme="minorHAnsi"/>
              <w:lang w:bidi="ar-SA"/>
            </w:rPr>
            <w:t xml:space="preserve">The </w:t>
          </w:r>
          <w:r w:rsidR="00107F2A" w:rsidRPr="00EB4737">
            <w:rPr>
              <w:rFonts w:asciiTheme="minorHAnsi" w:hAnsiTheme="minorHAnsi"/>
              <w:lang w:bidi="ar-SA"/>
            </w:rPr>
            <w:t>[Insert name of school/district] parent and family engagement policy may include additional paragraphs listing and describing other discretionary activities that the school district, in consultation with its parents, chooses to undertake to build parents’ capacity for involvement in the school and school syst</w:t>
          </w:r>
          <w:r w:rsidR="00DB57B3" w:rsidRPr="00EB4737">
            <w:rPr>
              <w:rFonts w:asciiTheme="minorHAnsi" w:hAnsiTheme="minorHAnsi"/>
              <w:lang w:bidi="ar-SA"/>
            </w:rPr>
            <w:t xml:space="preserve">em to support their children’s </w:t>
          </w:r>
          <w:r w:rsidR="00107F2A" w:rsidRPr="00EB4737">
            <w:rPr>
              <w:rFonts w:asciiTheme="minorHAnsi" w:hAnsiTheme="minorHAnsi"/>
              <w:lang w:bidi="ar-SA"/>
            </w:rPr>
            <w:t xml:space="preserve">academic achievement, such as the following discretionary activities: </w:t>
          </w:r>
        </w:p>
        <w:p w:rsidR="00107F2A" w:rsidRPr="00EB4737" w:rsidRDefault="00107F2A" w:rsidP="005F1182">
          <w:pPr>
            <w:pStyle w:val="NumberListLevel1"/>
            <w:numPr>
              <w:ilvl w:val="0"/>
              <w:numId w:val="9"/>
            </w:numPr>
            <w:ind w:left="720"/>
            <w:rPr>
              <w:lang w:bidi="ar-SA"/>
            </w:rPr>
          </w:pPr>
          <w:r w:rsidRPr="00EB4737">
            <w:rPr>
              <w:lang w:bidi="ar-SA"/>
            </w:rPr>
            <w:t xml:space="preserve">Involve parents in the development of training for teachers, principals and other educators to improve the effectiveness of that training. </w:t>
          </w:r>
        </w:p>
        <w:p w:rsidR="00107F2A" w:rsidRPr="00EB4737" w:rsidRDefault="00107F2A" w:rsidP="00EB4737">
          <w:pPr>
            <w:pStyle w:val="NumberListLevel1"/>
            <w:rPr>
              <w:lang w:bidi="ar-SA"/>
            </w:rPr>
          </w:pPr>
          <w:r w:rsidRPr="00EB4737">
            <w:rPr>
              <w:lang w:bidi="ar-SA"/>
            </w:rPr>
            <w:t>Provide necessary literacy training f</w:t>
          </w:r>
          <w:r w:rsidR="002C7AAD">
            <w:rPr>
              <w:lang w:bidi="ar-SA"/>
            </w:rPr>
            <w:t>or parents from Title I, Part A</w:t>
          </w:r>
          <w:r w:rsidRPr="00EB4737">
            <w:rPr>
              <w:lang w:bidi="ar-SA"/>
            </w:rPr>
            <w:t xml:space="preserve"> funds, if the school district has exhausted all other reasonably available sources of funding for that training. </w:t>
          </w:r>
        </w:p>
        <w:p w:rsidR="00107F2A" w:rsidRPr="00EB4737" w:rsidRDefault="00107F2A" w:rsidP="00EB4737">
          <w:pPr>
            <w:pStyle w:val="NumberListLevel1"/>
            <w:rPr>
              <w:lang w:bidi="ar-SA"/>
            </w:rPr>
          </w:pPr>
          <w:r w:rsidRPr="00EB4737">
            <w:rPr>
              <w:lang w:bidi="ar-SA"/>
            </w:rPr>
            <w:t>Pay reasonable and necessary expenses associated with parental involvement activities, including transportation and child care costs, to enable parents to participate in school-related meetings and training sessions.</w:t>
          </w:r>
        </w:p>
        <w:p w:rsidR="00107F2A" w:rsidRPr="00EB4737" w:rsidRDefault="00107F2A" w:rsidP="00EB4737">
          <w:pPr>
            <w:pStyle w:val="NumberListLevel1"/>
            <w:rPr>
              <w:lang w:bidi="ar-SA"/>
            </w:rPr>
          </w:pPr>
          <w:r w:rsidRPr="00EB4737">
            <w:rPr>
              <w:lang w:bidi="ar-SA"/>
            </w:rPr>
            <w:t xml:space="preserve">Train parents to enhance the involvement of other parents. </w:t>
          </w:r>
        </w:p>
        <w:p w:rsidR="00107F2A" w:rsidRPr="00EB4737" w:rsidRDefault="00107F2A" w:rsidP="00EB4737">
          <w:pPr>
            <w:pStyle w:val="NumberListLevel1"/>
            <w:rPr>
              <w:lang w:bidi="ar-SA"/>
            </w:rPr>
          </w:pPr>
          <w:r w:rsidRPr="00EB4737">
            <w:rPr>
              <w:lang w:bidi="ar-SA"/>
            </w:rPr>
            <w:t xml:space="preserve">In order to maximize parental involvement and participation in their children’s education, arrange school meetings at a variety of times, or conduct in-home conferences between teachers or other educators, who work directly with participating children, with parents who are unable to attend those conferences at school. </w:t>
          </w:r>
        </w:p>
        <w:p w:rsidR="00107F2A" w:rsidRPr="00EB4737" w:rsidRDefault="00107F2A" w:rsidP="00EB4737">
          <w:pPr>
            <w:pStyle w:val="NumberListLevel1"/>
            <w:rPr>
              <w:lang w:bidi="ar-SA"/>
            </w:rPr>
          </w:pPr>
          <w:r w:rsidRPr="00EB4737">
            <w:rPr>
              <w:lang w:bidi="ar-SA"/>
            </w:rPr>
            <w:t xml:space="preserve">Adopt and implement model approaches to improving parental involvement. </w:t>
          </w:r>
        </w:p>
        <w:p w:rsidR="00107F2A" w:rsidRPr="00EB4737" w:rsidRDefault="00107F2A" w:rsidP="00EB4737">
          <w:pPr>
            <w:pStyle w:val="NumberListLevel1"/>
            <w:rPr>
              <w:lang w:bidi="ar-SA"/>
            </w:rPr>
          </w:pPr>
          <w:r w:rsidRPr="00EB4737">
            <w:rPr>
              <w:lang w:bidi="ar-SA"/>
            </w:rPr>
            <w:t>Establish a district parent advisory council to provide advice on all matters related to parental</w:t>
          </w:r>
          <w:r w:rsidR="002C7AAD">
            <w:rPr>
              <w:lang w:bidi="ar-SA"/>
            </w:rPr>
            <w:t xml:space="preserve"> involvement in Title I, Part A</w:t>
          </w:r>
          <w:r w:rsidRPr="00EB4737">
            <w:rPr>
              <w:lang w:bidi="ar-SA"/>
            </w:rPr>
            <w:t xml:space="preserve"> programs. </w:t>
          </w:r>
        </w:p>
        <w:p w:rsidR="00107F2A" w:rsidRPr="00EB4737" w:rsidRDefault="00107F2A" w:rsidP="00EB4737">
          <w:pPr>
            <w:pStyle w:val="NumberListLevel1"/>
            <w:rPr>
              <w:lang w:bidi="ar-SA"/>
            </w:rPr>
          </w:pPr>
          <w:r w:rsidRPr="00EB4737">
            <w:rPr>
              <w:lang w:bidi="ar-SA"/>
            </w:rPr>
            <w:t xml:space="preserve">Develop appropriate roles for community-based organizations and businesses, including faith-based organizations, in parental involvement activities. </w:t>
          </w:r>
        </w:p>
        <w:p w:rsidR="00107F2A" w:rsidRPr="00EB4737" w:rsidRDefault="00107F2A" w:rsidP="00EB4737">
          <w:pPr>
            <w:pStyle w:val="NumberListLevel1"/>
            <w:rPr>
              <w:lang w:bidi="ar-SA"/>
            </w:rPr>
          </w:pPr>
          <w:r w:rsidRPr="00EB4737">
            <w:rPr>
              <w:lang w:bidi="ar-SA"/>
            </w:rPr>
            <w:t>Provide other reasonable support for parental involveme</w:t>
          </w:r>
          <w:r w:rsidR="004238EB" w:rsidRPr="00EB4737">
            <w:rPr>
              <w:lang w:bidi="ar-SA"/>
            </w:rPr>
            <w:t>nt activities</w:t>
          </w:r>
          <w:r w:rsidR="00DB57B3" w:rsidRPr="00EB4737">
            <w:rPr>
              <w:lang w:bidi="ar-SA"/>
            </w:rPr>
            <w:t xml:space="preserve"> identified</w:t>
          </w:r>
          <w:r w:rsidR="004238EB" w:rsidRPr="00EB4737">
            <w:rPr>
              <w:lang w:bidi="ar-SA"/>
            </w:rPr>
            <w:t xml:space="preserve"> under section 1116</w:t>
          </w:r>
          <w:r w:rsidRPr="00EB4737">
            <w:rPr>
              <w:lang w:bidi="ar-SA"/>
            </w:rPr>
            <w:t xml:space="preserve"> as parents may request. </w:t>
          </w:r>
        </w:p>
        <w:p w:rsidR="002A1AB4" w:rsidRPr="00EB4737" w:rsidRDefault="002A1AB4" w:rsidP="004B5B07">
          <w:pPr>
            <w:rPr>
              <w:rStyle w:val="Heading2Char"/>
              <w:color w:val="auto"/>
            </w:rPr>
          </w:pPr>
          <w:r w:rsidRPr="00EB4737">
            <w:rPr>
              <w:rStyle w:val="Heading2Char"/>
              <w:color w:val="auto"/>
            </w:rPr>
            <w:br w:type="page"/>
          </w:r>
        </w:p>
        <w:p w:rsidR="004B5B07" w:rsidRPr="00161722" w:rsidRDefault="006709D9" w:rsidP="00161722">
          <w:pPr>
            <w:pStyle w:val="Heading3"/>
            <w:rPr>
              <w:lang w:bidi="ar-SA"/>
            </w:rPr>
          </w:pPr>
          <w:r w:rsidRPr="00161722">
            <w:rPr>
              <w:color w:val="auto"/>
            </w:rPr>
            <w:lastRenderedPageBreak/>
            <w:t>Resources</w:t>
          </w:r>
          <w:r w:rsidRPr="00161722">
            <w:rPr>
              <w:sz w:val="24"/>
              <w:lang w:bidi="ar-SA"/>
            </w:rPr>
            <w:t>:</w:t>
          </w:r>
          <w:r w:rsidR="00AF60C3" w:rsidRPr="00161722">
            <w:rPr>
              <w:lang w:bidi="ar-SA"/>
            </w:rPr>
            <w:t xml:space="preserve"> </w:t>
          </w:r>
        </w:p>
        <w:p w:rsidR="004B5B07" w:rsidRPr="00EB4737" w:rsidRDefault="003F6F5B" w:rsidP="004B5B07">
          <w:pPr>
            <w:rPr>
              <w:rFonts w:asciiTheme="minorHAnsi" w:hAnsiTheme="minorHAnsi"/>
              <w:lang w:bidi="ar-SA"/>
            </w:rPr>
          </w:pPr>
          <w:hyperlink r:id="rId14" w:history="1">
            <w:r w:rsidR="004B5B07" w:rsidRPr="00EB4737">
              <w:rPr>
                <w:rStyle w:val="Hyperlink"/>
                <w:rFonts w:asciiTheme="minorHAnsi" w:hAnsiTheme="minorHAnsi"/>
                <w:color w:val="auto"/>
                <w:lang w:bidi="ar-SA"/>
              </w:rPr>
              <w:t>Every Student Succeeds Act (ESSA), Section 1116</w:t>
            </w:r>
          </w:hyperlink>
          <w:r w:rsidR="00AF60C3" w:rsidRPr="00EB4737">
            <w:rPr>
              <w:rFonts w:asciiTheme="minorHAnsi" w:hAnsiTheme="minorHAnsi"/>
              <w:lang w:bidi="ar-SA"/>
            </w:rPr>
            <w:t xml:space="preserve">, </w:t>
          </w:r>
          <w:r w:rsidR="004B5B07" w:rsidRPr="00EB4737">
            <w:rPr>
              <w:rFonts w:asciiTheme="minorHAnsi" w:hAnsiTheme="minorHAnsi"/>
              <w:lang w:bidi="ar-SA"/>
            </w:rPr>
            <w:t>PDF of the federal law</w:t>
          </w:r>
        </w:p>
        <w:p w:rsidR="00AF60C3" w:rsidRPr="00EB4737" w:rsidRDefault="003F6F5B" w:rsidP="004B5B07">
          <w:pPr>
            <w:rPr>
              <w:rFonts w:asciiTheme="minorHAnsi" w:hAnsiTheme="minorHAnsi"/>
              <w:sz w:val="24"/>
              <w:szCs w:val="24"/>
              <w:lang w:bidi="ar-SA"/>
            </w:rPr>
          </w:pPr>
          <w:hyperlink r:id="rId15" w:history="1">
            <w:r w:rsidR="00AF60C3" w:rsidRPr="00EB4737">
              <w:rPr>
                <w:rStyle w:val="Hyperlink"/>
                <w:rFonts w:asciiTheme="minorHAnsi" w:hAnsiTheme="minorHAnsi"/>
                <w:color w:val="auto"/>
                <w:lang w:bidi="ar-SA"/>
              </w:rPr>
              <w:t>Title</w:t>
            </w:r>
            <w:r w:rsidR="00D371FF">
              <w:rPr>
                <w:rStyle w:val="Hyperlink"/>
                <w:rFonts w:asciiTheme="minorHAnsi" w:hAnsiTheme="minorHAnsi"/>
                <w:color w:val="auto"/>
                <w:lang w:bidi="ar-SA"/>
              </w:rPr>
              <w:t>s</w:t>
            </w:r>
            <w:r w:rsidR="00AF60C3" w:rsidRPr="00EB4737">
              <w:rPr>
                <w:rStyle w:val="Hyperlink"/>
                <w:rFonts w:asciiTheme="minorHAnsi" w:hAnsiTheme="minorHAnsi"/>
                <w:color w:val="auto"/>
                <w:lang w:bidi="ar-SA"/>
              </w:rPr>
              <w:t xml:space="preserve"> I and II, Compliance Guide and Monitoring Tool</w:t>
            </w:r>
          </w:hyperlink>
          <w:r w:rsidR="00AF60C3" w:rsidRPr="00EB4737">
            <w:rPr>
              <w:rFonts w:asciiTheme="minorHAnsi" w:hAnsiTheme="minorHAnsi"/>
              <w:lang w:bidi="ar-SA"/>
            </w:rPr>
            <w:t>, on the M</w:t>
          </w:r>
          <w:r w:rsidR="004B5B07" w:rsidRPr="00EB4737">
            <w:rPr>
              <w:rFonts w:asciiTheme="minorHAnsi" w:hAnsiTheme="minorHAnsi"/>
              <w:lang w:bidi="ar-SA"/>
            </w:rPr>
            <w:t xml:space="preserve">innesota </w:t>
          </w:r>
          <w:r w:rsidR="00AF60C3" w:rsidRPr="00EB4737">
            <w:rPr>
              <w:rFonts w:asciiTheme="minorHAnsi" w:hAnsiTheme="minorHAnsi"/>
              <w:lang w:bidi="ar-SA"/>
            </w:rPr>
            <w:t>D</w:t>
          </w:r>
          <w:r w:rsidR="004B5B07" w:rsidRPr="00EB4737">
            <w:rPr>
              <w:rFonts w:asciiTheme="minorHAnsi" w:hAnsiTheme="minorHAnsi"/>
              <w:lang w:bidi="ar-SA"/>
            </w:rPr>
            <w:t xml:space="preserve">epartment of </w:t>
          </w:r>
          <w:r w:rsidR="00AF60C3" w:rsidRPr="00EB4737">
            <w:rPr>
              <w:rFonts w:asciiTheme="minorHAnsi" w:hAnsiTheme="minorHAnsi"/>
              <w:lang w:bidi="ar-SA"/>
            </w:rPr>
            <w:t>E</w:t>
          </w:r>
          <w:r w:rsidR="004B5B07" w:rsidRPr="00EB4737">
            <w:rPr>
              <w:rFonts w:asciiTheme="minorHAnsi" w:hAnsiTheme="minorHAnsi"/>
              <w:lang w:bidi="ar-SA"/>
            </w:rPr>
            <w:t>ducation’s website</w:t>
          </w:r>
          <w:r w:rsidR="00AF60C3" w:rsidRPr="00EB4737">
            <w:rPr>
              <w:rFonts w:asciiTheme="minorHAnsi" w:hAnsiTheme="minorHAnsi"/>
              <w:lang w:bidi="ar-SA"/>
            </w:rPr>
            <w:t xml:space="preserve"> </w:t>
          </w:r>
        </w:p>
        <w:p w:rsidR="006709D9" w:rsidRPr="00EB4737" w:rsidRDefault="003F6F5B" w:rsidP="000A6152">
          <w:pPr>
            <w:rPr>
              <w:rFonts w:asciiTheme="minorHAnsi" w:hAnsiTheme="minorHAnsi"/>
              <w:lang w:bidi="ar-SA"/>
            </w:rPr>
          </w:pPr>
          <w:hyperlink r:id="rId16" w:history="1">
            <w:r w:rsidR="006709D9" w:rsidRPr="00EB4737">
              <w:rPr>
                <w:rStyle w:val="Hyperlink"/>
                <w:rFonts w:asciiTheme="minorHAnsi" w:hAnsiTheme="minorHAnsi"/>
                <w:color w:val="auto"/>
                <w:lang w:bidi="ar-SA"/>
              </w:rPr>
              <w:t>Title I, Part A, Parent and Family Engagement Toolkit</w:t>
            </w:r>
          </w:hyperlink>
          <w:r w:rsidR="006709D9" w:rsidRPr="00EB4737">
            <w:rPr>
              <w:rFonts w:asciiTheme="minorHAnsi" w:hAnsiTheme="minorHAnsi"/>
              <w:lang w:bidi="ar-SA"/>
            </w:rPr>
            <w:t xml:space="preserve">, Texas Education Agency and </w:t>
          </w:r>
          <w:r w:rsidR="006709D9" w:rsidRPr="00EB4737">
            <w:t>Region 16 ESC, Statewide Parent and Family Engagement Initiati</w:t>
          </w:r>
          <w:r w:rsidR="00720833" w:rsidRPr="00EB4737">
            <w:t xml:space="preserve">ve </w:t>
          </w:r>
        </w:p>
        <w:p w:rsidR="00AF60C3" w:rsidRPr="00EB4737" w:rsidRDefault="003F6F5B" w:rsidP="000A6152">
          <w:pPr>
            <w:rPr>
              <w:rFonts w:asciiTheme="minorHAnsi" w:hAnsiTheme="minorHAnsi"/>
              <w:lang w:bidi="ar-SA"/>
            </w:rPr>
          </w:pPr>
          <w:hyperlink r:id="rId17" w:history="1">
            <w:r w:rsidR="00AF60C3" w:rsidRPr="00EB4737">
              <w:rPr>
                <w:rStyle w:val="Hyperlink"/>
                <w:rFonts w:asciiTheme="minorHAnsi" w:hAnsiTheme="minorHAnsi"/>
                <w:color w:val="auto"/>
                <w:lang w:bidi="ar-SA"/>
              </w:rPr>
              <w:t>Parent and Family Engagement (PFE) in Title I, Part A Programs</w:t>
            </w:r>
          </w:hyperlink>
          <w:r w:rsidR="00AF60C3" w:rsidRPr="00EB4737">
            <w:rPr>
              <w:rFonts w:asciiTheme="minorHAnsi" w:hAnsiTheme="minorHAnsi"/>
              <w:lang w:bidi="ar-SA"/>
            </w:rPr>
            <w:t>, State of Washington, Office of Superintendent of Public Instruction</w:t>
          </w:r>
        </w:p>
        <w:p w:rsidR="00720833" w:rsidRPr="00EB4737" w:rsidRDefault="003F6F5B" w:rsidP="000A6152">
          <w:pPr>
            <w:rPr>
              <w:rFonts w:asciiTheme="minorHAnsi" w:hAnsiTheme="minorHAnsi"/>
              <w:lang w:bidi="ar-SA"/>
            </w:rPr>
          </w:pPr>
          <w:hyperlink r:id="rId18" w:history="1">
            <w:r w:rsidR="00720833" w:rsidRPr="00EB4737">
              <w:rPr>
                <w:rStyle w:val="Hyperlink"/>
                <w:rFonts w:asciiTheme="minorHAnsi" w:hAnsiTheme="minorHAnsi"/>
                <w:color w:val="auto"/>
                <w:lang w:bidi="ar-SA"/>
              </w:rPr>
              <w:t>Local Educational Agencies (LEA/District) and School Policies</w:t>
            </w:r>
          </w:hyperlink>
          <w:r w:rsidR="00720833" w:rsidRPr="00EB4737">
            <w:rPr>
              <w:rFonts w:asciiTheme="minorHAnsi" w:hAnsiTheme="minorHAnsi"/>
              <w:lang w:bidi="ar-SA"/>
            </w:rPr>
            <w:t>, Georgia Department of Parent and Family Engagement</w:t>
          </w:r>
        </w:p>
        <w:p w:rsidR="004B5B07" w:rsidRPr="00EB4737" w:rsidRDefault="003F6F5B" w:rsidP="004B5B07">
          <w:pPr>
            <w:rPr>
              <w:rFonts w:asciiTheme="minorHAnsi" w:hAnsiTheme="minorHAnsi"/>
              <w:lang w:bidi="ar-SA"/>
            </w:rPr>
          </w:pPr>
          <w:hyperlink r:id="rId19" w:history="1">
            <w:r w:rsidR="004B5B07" w:rsidRPr="00EB4737">
              <w:rPr>
                <w:rStyle w:val="Hyperlink"/>
                <w:rFonts w:asciiTheme="minorHAnsi" w:hAnsiTheme="minorHAnsi"/>
                <w:color w:val="auto"/>
                <w:lang w:bidi="ar-SA"/>
              </w:rPr>
              <w:t>Family and Community Engagement</w:t>
            </w:r>
          </w:hyperlink>
          <w:r w:rsidR="004B5B07" w:rsidRPr="00EB4737">
            <w:rPr>
              <w:rFonts w:asciiTheme="minorHAnsi" w:hAnsiTheme="minorHAnsi"/>
              <w:lang w:bidi="ar-SA"/>
            </w:rPr>
            <w:t>, United States Department of Education</w:t>
          </w:r>
        </w:p>
        <w:p w:rsidR="002A1AB4" w:rsidRPr="00EB4737" w:rsidRDefault="000A6152" w:rsidP="0086296B">
          <w:pPr>
            <w:pStyle w:val="Heading2"/>
            <w:rPr>
              <w:color w:val="auto"/>
              <w:sz w:val="22"/>
              <w:szCs w:val="22"/>
              <w:lang w:bidi="ar-SA"/>
            </w:rPr>
          </w:pPr>
          <w:r w:rsidRPr="00EB4737">
            <w:rPr>
              <w:color w:val="auto"/>
              <w:sz w:val="22"/>
              <w:szCs w:val="22"/>
              <w:lang w:bidi="ar-SA"/>
            </w:rPr>
            <w:t> </w:t>
          </w:r>
          <w:r w:rsidR="002A1AB4" w:rsidRPr="00EB4737">
            <w:rPr>
              <w:color w:val="auto"/>
              <w:sz w:val="22"/>
              <w:szCs w:val="22"/>
              <w:lang w:bidi="ar-SA"/>
            </w:rPr>
            <w:br w:type="page"/>
          </w:r>
        </w:p>
        <w:p w:rsidR="000A6152" w:rsidRPr="00EB4737" w:rsidRDefault="00706A2F" w:rsidP="0086296B">
          <w:pPr>
            <w:pStyle w:val="Heading2"/>
            <w:rPr>
              <w:color w:val="auto"/>
              <w:lang w:bidi="ar-SA"/>
            </w:rPr>
          </w:pPr>
          <w:r>
            <w:rPr>
              <w:color w:val="auto"/>
              <w:lang w:bidi="ar-SA"/>
            </w:rPr>
            <w:lastRenderedPageBreak/>
            <w:t xml:space="preserve">Laporte </w:t>
          </w:r>
          <w:r w:rsidR="000A6152" w:rsidRPr="00EB4737">
            <w:rPr>
              <w:color w:val="auto"/>
              <w:lang w:bidi="ar-SA"/>
            </w:rPr>
            <w:t>District</w:t>
          </w:r>
          <w:r>
            <w:rPr>
              <w:color w:val="auto"/>
              <w:lang w:bidi="ar-SA"/>
            </w:rPr>
            <w:t>/Laporte Elementary</w:t>
          </w:r>
          <w:r w:rsidR="000A6152" w:rsidRPr="00EB4737">
            <w:rPr>
              <w:color w:val="auto"/>
              <w:lang w:bidi="ar-SA"/>
            </w:rPr>
            <w:t xml:space="preserve"> Parent and Family Engagement </w:t>
          </w:r>
          <w:r>
            <w:rPr>
              <w:color w:val="auto"/>
              <w:lang w:bidi="ar-SA"/>
            </w:rPr>
            <w:t>Policy</w:t>
          </w:r>
        </w:p>
        <w:p w:rsidR="000A6152" w:rsidRPr="00EB4737" w:rsidRDefault="000A6152" w:rsidP="000A6152">
          <w:pPr>
            <w:rPr>
              <w:rFonts w:asciiTheme="minorHAnsi" w:hAnsiTheme="minorHAnsi"/>
              <w:lang w:bidi="ar-SA"/>
            </w:rPr>
          </w:pPr>
          <w:r w:rsidRPr="00EB4737">
            <w:rPr>
              <w:rFonts w:asciiTheme="minorHAnsi" w:hAnsiTheme="minorHAnsi"/>
              <w:lang w:bidi="ar-SA"/>
            </w:rPr>
            <w:t>School Year</w:t>
          </w:r>
          <w:r w:rsidR="003F6F5B">
            <w:rPr>
              <w:rFonts w:asciiTheme="minorHAnsi" w:hAnsiTheme="minorHAnsi"/>
              <w:lang w:bidi="ar-SA"/>
            </w:rPr>
            <w:t xml:space="preserve"> 2020-2021</w:t>
          </w:r>
        </w:p>
        <w:p w:rsidR="000A6152" w:rsidRPr="00EB4737" w:rsidRDefault="00706A2F" w:rsidP="000A6152">
          <w:pPr>
            <w:rPr>
              <w:rFonts w:asciiTheme="minorHAnsi" w:hAnsiTheme="minorHAnsi"/>
              <w:lang w:bidi="ar-SA"/>
            </w:rPr>
          </w:pPr>
          <w:r>
            <w:rPr>
              <w:rFonts w:asciiTheme="minorHAnsi" w:hAnsiTheme="minorHAnsi"/>
              <w:lang w:bidi="ar-SA"/>
            </w:rPr>
            <w:t>Laporte District/Laporte Elementary</w:t>
          </w:r>
          <w:r w:rsidR="000A6152" w:rsidRPr="00EB4737">
            <w:rPr>
              <w:rFonts w:asciiTheme="minorHAnsi" w:hAnsiTheme="minorHAnsi"/>
              <w:lang w:bidi="ar-SA"/>
            </w:rPr>
            <w:t xml:space="preserve"> are committed to the goal of providing quality education for every child in this district. We want to establish partnerships with parents and with the community. Everyone gains if school and home work together to support high achievement of our children. We can’t do this job alone. Parents and families play an extremely important role as children’s first teachers. Their support for their children and for the school is critical to their children’s success at every step along the way. </w:t>
          </w:r>
        </w:p>
        <w:p w:rsidR="00EB4737" w:rsidRDefault="00EB4737" w:rsidP="00EB4737">
          <w:pPr>
            <w:pStyle w:val="Heading3"/>
            <w:rPr>
              <w:color w:val="auto"/>
              <w:lang w:bidi="ar-SA"/>
            </w:rPr>
          </w:pPr>
          <w:r>
            <w:rPr>
              <w:color w:val="auto"/>
              <w:lang w:bidi="ar-SA"/>
            </w:rPr>
            <w:t>Part I. District Expectations</w:t>
          </w:r>
        </w:p>
        <w:p w:rsidR="00E10D36" w:rsidRPr="00EB4737" w:rsidRDefault="00706A2F" w:rsidP="00EB4737">
          <w:r>
            <w:t xml:space="preserve"> Laporte District</w:t>
          </w:r>
          <w:r w:rsidR="00E10D36" w:rsidRPr="00EB4737">
            <w:t xml:space="preserve"> agrees to implement the following requirements: </w:t>
          </w:r>
        </w:p>
        <w:p w:rsidR="0054401E" w:rsidRPr="00EB4737" w:rsidRDefault="0054401E" w:rsidP="005F1182">
          <w:pPr>
            <w:pStyle w:val="ListParagraph"/>
            <w:numPr>
              <w:ilvl w:val="0"/>
              <w:numId w:val="7"/>
            </w:numPr>
            <w:spacing w:line="240" w:lineRule="auto"/>
          </w:pPr>
          <w:r w:rsidRPr="00EB4737">
            <w:t>The school district will put into operation programs, activities and procedures for the engagement of parents and family members in all of its schools with Title I, Part A programs, consistent with section 1116 of the Every</w:t>
          </w:r>
          <w:r w:rsidR="002C7AAD">
            <w:t xml:space="preserve"> Student Succeeds Act (ESSA). </w:t>
          </w:r>
          <w:r w:rsidRPr="00EB4737">
            <w:t>Those programs, activities and procedures will be planned and operated with meaningful consultation with parents of participating children.</w:t>
          </w:r>
        </w:p>
        <w:p w:rsidR="0054401E" w:rsidRPr="00EB4737" w:rsidRDefault="0054401E" w:rsidP="0054401E">
          <w:pPr>
            <w:pStyle w:val="ListParagraph"/>
            <w:numPr>
              <w:ilvl w:val="0"/>
              <w:numId w:val="0"/>
            </w:numPr>
            <w:spacing w:line="240" w:lineRule="auto"/>
            <w:ind w:left="720"/>
          </w:pPr>
        </w:p>
        <w:p w:rsidR="0054401E" w:rsidRPr="00EB4737" w:rsidRDefault="0054401E" w:rsidP="005F1182">
          <w:pPr>
            <w:pStyle w:val="ListParagraph"/>
            <w:numPr>
              <w:ilvl w:val="0"/>
              <w:numId w:val="7"/>
            </w:numPr>
            <w:spacing w:line="240" w:lineRule="auto"/>
            <w:rPr>
              <w:rFonts w:asciiTheme="minorHAnsi" w:hAnsiTheme="minorHAnsi"/>
            </w:rPr>
          </w:pPr>
          <w:r w:rsidRPr="00EB4737">
            <w:t xml:space="preserve">Consistent with section 1116, the school district will work with its schools to ensure that the required school-level parent and family engagement policies meet the requirements of section 1116(b) of the </w:t>
          </w:r>
          <w:r w:rsidRPr="00EB4737">
            <w:rPr>
              <w:rFonts w:asciiTheme="minorHAnsi" w:hAnsiTheme="minorHAnsi"/>
            </w:rPr>
            <w:t>ESSA, and each include, as a component, a school-parent compact consistent with section 1116(d) of the ESSA.</w:t>
          </w:r>
        </w:p>
        <w:p w:rsidR="0054401E" w:rsidRPr="00EB4737" w:rsidRDefault="0054401E" w:rsidP="005F1182">
          <w:pPr>
            <w:pStyle w:val="BulletIndented"/>
            <w:numPr>
              <w:ilvl w:val="0"/>
              <w:numId w:val="7"/>
            </w:numPr>
            <w:rPr>
              <w:rFonts w:asciiTheme="minorHAnsi" w:hAnsiTheme="minorHAnsi"/>
              <w:sz w:val="22"/>
              <w:szCs w:val="22"/>
            </w:rPr>
          </w:pPr>
          <w:r w:rsidRPr="00EB4737">
            <w:rPr>
              <w:rFonts w:asciiTheme="minorHAnsi" w:hAnsiTheme="minorHAnsi"/>
              <w:sz w:val="22"/>
              <w:szCs w:val="22"/>
            </w:rPr>
            <w:t>In carrying out the Title I, Part A parent and family engagement requirements to the extent practicable, the school district and its schools will provide full opportunities for the participation of parents with limited English proficiency, limited literacy, disabilities, of migratory children, who are economically disadvantaged, or are of any racial or ethnic minority background, including providing information and</w:t>
          </w:r>
          <w:r w:rsidR="002C7AAD">
            <w:rPr>
              <w:rFonts w:asciiTheme="minorHAnsi" w:hAnsiTheme="minorHAnsi"/>
              <w:sz w:val="22"/>
              <w:szCs w:val="22"/>
            </w:rPr>
            <w:t xml:space="preserve"> school reports required under s</w:t>
          </w:r>
          <w:r w:rsidRPr="00EB4737">
            <w:rPr>
              <w:rFonts w:asciiTheme="minorHAnsi" w:hAnsiTheme="minorHAnsi"/>
              <w:sz w:val="22"/>
              <w:szCs w:val="22"/>
            </w:rPr>
            <w:t>ection 1111 of the ESSA in an understandable and uniform format including alternative formats upon request and, to the extent practicable, in a language parents understand.</w:t>
          </w:r>
        </w:p>
        <w:p w:rsidR="0054401E" w:rsidRPr="00EB4737" w:rsidRDefault="0054401E" w:rsidP="005F1182">
          <w:pPr>
            <w:pStyle w:val="ListParagraph"/>
            <w:numPr>
              <w:ilvl w:val="0"/>
              <w:numId w:val="7"/>
            </w:numPr>
            <w:spacing w:line="240" w:lineRule="auto"/>
          </w:pPr>
          <w:r w:rsidRPr="00EB4737">
            <w:t>The school district will incorporate this district wide parent and family engagement policy into its district plan developed under section 1112 of the ESSA.</w:t>
          </w:r>
        </w:p>
        <w:p w:rsidR="0054401E" w:rsidRPr="00EB4737" w:rsidRDefault="0054401E" w:rsidP="0054401E">
          <w:pPr>
            <w:pStyle w:val="ListParagraph"/>
            <w:numPr>
              <w:ilvl w:val="0"/>
              <w:numId w:val="0"/>
            </w:numPr>
            <w:spacing w:line="240" w:lineRule="auto"/>
            <w:ind w:left="720"/>
          </w:pPr>
        </w:p>
        <w:p w:rsidR="0054401E" w:rsidRPr="00EB4737" w:rsidRDefault="0054401E" w:rsidP="005F1182">
          <w:pPr>
            <w:pStyle w:val="ListParagraph"/>
            <w:numPr>
              <w:ilvl w:val="0"/>
              <w:numId w:val="7"/>
            </w:numPr>
            <w:spacing w:line="240" w:lineRule="auto"/>
          </w:pPr>
          <w:r w:rsidRPr="00EB4737">
            <w:t>If the district plan for Title</w:t>
          </w:r>
          <w:r w:rsidR="00DB57B3" w:rsidRPr="00EB4737">
            <w:t xml:space="preserve"> I</w:t>
          </w:r>
          <w:r w:rsidR="002C7AAD">
            <w:t>, Part A</w:t>
          </w:r>
          <w:r w:rsidRPr="00EB4737">
            <w:t xml:space="preserve"> found in the State Educational Record View and Submission (SERVS), developed under section 1112 of the ESEA, is not satisfactory to the parents of participating children, the school district will submit any parent comments with the plan when the school district submits the plan to the </w:t>
          </w:r>
          <w:r w:rsidR="00DB57B3" w:rsidRPr="00EB4737">
            <w:t>Minnes</w:t>
          </w:r>
          <w:r w:rsidR="001C1515" w:rsidRPr="00EB4737">
            <w:t>o</w:t>
          </w:r>
          <w:r w:rsidR="00DB57B3" w:rsidRPr="00EB4737">
            <w:t>ta</w:t>
          </w:r>
          <w:r w:rsidRPr="00EB4737">
            <w:t xml:space="preserve"> Department of Education.</w:t>
          </w:r>
        </w:p>
        <w:p w:rsidR="0054401E" w:rsidRPr="00EB4737" w:rsidRDefault="0054401E" w:rsidP="0054401E">
          <w:pPr>
            <w:pStyle w:val="ListParagraph"/>
            <w:numPr>
              <w:ilvl w:val="0"/>
              <w:numId w:val="0"/>
            </w:numPr>
            <w:ind w:left="720"/>
          </w:pPr>
        </w:p>
        <w:p w:rsidR="0054401E" w:rsidRPr="00EB4737" w:rsidRDefault="0054401E" w:rsidP="005F1182">
          <w:pPr>
            <w:pStyle w:val="ListParagraph"/>
            <w:numPr>
              <w:ilvl w:val="0"/>
              <w:numId w:val="7"/>
            </w:numPr>
            <w:spacing w:line="240" w:lineRule="auto"/>
          </w:pPr>
          <w:r w:rsidRPr="00EB4737">
            <w:t xml:space="preserve">The school </w:t>
          </w:r>
          <w:r w:rsidR="002C7AAD">
            <w:t>district with a Title I, Part A</w:t>
          </w:r>
          <w:r w:rsidRPr="00EB4737">
            <w:t xml:space="preserve"> allocation of over $500,000, will involve the parents of children served in Title I, Part A schools in decisions about how the 1 percent of Title I, Part A funds reserved for parental involvement is spent, and will ensure that not</w:t>
          </w:r>
          <w:r w:rsidR="002C7AAD">
            <w:t xml:space="preserve"> less than 90 percent of the 1</w:t>
          </w:r>
          <w:r w:rsidRPr="00EB4737">
            <w:t xml:space="preserve"> percent reserved goes directly to the schools.  </w:t>
          </w:r>
        </w:p>
        <w:p w:rsidR="0054401E" w:rsidRPr="00EB4737" w:rsidRDefault="0054401E" w:rsidP="005F1182">
          <w:pPr>
            <w:pStyle w:val="ListParagraph"/>
            <w:numPr>
              <w:ilvl w:val="0"/>
              <w:numId w:val="7"/>
            </w:numPr>
            <w:spacing w:line="240" w:lineRule="auto"/>
          </w:pPr>
          <w:r w:rsidRPr="00EB4737">
            <w:t xml:space="preserve">The school district will be governed by the following definition of the term “parent” includes legal guardian or other person standing in place of a parent (such as a grandparent or stepparent with whom the child lives, or a person who is legally responsible for the child’s welfare). </w:t>
          </w:r>
        </w:p>
        <w:p w:rsidR="0054401E" w:rsidRPr="00EB4737" w:rsidRDefault="0054401E" w:rsidP="0054401E">
          <w:pPr>
            <w:pStyle w:val="ListParagraph"/>
            <w:numPr>
              <w:ilvl w:val="0"/>
              <w:numId w:val="0"/>
            </w:numPr>
            <w:spacing w:line="240" w:lineRule="auto"/>
            <w:ind w:left="720"/>
          </w:pPr>
        </w:p>
        <w:p w:rsidR="0054401E" w:rsidRPr="00EB4737" w:rsidRDefault="0054401E" w:rsidP="005F1182">
          <w:pPr>
            <w:pStyle w:val="ListParagraph"/>
            <w:numPr>
              <w:ilvl w:val="0"/>
              <w:numId w:val="7"/>
            </w:numPr>
            <w:spacing w:line="240" w:lineRule="auto"/>
          </w:pPr>
          <w:r w:rsidRPr="00EB4737">
            <w:t>Parental involvement means the participation of parents in regular, two-way, and meaningful communication involving student academic learning and other school</w:t>
          </w:r>
          <w:r w:rsidR="002C7AAD">
            <w:t xml:space="preserve"> activities, including ensuring:</w:t>
          </w:r>
        </w:p>
        <w:p w:rsidR="0054401E" w:rsidRPr="00EB4737" w:rsidRDefault="0054401E" w:rsidP="005F1182">
          <w:pPr>
            <w:pStyle w:val="ListParagraph"/>
            <w:numPr>
              <w:ilvl w:val="1"/>
              <w:numId w:val="7"/>
            </w:numPr>
            <w:spacing w:line="240" w:lineRule="auto"/>
          </w:pPr>
          <w:r w:rsidRPr="00EB4737">
            <w:t>that parents play an integral role in assisting their child’s learning;</w:t>
          </w:r>
        </w:p>
        <w:p w:rsidR="0054401E" w:rsidRPr="00EB4737" w:rsidRDefault="0054401E" w:rsidP="005F1182">
          <w:pPr>
            <w:pStyle w:val="ListParagraph"/>
            <w:numPr>
              <w:ilvl w:val="1"/>
              <w:numId w:val="7"/>
            </w:numPr>
            <w:spacing w:line="240" w:lineRule="auto"/>
          </w:pPr>
          <w:r w:rsidRPr="00EB4737">
            <w:t>that parents are encouraged to be actively involved in their child’s education at school;</w:t>
          </w:r>
        </w:p>
        <w:p w:rsidR="0054401E" w:rsidRPr="00EB4737" w:rsidRDefault="0054401E" w:rsidP="005F1182">
          <w:pPr>
            <w:pStyle w:val="ListParagraph"/>
            <w:numPr>
              <w:ilvl w:val="1"/>
              <w:numId w:val="7"/>
            </w:numPr>
            <w:spacing w:line="240" w:lineRule="auto"/>
          </w:pPr>
          <w:r w:rsidRPr="00EB4737">
            <w:t>that parents are full partners in their child’s education and are included, as appropriate, in decision-making and on advisory committees to assist in the education of their child;</w:t>
          </w:r>
        </w:p>
        <w:p w:rsidR="000A6152" w:rsidRPr="00EB4737" w:rsidRDefault="002C7AAD" w:rsidP="005F1182">
          <w:pPr>
            <w:pStyle w:val="ListParagraph"/>
            <w:numPr>
              <w:ilvl w:val="1"/>
              <w:numId w:val="7"/>
            </w:numPr>
            <w:spacing w:line="240" w:lineRule="auto"/>
          </w:pPr>
          <w:r>
            <w:t>that other activities are carried out</w:t>
          </w:r>
          <w:r w:rsidR="0054401E" w:rsidRPr="00EB4737">
            <w:t>, such as those described in section 1116 of the ESEA.</w:t>
          </w:r>
        </w:p>
        <w:p w:rsidR="005F6E17" w:rsidRPr="00EB4737" w:rsidRDefault="00EB4737" w:rsidP="0071070E">
          <w:pPr>
            <w:pStyle w:val="Heading3"/>
            <w:rPr>
              <w:color w:val="auto"/>
              <w:lang w:bidi="ar-SA"/>
            </w:rPr>
          </w:pPr>
          <w:r>
            <w:rPr>
              <w:color w:val="auto"/>
              <w:lang w:bidi="ar-SA"/>
            </w:rPr>
            <w:t>Part II. Description of How the District and School Will Implement Required Components</w:t>
          </w:r>
        </w:p>
        <w:p w:rsidR="008E25A7" w:rsidRPr="007A4017" w:rsidRDefault="007A4017" w:rsidP="007A4017">
          <w:pPr>
            <w:ind w:left="720" w:hanging="360"/>
            <w:rPr>
              <w:rFonts w:asciiTheme="minorHAnsi" w:hAnsiTheme="minorHAnsi"/>
              <w:lang w:bidi="ar-SA"/>
            </w:rPr>
          </w:pPr>
          <w:r>
            <w:rPr>
              <w:rFonts w:asciiTheme="minorHAnsi" w:hAnsiTheme="minorHAnsi"/>
              <w:lang w:bidi="ar-SA"/>
            </w:rPr>
            <w:t>1.</w:t>
          </w:r>
          <w:r w:rsidR="00706A2F" w:rsidRPr="007A4017">
            <w:rPr>
              <w:rFonts w:asciiTheme="minorHAnsi" w:hAnsiTheme="minorHAnsi"/>
              <w:lang w:bidi="ar-SA"/>
            </w:rPr>
            <w:t>Laporte District/Laporte Elementary</w:t>
          </w:r>
          <w:r w:rsidR="008E25A7" w:rsidRPr="007A4017">
            <w:rPr>
              <w:rFonts w:asciiTheme="minorHAnsi" w:hAnsiTheme="minorHAnsi"/>
              <w:lang w:bidi="ar-SA"/>
            </w:rPr>
            <w:t xml:space="preserve"> will engage parents and families who have Title I students in developing/revising the district and school policy.</w:t>
          </w:r>
        </w:p>
        <w:p w:rsidR="00706A2F" w:rsidRDefault="007A4017" w:rsidP="005F1182">
          <w:pPr>
            <w:pStyle w:val="ListParagraph"/>
            <w:numPr>
              <w:ilvl w:val="0"/>
              <w:numId w:val="11"/>
            </w:numPr>
            <w:autoSpaceDE w:val="0"/>
            <w:autoSpaceDN w:val="0"/>
            <w:adjustRightInd w:val="0"/>
            <w:spacing w:before="0" w:after="0" w:line="240" w:lineRule="auto"/>
          </w:pPr>
          <w:r>
            <w:t>S</w:t>
          </w:r>
          <w:r w:rsidR="00706A2F" w:rsidRPr="007A74E2">
            <w:t>urveys through</w:t>
          </w:r>
          <w:r w:rsidR="003F6F5B">
            <w:t>out 2019-2020</w:t>
          </w:r>
          <w:r w:rsidR="00706A2F" w:rsidRPr="007A74E2">
            <w:t xml:space="preserve"> year were compiled to give</w:t>
          </w:r>
          <w:r w:rsidR="00706A2F">
            <w:t xml:space="preserve"> ideas, directions and to address concerns in the new Parent </w:t>
          </w:r>
          <w:r w:rsidR="005F1182">
            <w:t>Engagement</w:t>
          </w:r>
          <w:r>
            <w:t xml:space="preserve"> </w:t>
          </w:r>
          <w:r w:rsidR="00706A2F">
            <w:t>Plan.  The plan will be available for review before school begins and during open house. The plan will be available on the school website.</w:t>
          </w:r>
        </w:p>
        <w:p w:rsidR="005F1182" w:rsidRDefault="005F1182" w:rsidP="005F1182">
          <w:pPr>
            <w:pStyle w:val="ListParagraph"/>
            <w:numPr>
              <w:ilvl w:val="0"/>
              <w:numId w:val="11"/>
            </w:numPr>
            <w:autoSpaceDE w:val="0"/>
            <w:autoSpaceDN w:val="0"/>
            <w:adjustRightInd w:val="0"/>
            <w:spacing w:before="0" w:after="0" w:line="240" w:lineRule="auto"/>
          </w:pPr>
          <w:r>
            <w:t>This will be school wide as we are a schoolwide program.</w:t>
          </w:r>
        </w:p>
        <w:p w:rsidR="008E25A7" w:rsidRDefault="008E25A7" w:rsidP="00706A2F">
          <w:pPr>
            <w:pStyle w:val="ListParagraph"/>
            <w:numPr>
              <w:ilvl w:val="0"/>
              <w:numId w:val="0"/>
            </w:numPr>
            <w:ind w:left="1440"/>
            <w:rPr>
              <w:rFonts w:asciiTheme="minorHAnsi" w:hAnsiTheme="minorHAnsi"/>
              <w:lang w:bidi="ar-SA"/>
            </w:rPr>
          </w:pPr>
        </w:p>
        <w:p w:rsidR="008E25A7" w:rsidRDefault="008E25A7" w:rsidP="008E25A7">
          <w:pPr>
            <w:pStyle w:val="ListParagraph"/>
            <w:numPr>
              <w:ilvl w:val="0"/>
              <w:numId w:val="0"/>
            </w:numPr>
            <w:ind w:left="720"/>
            <w:rPr>
              <w:rFonts w:asciiTheme="minorHAnsi" w:hAnsiTheme="minorHAnsi"/>
              <w:lang w:bidi="ar-SA"/>
            </w:rPr>
          </w:pPr>
        </w:p>
        <w:p w:rsidR="0054401E" w:rsidRPr="00EB4737" w:rsidRDefault="008E25A7" w:rsidP="005F1182">
          <w:pPr>
            <w:pStyle w:val="ListParagraph"/>
            <w:numPr>
              <w:ilvl w:val="0"/>
              <w:numId w:val="12"/>
            </w:numPr>
            <w:rPr>
              <w:lang w:bidi="ar-SA"/>
            </w:rPr>
          </w:pPr>
          <w:r w:rsidRPr="00EB4737">
            <w:rPr>
              <w:lang w:bidi="ar-SA"/>
            </w:rPr>
            <w:t xml:space="preserve"> </w:t>
          </w:r>
          <w:r w:rsidR="00706A2F" w:rsidRPr="007A4017">
            <w:rPr>
              <w:rFonts w:asciiTheme="minorHAnsi" w:hAnsiTheme="minorHAnsi"/>
              <w:lang w:bidi="ar-SA"/>
            </w:rPr>
            <w:t>Laporte District</w:t>
          </w:r>
          <w:r w:rsidR="0054401E" w:rsidRPr="00EB4737">
            <w:rPr>
              <w:lang w:bidi="ar-SA"/>
            </w:rPr>
            <w:t xml:space="preserve"> will take the following actions to engage the parents and families in jointly develo</w:t>
          </w:r>
          <w:r w:rsidR="002C7AAD">
            <w:rPr>
              <w:lang w:bidi="ar-SA"/>
            </w:rPr>
            <w:t>ping the district Title I plan (section 1112)</w:t>
          </w:r>
          <w:r w:rsidR="0054401E" w:rsidRPr="00EB4737">
            <w:rPr>
              <w:lang w:bidi="ar-SA"/>
            </w:rPr>
            <w:t xml:space="preserve"> which is in the SERVS application and the development and review of </w:t>
          </w:r>
          <w:r w:rsidR="00DB57B3" w:rsidRPr="00EB4737">
            <w:rPr>
              <w:lang w:bidi="ar-SA"/>
            </w:rPr>
            <w:t xml:space="preserve">the Schoolwide or </w:t>
          </w:r>
          <w:r w:rsidR="0054401E" w:rsidRPr="00EB4737">
            <w:rPr>
              <w:lang w:bidi="ar-SA"/>
            </w:rPr>
            <w:t>Title I Targeted Assistance Plan. If applicable the Comprehensive Support and Improvement and the Target</w:t>
          </w:r>
          <w:r w:rsidR="00DB57B3" w:rsidRPr="00EB4737">
            <w:rPr>
              <w:lang w:bidi="ar-SA"/>
            </w:rPr>
            <w:t xml:space="preserve">ed Support and Improvement plan, </w:t>
          </w:r>
          <w:r w:rsidR="0054401E" w:rsidRPr="00EB4737">
            <w:rPr>
              <w:lang w:bidi="ar-SA"/>
            </w:rPr>
            <w:t>in the schools’ identified for improvement plans. [Section 1111(D) (1)(2)</w:t>
          </w:r>
          <w:r w:rsidR="002C7AAD">
            <w:rPr>
              <w:lang w:bidi="ar-SA"/>
            </w:rPr>
            <w:t>]</w:t>
          </w:r>
        </w:p>
        <w:p w:rsidR="0054401E" w:rsidRDefault="003F6F5B" w:rsidP="005F1182">
          <w:pPr>
            <w:pStyle w:val="ListParagraph"/>
            <w:numPr>
              <w:ilvl w:val="0"/>
              <w:numId w:val="11"/>
            </w:numPr>
            <w:autoSpaceDE w:val="0"/>
            <w:autoSpaceDN w:val="0"/>
            <w:adjustRightInd w:val="0"/>
            <w:spacing w:before="0" w:after="0" w:line="240" w:lineRule="auto"/>
          </w:pPr>
          <w:r>
            <w:t>surveys throughout 2019-2020</w:t>
          </w:r>
          <w:r w:rsidR="007A4017" w:rsidRPr="007A74E2">
            <w:t xml:space="preserve"> year were compiled to give</w:t>
          </w:r>
          <w:r w:rsidR="007A4017">
            <w:t xml:space="preserve"> ideas, directions and to address concerns in the new Parent Plan.  All parents had input to questions regarding programs, services and interventions.  The surveys were given 3 times during the year and the r</w:t>
          </w:r>
          <w:r>
            <w:t>esults were used to write the 20-21</w:t>
          </w:r>
          <w:r w:rsidR="007A4017">
            <w:t xml:space="preserve"> Parent Engagement Plan.</w:t>
          </w:r>
        </w:p>
        <w:p w:rsidR="007A4017" w:rsidRPr="00EB4737" w:rsidRDefault="007A4017" w:rsidP="005F1182">
          <w:pPr>
            <w:pStyle w:val="ListParagraph"/>
            <w:numPr>
              <w:ilvl w:val="0"/>
              <w:numId w:val="11"/>
            </w:numPr>
            <w:autoSpaceDE w:val="0"/>
            <w:autoSpaceDN w:val="0"/>
            <w:adjustRightInd w:val="0"/>
            <w:spacing w:before="0" w:after="0" w:line="240" w:lineRule="auto"/>
          </w:pPr>
          <w:r>
            <w:t>Input will be taken on the existing Schoolwi</w:t>
          </w:r>
          <w:r w:rsidR="003F6F5B">
            <w:t>de Plan to develop new on for 20-21</w:t>
          </w:r>
          <w:r>
            <w:t xml:space="preserve"> school year.  This will be accomplished during Open House for review and comments.</w:t>
          </w:r>
        </w:p>
        <w:p w:rsidR="00215EEE" w:rsidRPr="00EB4737" w:rsidRDefault="00215EEE" w:rsidP="00215EEE">
          <w:pPr>
            <w:pStyle w:val="ListParagraph"/>
            <w:numPr>
              <w:ilvl w:val="0"/>
              <w:numId w:val="0"/>
            </w:numPr>
            <w:ind w:left="720"/>
            <w:rPr>
              <w:rFonts w:asciiTheme="minorHAnsi" w:hAnsiTheme="minorHAnsi"/>
              <w:lang w:bidi="ar-SA"/>
            </w:rPr>
          </w:pPr>
        </w:p>
        <w:p w:rsidR="005F6E17" w:rsidRPr="007A4017" w:rsidRDefault="00706A2F" w:rsidP="005F1182">
          <w:pPr>
            <w:pStyle w:val="ListParagraph"/>
            <w:numPr>
              <w:ilvl w:val="0"/>
              <w:numId w:val="12"/>
            </w:numPr>
            <w:rPr>
              <w:rFonts w:asciiTheme="minorHAnsi" w:hAnsiTheme="minorHAnsi"/>
              <w:lang w:bidi="ar-SA"/>
            </w:rPr>
          </w:pPr>
          <w:r w:rsidRPr="007A4017">
            <w:rPr>
              <w:rFonts w:asciiTheme="minorHAnsi" w:hAnsiTheme="minorHAnsi"/>
              <w:lang w:bidi="ar-SA"/>
            </w:rPr>
            <w:t xml:space="preserve">Laporte District/Laporte Elementary </w:t>
          </w:r>
          <w:r w:rsidR="00215EEE" w:rsidRPr="007A4017">
            <w:rPr>
              <w:rFonts w:asciiTheme="minorHAnsi" w:hAnsiTheme="minorHAnsi"/>
              <w:lang w:bidi="ar-SA"/>
            </w:rPr>
            <w:t>will coordinate technical assistance and other support that is necessary to build the capacity of staff in planning and implementing effective parent and family engagement activities to improve student academic achievement and school performance. This could include meaningful consultation with employers, business leaders and philanthropic organizations or individuals with this experience</w:t>
          </w:r>
          <w:r w:rsidR="005F6E17" w:rsidRPr="007A4017">
            <w:rPr>
              <w:rFonts w:asciiTheme="minorHAnsi" w:hAnsiTheme="minorHAnsi"/>
              <w:lang w:bidi="ar-SA"/>
            </w:rPr>
            <w:t xml:space="preserve"> in effectively engaging families in education</w:t>
          </w:r>
          <w:r w:rsidR="00215EEE" w:rsidRPr="007A4017">
            <w:rPr>
              <w:rFonts w:asciiTheme="minorHAnsi" w:hAnsiTheme="minorHAnsi"/>
              <w:lang w:bidi="ar-SA"/>
            </w:rPr>
            <w:t>.</w:t>
          </w:r>
        </w:p>
        <w:p w:rsidR="00215EEE" w:rsidRDefault="007A4017" w:rsidP="005F1182">
          <w:pPr>
            <w:pStyle w:val="ListParagraph"/>
            <w:numPr>
              <w:ilvl w:val="0"/>
              <w:numId w:val="22"/>
            </w:numPr>
            <w:rPr>
              <w:lang w:bidi="ar-SA"/>
            </w:rPr>
          </w:pPr>
          <w:r>
            <w:rPr>
              <w:lang w:bidi="ar-SA"/>
            </w:rPr>
            <w:t>We will have meetings/consultation with our Native American Liaison regarding how to effectively engage our native families.</w:t>
          </w:r>
        </w:p>
        <w:p w:rsidR="005F1182" w:rsidRDefault="005F1182" w:rsidP="005F1182">
          <w:pPr>
            <w:pStyle w:val="ListParagraph"/>
            <w:numPr>
              <w:ilvl w:val="0"/>
              <w:numId w:val="22"/>
            </w:numPr>
            <w:rPr>
              <w:lang w:bidi="ar-SA"/>
            </w:rPr>
          </w:pPr>
          <w:r>
            <w:rPr>
              <w:lang w:bidi="ar-SA"/>
            </w:rPr>
            <w:t>We may need some training in this area.</w:t>
          </w:r>
        </w:p>
        <w:p w:rsidR="005F1182" w:rsidRPr="005F1182" w:rsidRDefault="005F1182" w:rsidP="00215EEE">
          <w:pPr>
            <w:pStyle w:val="ListParagraph"/>
            <w:numPr>
              <w:ilvl w:val="0"/>
              <w:numId w:val="0"/>
            </w:numPr>
            <w:ind w:left="720"/>
            <w:rPr>
              <w:rFonts w:asciiTheme="minorHAnsi" w:hAnsiTheme="minorHAnsi"/>
              <w:lang w:bidi="ar-SA"/>
            </w:rPr>
          </w:pPr>
        </w:p>
        <w:p w:rsidR="005F6E17" w:rsidRPr="00EB4737" w:rsidRDefault="00706A2F" w:rsidP="005F1182">
          <w:pPr>
            <w:pStyle w:val="ListParagraph"/>
            <w:numPr>
              <w:ilvl w:val="0"/>
              <w:numId w:val="12"/>
            </w:numPr>
            <w:rPr>
              <w:rFonts w:asciiTheme="minorHAnsi" w:hAnsiTheme="minorHAnsi"/>
              <w:lang w:bidi="ar-SA"/>
            </w:rPr>
          </w:pPr>
          <w:r>
            <w:rPr>
              <w:rFonts w:asciiTheme="minorHAnsi" w:hAnsiTheme="minorHAnsi"/>
              <w:lang w:bidi="ar-SA"/>
            </w:rPr>
            <w:t>Laporte District/Laporte Elementary</w:t>
          </w:r>
          <w:r w:rsidR="00215EEE" w:rsidRPr="00EB4737">
            <w:rPr>
              <w:rFonts w:asciiTheme="minorHAnsi" w:hAnsiTheme="minorHAnsi"/>
              <w:lang w:bidi="ar-SA"/>
            </w:rPr>
            <w:t xml:space="preserve"> will coordinate and integrate with federal, state and local programs, including public preschool programs, to implement effective parent and family engagement strategies that improve student achievement and school performance.</w:t>
          </w:r>
        </w:p>
        <w:p w:rsidR="00C47117" w:rsidRPr="00ED7178" w:rsidRDefault="00C47117" w:rsidP="005F1182">
          <w:pPr>
            <w:pStyle w:val="ListParagraph"/>
            <w:numPr>
              <w:ilvl w:val="0"/>
              <w:numId w:val="13"/>
            </w:numPr>
            <w:autoSpaceDE w:val="0"/>
            <w:autoSpaceDN w:val="0"/>
            <w:adjustRightInd w:val="0"/>
            <w:spacing w:before="0" w:after="0" w:line="240" w:lineRule="auto"/>
          </w:pPr>
          <w:r>
            <w:t xml:space="preserve">Include </w:t>
          </w:r>
          <w:r w:rsidRPr="00ED7178">
            <w:t>pre-kindergarten staff on the Laporte Elementary Site Team</w:t>
          </w:r>
        </w:p>
        <w:p w:rsidR="00C47117" w:rsidRPr="00ED7178" w:rsidRDefault="00C47117" w:rsidP="005F1182">
          <w:pPr>
            <w:pStyle w:val="ListParagraph"/>
            <w:numPr>
              <w:ilvl w:val="0"/>
              <w:numId w:val="13"/>
            </w:numPr>
            <w:autoSpaceDE w:val="0"/>
            <w:autoSpaceDN w:val="0"/>
            <w:adjustRightInd w:val="0"/>
            <w:spacing w:before="0" w:after="0" w:line="240" w:lineRule="auto"/>
          </w:pPr>
          <w:r>
            <w:lastRenderedPageBreak/>
            <w:t>Include</w:t>
          </w:r>
          <w:r w:rsidRPr="00ED7178">
            <w:t xml:space="preserve"> pre-kindergarten staff on the Parent Involvement Committee</w:t>
          </w:r>
        </w:p>
        <w:p w:rsidR="00C47117" w:rsidRPr="00ED7178" w:rsidRDefault="00C47117" w:rsidP="005F1182">
          <w:pPr>
            <w:pStyle w:val="ListParagraph"/>
            <w:numPr>
              <w:ilvl w:val="0"/>
              <w:numId w:val="13"/>
            </w:numPr>
            <w:autoSpaceDE w:val="0"/>
            <w:autoSpaceDN w:val="0"/>
            <w:adjustRightInd w:val="0"/>
            <w:spacing w:before="0" w:after="0" w:line="240" w:lineRule="auto"/>
          </w:pPr>
          <w:r w:rsidRPr="00ED7178">
            <w:t>Collaboration with Early Childhood Programs</w:t>
          </w:r>
          <w:r>
            <w:t xml:space="preserve"> in designing parent nights and conferences</w:t>
          </w:r>
        </w:p>
        <w:p w:rsidR="00C47117" w:rsidRPr="00ED7178" w:rsidRDefault="00C47117" w:rsidP="005F1182">
          <w:pPr>
            <w:pStyle w:val="ListParagraph"/>
            <w:numPr>
              <w:ilvl w:val="0"/>
              <w:numId w:val="13"/>
            </w:numPr>
            <w:autoSpaceDE w:val="0"/>
            <w:autoSpaceDN w:val="0"/>
            <w:adjustRightInd w:val="0"/>
            <w:spacing w:before="0" w:after="0" w:line="240" w:lineRule="auto"/>
          </w:pPr>
          <w:r w:rsidRPr="00ED7178">
            <w:t>Parent support groups and activities during school hours</w:t>
          </w:r>
        </w:p>
        <w:p w:rsidR="0054401E" w:rsidRPr="00EB4737" w:rsidRDefault="0054401E" w:rsidP="00C47117">
          <w:pPr>
            <w:pStyle w:val="ListParagraph"/>
            <w:numPr>
              <w:ilvl w:val="0"/>
              <w:numId w:val="0"/>
            </w:numPr>
            <w:ind w:left="1440"/>
            <w:rPr>
              <w:lang w:bidi="ar-SA"/>
            </w:rPr>
          </w:pPr>
        </w:p>
        <w:p w:rsidR="00215EEE" w:rsidRPr="00EB4737" w:rsidRDefault="00215EEE" w:rsidP="00215EEE">
          <w:pPr>
            <w:pStyle w:val="ListParagraph"/>
            <w:numPr>
              <w:ilvl w:val="0"/>
              <w:numId w:val="0"/>
            </w:numPr>
            <w:ind w:left="720"/>
            <w:rPr>
              <w:rFonts w:asciiTheme="minorHAnsi" w:hAnsiTheme="minorHAnsi"/>
              <w:lang w:bidi="ar-SA"/>
            </w:rPr>
          </w:pPr>
        </w:p>
        <w:p w:rsidR="00215EEE" w:rsidRPr="00EB4737" w:rsidRDefault="00706A2F" w:rsidP="005F1182">
          <w:pPr>
            <w:pStyle w:val="ListParagraph"/>
            <w:numPr>
              <w:ilvl w:val="0"/>
              <w:numId w:val="12"/>
            </w:numPr>
            <w:rPr>
              <w:rFonts w:asciiTheme="minorHAnsi" w:hAnsiTheme="minorHAnsi"/>
              <w:lang w:bidi="ar-SA"/>
            </w:rPr>
          </w:pPr>
          <w:r>
            <w:rPr>
              <w:rFonts w:asciiTheme="minorHAnsi" w:hAnsiTheme="minorHAnsi"/>
              <w:lang w:bidi="ar-SA"/>
            </w:rPr>
            <w:t>Laporte District/Laporte Elementary</w:t>
          </w:r>
          <w:r w:rsidR="00215EEE" w:rsidRPr="00EB4737">
            <w:rPr>
              <w:rFonts w:asciiTheme="minorHAnsi" w:hAnsiTheme="minorHAnsi"/>
              <w:lang w:bidi="ar-SA"/>
            </w:rPr>
            <w:t xml:space="preserve"> will take the following actions to conduct, with the engagement of parents, an annual evaluation of the content and effectiveness of this parent and family engagement policy (programs/activities) in improving the academic achievement of Title I students and the schools.</w:t>
          </w:r>
        </w:p>
        <w:p w:rsidR="00161722" w:rsidRDefault="00215EEE" w:rsidP="00294ED5">
          <w:pPr>
            <w:pStyle w:val="NumberListLevel2"/>
            <w:numPr>
              <w:ilvl w:val="0"/>
              <w:numId w:val="0"/>
            </w:numPr>
            <w:ind w:left="1080" w:hanging="360"/>
          </w:pPr>
          <w:r w:rsidRPr="00EB4737">
            <w:t>Reviewing and evaluating the parent and family</w:t>
          </w:r>
          <w:r w:rsidR="002C7AAD">
            <w:t xml:space="preserve"> engagement activities/programs:</w:t>
          </w:r>
        </w:p>
        <w:p w:rsidR="00161722" w:rsidRDefault="00215EEE" w:rsidP="005F1182">
          <w:pPr>
            <w:pStyle w:val="NumberListLevel3"/>
            <w:numPr>
              <w:ilvl w:val="2"/>
              <w:numId w:val="10"/>
            </w:numPr>
            <w:ind w:left="1350"/>
          </w:pPr>
          <w:r w:rsidRPr="00EB4737">
            <w:t xml:space="preserve">Identify barriers and the needs of parents and family members that keep them from participating in their child’s education especially the economically disadvantaged, disabled, limited English </w:t>
          </w:r>
          <w:r w:rsidR="00214945" w:rsidRPr="00EB4737">
            <w:t xml:space="preserve">proficiency </w:t>
          </w:r>
          <w:r w:rsidRPr="00EB4737">
            <w:t>or any racial or ethnic minority.</w:t>
          </w:r>
        </w:p>
        <w:p w:rsidR="00161722" w:rsidRDefault="00215EEE" w:rsidP="005F1182">
          <w:pPr>
            <w:pStyle w:val="NumberListLevel3"/>
            <w:numPr>
              <w:ilvl w:val="2"/>
              <w:numId w:val="10"/>
            </w:numPr>
            <w:ind w:left="1350"/>
          </w:pPr>
          <w:r w:rsidRPr="00EB4737">
            <w:t>Identify the needs of the Title I parents and family members to assist the learning of their children and the teachers and school staff.</w:t>
          </w:r>
        </w:p>
        <w:p w:rsidR="00215EEE" w:rsidRPr="00EB4737" w:rsidRDefault="00215EEE" w:rsidP="005F1182">
          <w:pPr>
            <w:pStyle w:val="NumberListLevel3"/>
            <w:numPr>
              <w:ilvl w:val="2"/>
              <w:numId w:val="10"/>
            </w:numPr>
            <w:ind w:left="1350"/>
          </w:pPr>
          <w:r w:rsidRPr="00EB4737">
            <w:t>Identify strategies to support successful school and family interactions.</w:t>
          </w:r>
        </w:p>
        <w:p w:rsidR="00C47117" w:rsidRDefault="00C47117" w:rsidP="005F1182">
          <w:pPr>
            <w:pStyle w:val="ListParagraph"/>
            <w:numPr>
              <w:ilvl w:val="0"/>
              <w:numId w:val="14"/>
            </w:numPr>
            <w:rPr>
              <w:rFonts w:asciiTheme="minorHAnsi" w:hAnsiTheme="minorHAnsi"/>
              <w:lang w:bidi="ar-SA"/>
            </w:rPr>
          </w:pPr>
          <w:r>
            <w:rPr>
              <w:rFonts w:asciiTheme="minorHAnsi" w:hAnsiTheme="minorHAnsi"/>
              <w:lang w:bidi="ar-SA"/>
            </w:rPr>
            <w:t>Consult with Native American Liaison to determine barriers and needs</w:t>
          </w:r>
        </w:p>
        <w:p w:rsidR="00C47117" w:rsidRDefault="00DA694A" w:rsidP="005F1182">
          <w:pPr>
            <w:pStyle w:val="ListParagraph"/>
            <w:numPr>
              <w:ilvl w:val="0"/>
              <w:numId w:val="14"/>
            </w:numPr>
            <w:rPr>
              <w:rFonts w:asciiTheme="minorHAnsi" w:hAnsiTheme="minorHAnsi"/>
              <w:lang w:bidi="ar-SA"/>
            </w:rPr>
          </w:pPr>
          <w:r>
            <w:rPr>
              <w:rFonts w:asciiTheme="minorHAnsi" w:hAnsiTheme="minorHAnsi"/>
              <w:lang w:bidi="ar-SA"/>
            </w:rPr>
            <w:t>Provide for feedback by parents, via internet, paper or voice</w:t>
          </w:r>
        </w:p>
        <w:p w:rsidR="00DA694A" w:rsidRDefault="00492EAE" w:rsidP="005F1182">
          <w:pPr>
            <w:pStyle w:val="ListParagraph"/>
            <w:numPr>
              <w:ilvl w:val="0"/>
              <w:numId w:val="14"/>
            </w:numPr>
            <w:rPr>
              <w:rFonts w:asciiTheme="minorHAnsi" w:hAnsiTheme="minorHAnsi"/>
              <w:lang w:bidi="ar-SA"/>
            </w:rPr>
          </w:pPr>
          <w:r>
            <w:rPr>
              <w:rFonts w:asciiTheme="minorHAnsi" w:hAnsiTheme="minorHAnsi"/>
              <w:lang w:bidi="ar-SA"/>
            </w:rPr>
            <w:t>Parents will be asked to evaluate and provide input by our technology person.  The engagement plan will be on our website and instructions for giving feedback explained.  Parents will also have the opportunity to provide input during our spring conference night.</w:t>
          </w:r>
        </w:p>
        <w:p w:rsidR="00215EEE" w:rsidRPr="00492EAE" w:rsidRDefault="00706A2F" w:rsidP="005F1182">
          <w:pPr>
            <w:pStyle w:val="ListParagraph"/>
            <w:numPr>
              <w:ilvl w:val="0"/>
              <w:numId w:val="12"/>
            </w:numPr>
            <w:rPr>
              <w:rFonts w:asciiTheme="minorHAnsi" w:hAnsiTheme="minorHAnsi"/>
              <w:lang w:bidi="ar-SA"/>
            </w:rPr>
          </w:pPr>
          <w:r w:rsidRPr="00492EAE">
            <w:rPr>
              <w:rFonts w:asciiTheme="minorHAnsi" w:hAnsiTheme="minorHAnsi"/>
              <w:lang w:bidi="ar-SA"/>
            </w:rPr>
            <w:t xml:space="preserve">  Laporte District/Laporte Elementary</w:t>
          </w:r>
          <w:r w:rsidR="00214945" w:rsidRPr="00492EAE">
            <w:rPr>
              <w:rFonts w:asciiTheme="minorHAnsi" w:hAnsiTheme="minorHAnsi"/>
              <w:lang w:bidi="ar-SA"/>
            </w:rPr>
            <w:t xml:space="preserve"> will use</w:t>
          </w:r>
          <w:r w:rsidR="00215EEE" w:rsidRPr="00492EAE">
            <w:rPr>
              <w:rFonts w:asciiTheme="minorHAnsi" w:hAnsiTheme="minorHAnsi"/>
              <w:lang w:bidi="ar-SA"/>
            </w:rPr>
            <w:t xml:space="preserve"> the findings of the evaluation to design evidence-based strategies for more effective parent and family engagement as necessary and to revise the parent and family engagement policy as necessary.</w:t>
          </w:r>
        </w:p>
        <w:p w:rsidR="00492EAE" w:rsidRDefault="00492EAE" w:rsidP="005F1182">
          <w:pPr>
            <w:pStyle w:val="ListParagraph"/>
            <w:numPr>
              <w:ilvl w:val="0"/>
              <w:numId w:val="15"/>
            </w:numPr>
            <w:rPr>
              <w:rFonts w:asciiTheme="minorHAnsi" w:hAnsiTheme="minorHAnsi"/>
              <w:lang w:bidi="ar-SA"/>
            </w:rPr>
          </w:pPr>
          <w:r>
            <w:rPr>
              <w:rFonts w:asciiTheme="minorHAnsi" w:hAnsiTheme="minorHAnsi"/>
              <w:lang w:bidi="ar-SA"/>
            </w:rPr>
            <w:t>Parent input will be compiled and discussed at a Title/parent meeting.</w:t>
          </w:r>
        </w:p>
        <w:p w:rsidR="00492EAE" w:rsidRPr="00492EAE" w:rsidRDefault="00492EAE" w:rsidP="005F1182">
          <w:pPr>
            <w:pStyle w:val="ListParagraph"/>
            <w:numPr>
              <w:ilvl w:val="0"/>
              <w:numId w:val="15"/>
            </w:numPr>
            <w:rPr>
              <w:rFonts w:asciiTheme="minorHAnsi" w:hAnsiTheme="minorHAnsi"/>
              <w:lang w:bidi="ar-SA"/>
            </w:rPr>
          </w:pPr>
          <w:r>
            <w:rPr>
              <w:rFonts w:asciiTheme="minorHAnsi" w:hAnsiTheme="minorHAnsi"/>
              <w:lang w:bidi="ar-SA"/>
            </w:rPr>
            <w:t>Changes will be made as determined by those in attendance</w:t>
          </w:r>
        </w:p>
        <w:p w:rsidR="00492EAE" w:rsidRPr="00492EAE" w:rsidRDefault="00492EAE" w:rsidP="00492EAE">
          <w:pPr>
            <w:pStyle w:val="ListParagraph"/>
            <w:numPr>
              <w:ilvl w:val="0"/>
              <w:numId w:val="0"/>
            </w:numPr>
            <w:ind w:left="1080"/>
            <w:rPr>
              <w:rFonts w:asciiTheme="minorHAnsi" w:hAnsiTheme="minorHAnsi"/>
              <w:lang w:bidi="ar-SA"/>
            </w:rPr>
          </w:pPr>
        </w:p>
        <w:p w:rsidR="002F6842" w:rsidRPr="00EB4737" w:rsidRDefault="002F6842" w:rsidP="00215EEE">
          <w:pPr>
            <w:pStyle w:val="ListParagraph"/>
            <w:numPr>
              <w:ilvl w:val="0"/>
              <w:numId w:val="0"/>
            </w:numPr>
            <w:ind w:left="720"/>
            <w:rPr>
              <w:rFonts w:asciiTheme="minorHAnsi" w:hAnsiTheme="minorHAnsi"/>
              <w:lang w:bidi="ar-SA"/>
            </w:rPr>
          </w:pPr>
        </w:p>
        <w:p w:rsidR="002F6842" w:rsidRDefault="00492EAE" w:rsidP="005F1182">
          <w:pPr>
            <w:pStyle w:val="ListParagraph"/>
            <w:numPr>
              <w:ilvl w:val="0"/>
              <w:numId w:val="12"/>
            </w:numPr>
            <w:rPr>
              <w:rFonts w:asciiTheme="minorHAnsi" w:hAnsiTheme="minorHAnsi"/>
              <w:lang w:bidi="ar-SA"/>
            </w:rPr>
          </w:pPr>
          <w:r>
            <w:rPr>
              <w:rFonts w:asciiTheme="minorHAnsi" w:hAnsiTheme="minorHAnsi"/>
              <w:lang w:bidi="ar-SA"/>
            </w:rPr>
            <w:t xml:space="preserve">Laporte District/Laporte Elementary will involve parents in activities at the Laporte District/Laporte Elementary. </w:t>
          </w:r>
          <w:r w:rsidR="00215EEE" w:rsidRPr="00EB4737">
            <w:rPr>
              <w:rFonts w:asciiTheme="minorHAnsi" w:hAnsiTheme="minorHAnsi"/>
              <w:lang w:bidi="ar-SA"/>
            </w:rPr>
            <w:t xml:space="preserve">This could be establishing a parent advisory board that represents the population of Title I parents and family members, that develops, evaluates and reviews or revises the parent and family engagement policy. </w:t>
          </w:r>
        </w:p>
        <w:p w:rsidR="00492EAE" w:rsidRDefault="00492EAE" w:rsidP="005F1182">
          <w:pPr>
            <w:pStyle w:val="ListParagraph"/>
            <w:numPr>
              <w:ilvl w:val="0"/>
              <w:numId w:val="16"/>
            </w:numPr>
            <w:rPr>
              <w:rFonts w:asciiTheme="minorHAnsi" w:hAnsiTheme="minorHAnsi"/>
              <w:lang w:bidi="ar-SA"/>
            </w:rPr>
          </w:pPr>
          <w:r>
            <w:rPr>
              <w:rFonts w:asciiTheme="minorHAnsi" w:hAnsiTheme="minorHAnsi"/>
              <w:lang w:bidi="ar-SA"/>
            </w:rPr>
            <w:t>Parents will be included in the planning of activities (fun nights).</w:t>
          </w:r>
        </w:p>
        <w:p w:rsidR="00492EAE" w:rsidRPr="00EB4737" w:rsidRDefault="00492EAE" w:rsidP="005F1182">
          <w:pPr>
            <w:pStyle w:val="ListParagraph"/>
            <w:numPr>
              <w:ilvl w:val="0"/>
              <w:numId w:val="16"/>
            </w:numPr>
            <w:rPr>
              <w:rFonts w:asciiTheme="minorHAnsi" w:hAnsiTheme="minorHAnsi"/>
              <w:lang w:bidi="ar-SA"/>
            </w:rPr>
          </w:pPr>
          <w:r>
            <w:rPr>
              <w:rFonts w:asciiTheme="minorHAnsi" w:hAnsiTheme="minorHAnsi"/>
              <w:lang w:bidi="ar-SA"/>
            </w:rPr>
            <w:t>Parents will be asked for input in evaluating the engagement plan via surveys and comments</w:t>
          </w:r>
        </w:p>
        <w:p w:rsidR="0054401E" w:rsidRPr="00EB4737" w:rsidRDefault="0054401E" w:rsidP="00492EAE">
          <w:pPr>
            <w:ind w:left="360"/>
            <w:rPr>
              <w:lang w:bidi="ar-SA"/>
            </w:rPr>
          </w:pPr>
        </w:p>
        <w:p w:rsidR="0054401E" w:rsidRPr="00EB4737" w:rsidRDefault="0054401E" w:rsidP="0054401E">
          <w:pPr>
            <w:pStyle w:val="ListParagraph"/>
            <w:numPr>
              <w:ilvl w:val="0"/>
              <w:numId w:val="0"/>
            </w:numPr>
            <w:ind w:left="720"/>
            <w:rPr>
              <w:lang w:bidi="ar-SA"/>
            </w:rPr>
          </w:pPr>
        </w:p>
        <w:p w:rsidR="002F6842" w:rsidRPr="00EB4737" w:rsidRDefault="00706A2F" w:rsidP="005F1182">
          <w:pPr>
            <w:pStyle w:val="ListParagraph"/>
            <w:numPr>
              <w:ilvl w:val="0"/>
              <w:numId w:val="12"/>
            </w:numPr>
            <w:rPr>
              <w:rFonts w:asciiTheme="minorHAnsi" w:hAnsiTheme="minorHAnsi"/>
              <w:lang w:bidi="ar-SA"/>
            </w:rPr>
          </w:pPr>
          <w:r>
            <w:rPr>
              <w:rFonts w:asciiTheme="minorHAnsi" w:hAnsiTheme="minorHAnsi"/>
              <w:lang w:bidi="ar-SA"/>
            </w:rPr>
            <w:t>Laporte District/Laporte Elementary</w:t>
          </w:r>
          <w:r w:rsidRPr="00EB4737">
            <w:rPr>
              <w:rFonts w:asciiTheme="minorHAnsi" w:hAnsiTheme="minorHAnsi"/>
              <w:lang w:bidi="ar-SA"/>
            </w:rPr>
            <w:t xml:space="preserve"> </w:t>
          </w:r>
          <w:r w:rsidR="00215EEE" w:rsidRPr="00EB4737">
            <w:rPr>
              <w:rFonts w:asciiTheme="minorHAnsi" w:hAnsiTheme="minorHAnsi"/>
              <w:lang w:bidi="ar-SA"/>
            </w:rPr>
            <w:t xml:space="preserve">will convene an annual meeting, at a convenient time, when the parents of participating children are available to attend. The Title I annual meeting will inform parents about the Title </w:t>
          </w:r>
          <w:r w:rsidR="00214945" w:rsidRPr="00EB4737">
            <w:rPr>
              <w:rFonts w:asciiTheme="minorHAnsi" w:hAnsiTheme="minorHAnsi"/>
              <w:lang w:bidi="ar-SA"/>
            </w:rPr>
            <w:t xml:space="preserve">I program, </w:t>
          </w:r>
          <w:r w:rsidR="00215EEE" w:rsidRPr="00EB4737">
            <w:rPr>
              <w:rFonts w:asciiTheme="minorHAnsi" w:hAnsiTheme="minorHAnsi"/>
              <w:lang w:bidi="ar-SA"/>
            </w:rPr>
            <w:t xml:space="preserve">explain the requirements of parent and </w:t>
          </w:r>
          <w:r w:rsidR="00214945" w:rsidRPr="00EB4737">
            <w:rPr>
              <w:rFonts w:asciiTheme="minorHAnsi" w:hAnsiTheme="minorHAnsi"/>
              <w:lang w:bidi="ar-SA"/>
            </w:rPr>
            <w:t xml:space="preserve">family engagement and the rights and responsibilities </w:t>
          </w:r>
          <w:r w:rsidR="00215EEE" w:rsidRPr="00EB4737">
            <w:rPr>
              <w:rFonts w:asciiTheme="minorHAnsi" w:hAnsiTheme="minorHAnsi"/>
              <w:lang w:bidi="ar-SA"/>
            </w:rPr>
            <w:t>of the parents to be involved.</w:t>
          </w:r>
        </w:p>
        <w:p w:rsidR="002F6842" w:rsidRDefault="00492EAE" w:rsidP="005F1182">
          <w:pPr>
            <w:pStyle w:val="ListParagraph"/>
            <w:numPr>
              <w:ilvl w:val="0"/>
              <w:numId w:val="17"/>
            </w:numPr>
            <w:rPr>
              <w:rFonts w:asciiTheme="minorHAnsi" w:hAnsiTheme="minorHAnsi"/>
              <w:lang w:bidi="ar-SA"/>
            </w:rPr>
          </w:pPr>
          <w:r>
            <w:rPr>
              <w:rFonts w:asciiTheme="minorHAnsi" w:hAnsiTheme="minorHAnsi"/>
              <w:lang w:bidi="ar-SA"/>
            </w:rPr>
            <w:t xml:space="preserve">Annual meeting is during Fall Open House. </w:t>
          </w:r>
        </w:p>
        <w:p w:rsidR="00492EAE" w:rsidRPr="00EB4737" w:rsidRDefault="00492EAE" w:rsidP="005F1182">
          <w:pPr>
            <w:pStyle w:val="ListParagraph"/>
            <w:numPr>
              <w:ilvl w:val="0"/>
              <w:numId w:val="17"/>
            </w:numPr>
            <w:rPr>
              <w:rFonts w:asciiTheme="minorHAnsi" w:hAnsiTheme="minorHAnsi"/>
              <w:lang w:bidi="ar-SA"/>
            </w:rPr>
          </w:pPr>
          <w:r>
            <w:rPr>
              <w:rFonts w:asciiTheme="minorHAnsi" w:hAnsiTheme="minorHAnsi"/>
              <w:lang w:bidi="ar-SA"/>
            </w:rPr>
            <w:lastRenderedPageBreak/>
            <w:t>Engagement Plan will be distributed and parents will be given time to provide feedback.</w:t>
          </w:r>
        </w:p>
        <w:p w:rsidR="002F6842" w:rsidRPr="00EB4737" w:rsidRDefault="002F6842" w:rsidP="002F6842">
          <w:pPr>
            <w:pStyle w:val="ListParagraph"/>
            <w:numPr>
              <w:ilvl w:val="0"/>
              <w:numId w:val="0"/>
            </w:numPr>
            <w:ind w:left="720"/>
            <w:rPr>
              <w:rFonts w:asciiTheme="minorHAnsi" w:hAnsiTheme="minorHAnsi"/>
              <w:lang w:bidi="ar-SA"/>
            </w:rPr>
          </w:pPr>
        </w:p>
        <w:p w:rsidR="002F6842" w:rsidRPr="00EB4737" w:rsidRDefault="00706A2F" w:rsidP="005F1182">
          <w:pPr>
            <w:pStyle w:val="ListParagraph"/>
            <w:numPr>
              <w:ilvl w:val="0"/>
              <w:numId w:val="12"/>
            </w:numPr>
            <w:rPr>
              <w:rFonts w:asciiTheme="minorHAnsi" w:hAnsiTheme="minorHAnsi"/>
              <w:lang w:bidi="ar-SA"/>
            </w:rPr>
          </w:pPr>
          <w:r>
            <w:rPr>
              <w:rFonts w:asciiTheme="minorHAnsi" w:hAnsiTheme="minorHAnsi"/>
              <w:lang w:bidi="ar-SA"/>
            </w:rPr>
            <w:t>Laporte Elementary</w:t>
          </w:r>
          <w:r w:rsidR="00215EEE" w:rsidRPr="00EB4737">
            <w:rPr>
              <w:rFonts w:asciiTheme="minorHAnsi" w:hAnsiTheme="minorHAnsi"/>
              <w:lang w:bidi="ar-SA"/>
            </w:rPr>
            <w:t xml:space="preserve"> will offer flexible meeting times during morning, evening or weekends and may provide transportation, child care or home visits.</w:t>
          </w:r>
        </w:p>
        <w:p w:rsidR="002F6842" w:rsidRDefault="00215EEE" w:rsidP="002F6842">
          <w:pPr>
            <w:pStyle w:val="ListParagraph"/>
            <w:numPr>
              <w:ilvl w:val="0"/>
              <w:numId w:val="0"/>
            </w:numPr>
            <w:ind w:left="720"/>
            <w:rPr>
              <w:rFonts w:asciiTheme="minorHAnsi" w:hAnsiTheme="minorHAnsi"/>
              <w:lang w:bidi="ar-SA"/>
            </w:rPr>
          </w:pPr>
          <w:r w:rsidRPr="00EB4737">
            <w:rPr>
              <w:rFonts w:asciiTheme="minorHAnsi" w:hAnsiTheme="minorHAnsi"/>
              <w:lang w:bidi="ar-SA"/>
            </w:rPr>
            <w:t xml:space="preserve"> </w:t>
          </w:r>
        </w:p>
        <w:p w:rsidR="00BC54AE" w:rsidRPr="00260CDD" w:rsidRDefault="00BC54AE" w:rsidP="005F1182">
          <w:pPr>
            <w:pStyle w:val="ListParagraph"/>
            <w:numPr>
              <w:ilvl w:val="0"/>
              <w:numId w:val="18"/>
            </w:numPr>
            <w:autoSpaceDE w:val="0"/>
            <w:autoSpaceDN w:val="0"/>
            <w:adjustRightInd w:val="0"/>
            <w:spacing w:before="0" w:after="0" w:line="240" w:lineRule="auto"/>
          </w:pPr>
          <w:r>
            <w:t>Meetings for parents, specifically for parents of early childhood and primary students, held Thursday mornings with child care provided.  These meetings cover a variety of topics and illicit ideas and concerns regarding curriculum and services for students.</w:t>
          </w:r>
        </w:p>
        <w:p w:rsidR="00BC54AE" w:rsidRPr="00260CDD" w:rsidRDefault="00BC54AE" w:rsidP="005F1182">
          <w:pPr>
            <w:pStyle w:val="ListParagraph"/>
            <w:numPr>
              <w:ilvl w:val="0"/>
              <w:numId w:val="18"/>
            </w:numPr>
            <w:autoSpaceDE w:val="0"/>
            <w:autoSpaceDN w:val="0"/>
            <w:adjustRightInd w:val="0"/>
            <w:spacing w:before="0" w:after="0" w:line="240" w:lineRule="auto"/>
          </w:pPr>
          <w:r w:rsidRPr="00260CDD">
            <w:t>Date/Dates</w:t>
          </w:r>
          <w:r>
            <w:t>…varies depending on the week.  Some meetings on Thursday mornings and some on Monday evenings.</w:t>
          </w:r>
        </w:p>
        <w:p w:rsidR="00BC54AE" w:rsidRPr="00EB4737" w:rsidRDefault="00BC54AE" w:rsidP="00BC54AE">
          <w:pPr>
            <w:pStyle w:val="ListParagraph"/>
            <w:numPr>
              <w:ilvl w:val="0"/>
              <w:numId w:val="0"/>
            </w:numPr>
            <w:ind w:left="1440"/>
            <w:rPr>
              <w:rFonts w:asciiTheme="minorHAnsi" w:hAnsiTheme="minorHAnsi"/>
              <w:lang w:bidi="ar-SA"/>
            </w:rPr>
          </w:pPr>
        </w:p>
        <w:p w:rsidR="002F6842" w:rsidRPr="00EB4737" w:rsidRDefault="002F6842" w:rsidP="002F6842">
          <w:pPr>
            <w:pStyle w:val="ListParagraph"/>
            <w:numPr>
              <w:ilvl w:val="0"/>
              <w:numId w:val="0"/>
            </w:numPr>
            <w:ind w:left="720"/>
            <w:rPr>
              <w:rFonts w:asciiTheme="minorHAnsi" w:hAnsiTheme="minorHAnsi"/>
              <w:lang w:bidi="ar-SA"/>
            </w:rPr>
          </w:pPr>
        </w:p>
        <w:p w:rsidR="002F6842" w:rsidRPr="00EB4737" w:rsidRDefault="00706A2F" w:rsidP="005F1182">
          <w:pPr>
            <w:pStyle w:val="ListParagraph"/>
            <w:numPr>
              <w:ilvl w:val="0"/>
              <w:numId w:val="12"/>
            </w:numPr>
            <w:rPr>
              <w:rFonts w:asciiTheme="minorHAnsi" w:hAnsiTheme="minorHAnsi"/>
              <w:lang w:bidi="ar-SA"/>
            </w:rPr>
          </w:pPr>
          <w:r>
            <w:rPr>
              <w:rFonts w:asciiTheme="minorHAnsi" w:hAnsiTheme="minorHAnsi"/>
              <w:lang w:bidi="ar-SA"/>
            </w:rPr>
            <w:t>Laporte Elementary</w:t>
          </w:r>
          <w:r w:rsidR="00215EEE" w:rsidRPr="00EB4737">
            <w:rPr>
              <w:rFonts w:asciiTheme="minorHAnsi" w:hAnsiTheme="minorHAnsi"/>
              <w:lang w:bidi="ar-SA"/>
            </w:rPr>
            <w:t xml:space="preserve"> will involve parents in the planning and review of the school improvement plan and the joint development of the schoolwide plan when applicable. If the schoolwide plan is not satisfactory to the parents, submit comments on the plan when submitted to the district.</w:t>
          </w:r>
          <w:r w:rsidR="0054401E" w:rsidRPr="00EB4737">
            <w:rPr>
              <w:rFonts w:asciiTheme="minorHAnsi" w:hAnsiTheme="minorHAnsi"/>
              <w:lang w:bidi="ar-SA"/>
            </w:rPr>
            <w:t xml:space="preserve"> [Section 1114(b)]</w:t>
          </w:r>
        </w:p>
        <w:p w:rsidR="00215EEE" w:rsidRDefault="00215EEE" w:rsidP="002F6842">
          <w:pPr>
            <w:pStyle w:val="ListParagraph"/>
            <w:numPr>
              <w:ilvl w:val="0"/>
              <w:numId w:val="0"/>
            </w:numPr>
            <w:ind w:left="720"/>
            <w:rPr>
              <w:rFonts w:asciiTheme="minorHAnsi" w:hAnsiTheme="minorHAnsi"/>
              <w:lang w:bidi="ar-SA"/>
            </w:rPr>
          </w:pPr>
          <w:r w:rsidRPr="00EB4737">
            <w:rPr>
              <w:rFonts w:asciiTheme="minorHAnsi" w:hAnsiTheme="minorHAnsi"/>
              <w:lang w:bidi="ar-SA"/>
            </w:rPr>
            <w:t>(Describe actions</w:t>
          </w:r>
          <w:r w:rsidR="002C7AAD">
            <w:rPr>
              <w:rFonts w:asciiTheme="minorHAnsi" w:hAnsiTheme="minorHAnsi"/>
              <w:lang w:bidi="ar-SA"/>
            </w:rPr>
            <w:t>.</w:t>
          </w:r>
          <w:r w:rsidRPr="00EB4737">
            <w:rPr>
              <w:rFonts w:asciiTheme="minorHAnsi" w:hAnsiTheme="minorHAnsi"/>
              <w:lang w:bidi="ar-SA"/>
            </w:rPr>
            <w:t>)</w:t>
          </w:r>
        </w:p>
        <w:p w:rsidR="00BC54AE" w:rsidRDefault="00BC54AE" w:rsidP="005F1182">
          <w:pPr>
            <w:pStyle w:val="ListParagraph"/>
            <w:numPr>
              <w:ilvl w:val="0"/>
              <w:numId w:val="20"/>
            </w:numPr>
            <w:rPr>
              <w:rFonts w:asciiTheme="minorHAnsi" w:hAnsiTheme="minorHAnsi"/>
              <w:lang w:bidi="ar-SA"/>
            </w:rPr>
          </w:pPr>
          <w:r>
            <w:rPr>
              <w:rFonts w:asciiTheme="minorHAnsi" w:hAnsiTheme="minorHAnsi"/>
              <w:lang w:bidi="ar-SA"/>
            </w:rPr>
            <w:t>Engagement Plan given to parents at Fall Open House.</w:t>
          </w:r>
        </w:p>
        <w:p w:rsidR="00BC54AE" w:rsidRPr="00EB4737" w:rsidRDefault="00BC54AE" w:rsidP="005F1182">
          <w:pPr>
            <w:pStyle w:val="ListParagraph"/>
            <w:numPr>
              <w:ilvl w:val="0"/>
              <w:numId w:val="20"/>
            </w:numPr>
            <w:rPr>
              <w:rFonts w:asciiTheme="minorHAnsi" w:hAnsiTheme="minorHAnsi"/>
              <w:lang w:bidi="ar-SA"/>
            </w:rPr>
          </w:pPr>
          <w:r>
            <w:rPr>
              <w:rFonts w:asciiTheme="minorHAnsi" w:hAnsiTheme="minorHAnsi"/>
              <w:lang w:bidi="ar-SA"/>
            </w:rPr>
            <w:t>Comments collected from parents a minimum of 3 times per year via surveys</w:t>
          </w:r>
        </w:p>
        <w:p w:rsidR="002F6842" w:rsidRPr="00EB4737" w:rsidRDefault="002F6842" w:rsidP="002F6842">
          <w:pPr>
            <w:pStyle w:val="ListParagraph"/>
            <w:numPr>
              <w:ilvl w:val="0"/>
              <w:numId w:val="0"/>
            </w:numPr>
            <w:ind w:left="720"/>
            <w:rPr>
              <w:rFonts w:asciiTheme="minorHAnsi" w:hAnsiTheme="minorHAnsi"/>
              <w:lang w:bidi="ar-SA"/>
            </w:rPr>
          </w:pPr>
        </w:p>
        <w:p w:rsidR="00161722" w:rsidRDefault="00706A2F" w:rsidP="005F1182">
          <w:pPr>
            <w:pStyle w:val="ListParagraph"/>
            <w:numPr>
              <w:ilvl w:val="0"/>
              <w:numId w:val="12"/>
            </w:numPr>
            <w:rPr>
              <w:rFonts w:asciiTheme="minorHAnsi" w:hAnsiTheme="minorHAnsi"/>
              <w:lang w:bidi="ar-SA"/>
            </w:rPr>
          </w:pPr>
          <w:r>
            <w:rPr>
              <w:rFonts w:asciiTheme="minorHAnsi" w:hAnsiTheme="minorHAnsi"/>
              <w:lang w:bidi="ar-SA"/>
            </w:rPr>
            <w:t>Laporte Elementary</w:t>
          </w:r>
          <w:r w:rsidRPr="00EB4737">
            <w:rPr>
              <w:rFonts w:asciiTheme="minorHAnsi" w:hAnsiTheme="minorHAnsi"/>
              <w:lang w:bidi="ar-SA"/>
            </w:rPr>
            <w:t xml:space="preserve"> </w:t>
          </w:r>
          <w:r w:rsidR="00215EEE" w:rsidRPr="00EB4737">
            <w:rPr>
              <w:rFonts w:asciiTheme="minorHAnsi" w:hAnsiTheme="minorHAnsi"/>
              <w:lang w:bidi="ar-SA"/>
            </w:rPr>
            <w:t>will provide assistan</w:t>
          </w:r>
          <w:r w:rsidR="002C7AAD">
            <w:rPr>
              <w:rFonts w:asciiTheme="minorHAnsi" w:hAnsiTheme="minorHAnsi"/>
              <w:lang w:bidi="ar-SA"/>
            </w:rPr>
            <w:t>ce to parents of Title students:</w:t>
          </w:r>
        </w:p>
        <w:p w:rsidR="00161722" w:rsidRPr="00161722" w:rsidRDefault="00215EEE" w:rsidP="005F1182">
          <w:pPr>
            <w:pStyle w:val="ListParagraph"/>
            <w:numPr>
              <w:ilvl w:val="1"/>
              <w:numId w:val="6"/>
            </w:numPr>
            <w:rPr>
              <w:rFonts w:asciiTheme="minorHAnsi" w:hAnsiTheme="minorHAnsi"/>
              <w:lang w:bidi="ar-SA"/>
            </w:rPr>
          </w:pPr>
          <w:r w:rsidRPr="00370668">
            <w:t>Timely information about programs offered to engage in their child’s education.</w:t>
          </w:r>
        </w:p>
        <w:p w:rsidR="00161722" w:rsidRPr="00161722" w:rsidRDefault="00215EEE" w:rsidP="005F1182">
          <w:pPr>
            <w:pStyle w:val="ListParagraph"/>
            <w:numPr>
              <w:ilvl w:val="1"/>
              <w:numId w:val="6"/>
            </w:numPr>
            <w:rPr>
              <w:rFonts w:asciiTheme="minorHAnsi" w:hAnsiTheme="minorHAnsi"/>
              <w:lang w:bidi="ar-SA"/>
            </w:rPr>
          </w:pPr>
          <w:r w:rsidRPr="00370668">
            <w:t>An explanation of the curriculum, state and local academic assessments including alternate assessments, and the achievement levels of the state academic standards.</w:t>
          </w:r>
        </w:p>
        <w:p w:rsidR="00215EEE" w:rsidRPr="00161722" w:rsidRDefault="00215EEE" w:rsidP="005F1182">
          <w:pPr>
            <w:pStyle w:val="ListParagraph"/>
            <w:numPr>
              <w:ilvl w:val="1"/>
              <w:numId w:val="6"/>
            </w:numPr>
            <w:rPr>
              <w:rFonts w:asciiTheme="minorHAnsi" w:hAnsiTheme="minorHAnsi"/>
              <w:lang w:bidi="ar-SA"/>
            </w:rPr>
          </w:pPr>
          <w:r w:rsidRPr="00370668">
            <w:t xml:space="preserve">If they request, opportunities for regular meetings to hear their suggestions and participate in decisions related to their child’s education. </w:t>
          </w:r>
        </w:p>
        <w:p w:rsidR="00BC54AE" w:rsidRDefault="00BC54AE" w:rsidP="005F1182">
          <w:pPr>
            <w:pStyle w:val="ListParagraph"/>
            <w:numPr>
              <w:ilvl w:val="0"/>
              <w:numId w:val="19"/>
            </w:numPr>
            <w:autoSpaceDE w:val="0"/>
            <w:autoSpaceDN w:val="0"/>
            <w:adjustRightInd w:val="0"/>
            <w:spacing w:before="0" w:after="0" w:line="240" w:lineRule="auto"/>
          </w:pPr>
          <w:r>
            <w:t>Letters sent home with data results, graphs and explanations</w:t>
          </w:r>
        </w:p>
        <w:p w:rsidR="00BC54AE" w:rsidRDefault="00BC54AE" w:rsidP="005F1182">
          <w:pPr>
            <w:pStyle w:val="ListParagraph"/>
            <w:numPr>
              <w:ilvl w:val="0"/>
              <w:numId w:val="19"/>
            </w:numPr>
            <w:autoSpaceDE w:val="0"/>
            <w:autoSpaceDN w:val="0"/>
            <w:adjustRightInd w:val="0"/>
            <w:spacing w:before="0" w:after="0" w:line="240" w:lineRule="auto"/>
          </w:pPr>
          <w:r>
            <w:t>Open house to review,  ask questions regarding new curriculum and hands on with curriculum materials</w:t>
          </w:r>
        </w:p>
        <w:p w:rsidR="00BC54AE" w:rsidRDefault="00BC54AE" w:rsidP="005F1182">
          <w:pPr>
            <w:pStyle w:val="ListParagraph"/>
            <w:numPr>
              <w:ilvl w:val="0"/>
              <w:numId w:val="19"/>
            </w:numPr>
            <w:autoSpaceDE w:val="0"/>
            <w:autoSpaceDN w:val="0"/>
            <w:adjustRightInd w:val="0"/>
            <w:spacing w:before="0" w:after="0" w:line="240" w:lineRule="auto"/>
          </w:pPr>
          <w:r>
            <w:t>Family nights highlighting one curricular area.</w:t>
          </w:r>
        </w:p>
        <w:p w:rsidR="00BC54AE" w:rsidRDefault="00BC54AE" w:rsidP="005F1182">
          <w:pPr>
            <w:pStyle w:val="ListParagraph"/>
            <w:numPr>
              <w:ilvl w:val="0"/>
              <w:numId w:val="19"/>
            </w:numPr>
            <w:autoSpaceDE w:val="0"/>
            <w:autoSpaceDN w:val="0"/>
            <w:adjustRightInd w:val="0"/>
            <w:spacing w:before="0" w:after="0" w:line="240" w:lineRule="auto"/>
          </w:pPr>
          <w:r>
            <w:t>Information given during conferences pertaining to their student and test results</w:t>
          </w:r>
        </w:p>
        <w:p w:rsidR="00BC54AE" w:rsidRDefault="00BC54AE" w:rsidP="005F1182">
          <w:pPr>
            <w:pStyle w:val="ListParagraph"/>
            <w:numPr>
              <w:ilvl w:val="0"/>
              <w:numId w:val="19"/>
            </w:numPr>
            <w:autoSpaceDE w:val="0"/>
            <w:autoSpaceDN w:val="0"/>
            <w:adjustRightInd w:val="0"/>
            <w:spacing w:before="0" w:after="0" w:line="240" w:lineRule="auto"/>
          </w:pPr>
          <w:r>
            <w:t>Standard checklists</w:t>
          </w:r>
        </w:p>
        <w:p w:rsidR="00BC54AE" w:rsidRPr="00BC54AE" w:rsidRDefault="00BC54AE" w:rsidP="005F1182">
          <w:pPr>
            <w:pStyle w:val="ListParagraph"/>
            <w:numPr>
              <w:ilvl w:val="0"/>
              <w:numId w:val="19"/>
            </w:numPr>
            <w:rPr>
              <w:rFonts w:asciiTheme="minorHAnsi" w:hAnsiTheme="minorHAnsi"/>
              <w:lang w:bidi="ar-SA"/>
            </w:rPr>
          </w:pPr>
          <w:r>
            <w:rPr>
              <w:rFonts w:asciiTheme="minorHAnsi" w:hAnsiTheme="minorHAnsi"/>
              <w:lang w:bidi="ar-SA"/>
            </w:rPr>
            <w:t>Meetings set up when parents request to listen to suggestions from parents.</w:t>
          </w:r>
        </w:p>
        <w:p w:rsidR="00706A2F" w:rsidRDefault="00706A2F" w:rsidP="00706A2F">
          <w:pPr>
            <w:pStyle w:val="Heading3"/>
            <w:rPr>
              <w:color w:val="auto"/>
              <w:lang w:bidi="ar-SA"/>
            </w:rPr>
          </w:pPr>
        </w:p>
        <w:p w:rsidR="000A6152" w:rsidRPr="00706A2F" w:rsidRDefault="00EB4737" w:rsidP="00706A2F">
          <w:pPr>
            <w:pStyle w:val="Heading3"/>
            <w:rPr>
              <w:color w:val="auto"/>
              <w:lang w:bidi="ar-SA"/>
            </w:rPr>
          </w:pPr>
          <w:r>
            <w:rPr>
              <w:color w:val="auto"/>
              <w:lang w:bidi="ar-SA"/>
            </w:rPr>
            <w:t>Part III. Description of the Shared Responsibilities for High Student Academic Achievement</w:t>
          </w:r>
          <w:r w:rsidR="000A6152" w:rsidRPr="00EB4737">
            <w:rPr>
              <w:color w:val="auto"/>
              <w:lang w:bidi="ar-SA"/>
            </w:rPr>
            <w:t xml:space="preserve"> </w:t>
          </w:r>
          <w:r w:rsidR="00706A2F">
            <w:rPr>
              <w:lang w:bidi="ar-SA"/>
            </w:rPr>
            <w:t>Laporte Elementary</w:t>
          </w:r>
          <w:r w:rsidR="000A6152" w:rsidRPr="00EB4737">
            <w:rPr>
              <w:lang w:bidi="ar-SA"/>
            </w:rPr>
            <w:t xml:space="preserve"> will jointly develop with Title I parents a school-parent compact that outlines how parents, the entire school staff, and students will share the responsibility for improved student academic achievement </w:t>
          </w:r>
          <w:r w:rsidR="00214945" w:rsidRPr="00EB4737">
            <w:rPr>
              <w:lang w:bidi="ar-SA"/>
            </w:rPr>
            <w:t>to</w:t>
          </w:r>
          <w:r w:rsidR="002C7AAD">
            <w:rPr>
              <w:lang w:bidi="ar-SA"/>
            </w:rPr>
            <w:t xml:space="preserve"> meet the s</w:t>
          </w:r>
          <w:r w:rsidR="000A6152" w:rsidRPr="00EB4737">
            <w:rPr>
              <w:lang w:bidi="ar-SA"/>
            </w:rPr>
            <w:t>tate academic standards. The compact should:</w:t>
          </w:r>
        </w:p>
        <w:p w:rsidR="0009692E" w:rsidRPr="00EB4737" w:rsidRDefault="000A6152" w:rsidP="005F1182">
          <w:pPr>
            <w:pStyle w:val="ListParagraph"/>
            <w:numPr>
              <w:ilvl w:val="0"/>
              <w:numId w:val="5"/>
            </w:numPr>
            <w:rPr>
              <w:rFonts w:asciiTheme="minorHAnsi" w:hAnsiTheme="minorHAnsi"/>
              <w:lang w:bidi="ar-SA"/>
            </w:rPr>
          </w:pPr>
          <w:r w:rsidRPr="00EB4737">
            <w:rPr>
              <w:rFonts w:asciiTheme="minorHAnsi" w:hAnsiTheme="minorHAnsi"/>
              <w:lang w:bidi="ar-SA"/>
            </w:rPr>
            <w:t>Describe the curriculum and instruction that help their student meet the state standards, identify where their child is preforming and discuss ways the</w:t>
          </w:r>
          <w:r w:rsidR="00214945" w:rsidRPr="00EB4737">
            <w:rPr>
              <w:rFonts w:asciiTheme="minorHAnsi" w:hAnsiTheme="minorHAnsi"/>
              <w:lang w:bidi="ar-SA"/>
            </w:rPr>
            <w:t xml:space="preserve"> parent can support their child’s</w:t>
          </w:r>
          <w:r w:rsidRPr="00EB4737">
            <w:rPr>
              <w:rFonts w:asciiTheme="minorHAnsi" w:hAnsiTheme="minorHAnsi"/>
              <w:lang w:bidi="ar-SA"/>
            </w:rPr>
            <w:t xml:space="preserve"> education at home and at school.</w:t>
          </w:r>
        </w:p>
        <w:p w:rsidR="0009692E" w:rsidRPr="00EB4737" w:rsidRDefault="000A6152" w:rsidP="005F1182">
          <w:pPr>
            <w:pStyle w:val="ListParagraph"/>
            <w:numPr>
              <w:ilvl w:val="0"/>
              <w:numId w:val="5"/>
            </w:numPr>
            <w:rPr>
              <w:rFonts w:asciiTheme="minorHAnsi" w:hAnsiTheme="minorHAnsi"/>
              <w:lang w:bidi="ar-SA"/>
            </w:rPr>
          </w:pPr>
          <w:r w:rsidRPr="00EB4737">
            <w:rPr>
              <w:rFonts w:asciiTheme="minorHAnsi" w:hAnsiTheme="minorHAnsi"/>
              <w:lang w:bidi="ar-SA"/>
            </w:rPr>
            <w:t>Talk about the importance of the teachers and parents communicating on</w:t>
          </w:r>
          <w:r w:rsidR="002C7AAD">
            <w:rPr>
              <w:rFonts w:asciiTheme="minorHAnsi" w:hAnsiTheme="minorHAnsi"/>
              <w:lang w:bidi="ar-SA"/>
            </w:rPr>
            <w:t xml:space="preserve"> an ongoing basis at a minimum:</w:t>
          </w:r>
        </w:p>
        <w:p w:rsidR="0009692E" w:rsidRPr="00370668" w:rsidRDefault="000A6152" w:rsidP="00370668">
          <w:pPr>
            <w:pStyle w:val="NumberListLevel2"/>
          </w:pPr>
          <w:r w:rsidRPr="00370668">
            <w:t>Conduct a parent-teacher conference in elementary schools, at least annually, during which time the compact is discussed as it relates to the individual child.</w:t>
          </w:r>
        </w:p>
        <w:p w:rsidR="0009692E" w:rsidRPr="00370668" w:rsidRDefault="000A6152" w:rsidP="00370668">
          <w:pPr>
            <w:pStyle w:val="NumberListLevel2"/>
          </w:pPr>
          <w:r w:rsidRPr="00370668">
            <w:t>Provide frequent reports to parents on their children’s progress.</w:t>
          </w:r>
        </w:p>
        <w:p w:rsidR="0009692E" w:rsidRPr="00370668" w:rsidRDefault="000A6152" w:rsidP="00370668">
          <w:pPr>
            <w:pStyle w:val="NumberListLevel2"/>
          </w:pPr>
          <w:r w:rsidRPr="00370668">
            <w:t>Provide information on how parents can contact staff and staff can best contact parents, opportunities to volunteer and participate in their child’s class, and observation of classroom activities.</w:t>
          </w:r>
        </w:p>
        <w:p w:rsidR="000A6152" w:rsidRPr="00370668" w:rsidRDefault="000A6152" w:rsidP="00370668">
          <w:pPr>
            <w:pStyle w:val="NumberListLevel2"/>
          </w:pPr>
          <w:r w:rsidRPr="00370668">
            <w:t>Make sure that two-way meaningful communication between family members and school staff is addressed and when at all possible, is in a language the parents and family members can understand.</w:t>
          </w:r>
        </w:p>
        <w:p w:rsidR="000A6152" w:rsidRPr="00EB4737" w:rsidRDefault="00EB4737" w:rsidP="002B7FEE">
          <w:pPr>
            <w:pStyle w:val="Heading3"/>
            <w:rPr>
              <w:color w:val="auto"/>
              <w:lang w:bidi="ar-SA"/>
            </w:rPr>
          </w:pPr>
          <w:r>
            <w:rPr>
              <w:color w:val="auto"/>
              <w:lang w:bidi="ar-SA"/>
            </w:rPr>
            <w:t>Part IV. Accessibility</w:t>
          </w:r>
          <w:r w:rsidR="000A6152" w:rsidRPr="00EB4737">
            <w:rPr>
              <w:color w:val="auto"/>
              <w:lang w:bidi="ar-SA"/>
            </w:rPr>
            <w:t xml:space="preserve"> </w:t>
          </w:r>
        </w:p>
        <w:p w:rsidR="000A6152" w:rsidRPr="00EB4737" w:rsidRDefault="00706A2F" w:rsidP="000A6152">
          <w:pPr>
            <w:rPr>
              <w:rFonts w:asciiTheme="minorHAnsi" w:hAnsiTheme="minorHAnsi"/>
              <w:lang w:bidi="ar-SA"/>
            </w:rPr>
          </w:pPr>
          <w:r>
            <w:rPr>
              <w:rFonts w:asciiTheme="minorHAnsi" w:hAnsiTheme="minorHAnsi"/>
              <w:lang w:bidi="ar-SA"/>
            </w:rPr>
            <w:t>Laporte Elementary</w:t>
          </w:r>
          <w:r w:rsidR="00214945" w:rsidRPr="00EB4737">
            <w:rPr>
              <w:rFonts w:asciiTheme="minorHAnsi" w:hAnsiTheme="minorHAnsi"/>
              <w:lang w:bidi="ar-SA"/>
            </w:rPr>
            <w:t xml:space="preserve"> w</w:t>
          </w:r>
          <w:r w:rsidR="000A6152" w:rsidRPr="00EB4737">
            <w:rPr>
              <w:rFonts w:asciiTheme="minorHAnsi" w:hAnsiTheme="minorHAnsi"/>
              <w:lang w:bidi="ar-SA"/>
            </w:rPr>
            <w:t xml:space="preserve">ill meet the requirements of parent and family engagement of Title I, to the extent practicable, we will provide full opportunities for the participation of parents with children with limited English proficiency, parents with children with disabilities, and parents of migratory children, including providing information and school reports in a format and, to the extent practicable, in a language such parents can understand. </w:t>
          </w:r>
        </w:p>
        <w:p w:rsidR="000A6152" w:rsidRPr="00BC54AE" w:rsidRDefault="00BC54AE" w:rsidP="005F1182">
          <w:pPr>
            <w:pStyle w:val="ListParagraph"/>
            <w:numPr>
              <w:ilvl w:val="0"/>
              <w:numId w:val="21"/>
            </w:numPr>
            <w:rPr>
              <w:rFonts w:asciiTheme="minorHAnsi" w:hAnsiTheme="minorHAnsi"/>
              <w:lang w:bidi="ar-SA"/>
            </w:rPr>
          </w:pPr>
          <w:r>
            <w:rPr>
              <w:rFonts w:asciiTheme="minorHAnsi" w:hAnsiTheme="minorHAnsi"/>
              <w:lang w:bidi="ar-SA"/>
            </w:rPr>
            <w:t>Currently, we have no parents in this category.</w:t>
          </w:r>
        </w:p>
        <w:p w:rsidR="000A6152" w:rsidRPr="00EB4737" w:rsidRDefault="00294ED5" w:rsidP="002B7FEE">
          <w:pPr>
            <w:pStyle w:val="Heading3"/>
            <w:rPr>
              <w:color w:val="auto"/>
              <w:lang w:bidi="ar-SA"/>
            </w:rPr>
          </w:pPr>
          <w:r>
            <w:rPr>
              <w:color w:val="auto"/>
              <w:lang w:bidi="ar-SA"/>
            </w:rPr>
            <w:t>Part V</w:t>
          </w:r>
          <w:r w:rsidR="00EB4737">
            <w:rPr>
              <w:color w:val="auto"/>
              <w:lang w:bidi="ar-SA"/>
            </w:rPr>
            <w:t>. Adoption</w:t>
          </w:r>
          <w:r w:rsidR="000A6152" w:rsidRPr="00EB4737">
            <w:rPr>
              <w:color w:val="auto"/>
              <w:lang w:bidi="ar-SA"/>
            </w:rPr>
            <w:t xml:space="preserve"> </w:t>
          </w:r>
        </w:p>
        <w:p w:rsidR="000A6152" w:rsidRPr="00EB4737" w:rsidRDefault="00706A2F" w:rsidP="000A6152">
          <w:pPr>
            <w:rPr>
              <w:rFonts w:asciiTheme="minorHAnsi" w:hAnsiTheme="minorHAnsi"/>
              <w:lang w:bidi="ar-SA"/>
            </w:rPr>
          </w:pPr>
          <w:r>
            <w:rPr>
              <w:rFonts w:asciiTheme="minorHAnsi" w:hAnsiTheme="minorHAnsi"/>
              <w:lang w:bidi="ar-SA"/>
            </w:rPr>
            <w:t>The Laporte District/Laporte Elementary</w:t>
          </w:r>
          <w:r w:rsidR="002C7AAD">
            <w:rPr>
              <w:rFonts w:asciiTheme="minorHAnsi" w:hAnsiTheme="minorHAnsi"/>
              <w:lang w:bidi="ar-SA"/>
            </w:rPr>
            <w:t xml:space="preserve"> </w:t>
          </w:r>
          <w:r w:rsidR="000A6152" w:rsidRPr="00EB4737">
            <w:rPr>
              <w:rFonts w:asciiTheme="minorHAnsi" w:hAnsiTheme="minorHAnsi"/>
              <w:lang w:bidi="ar-SA"/>
            </w:rPr>
            <w:t xml:space="preserve">Parent and Family Engagement Policy has been developed jointly with, and agreed on with, parents of children participating in Title I programs, as evidenced by meeting minutes and sign-in sheets. </w:t>
          </w:r>
        </w:p>
        <w:p w:rsidR="000A6152" w:rsidRPr="00EB4737" w:rsidRDefault="003F6F5B" w:rsidP="000A6152">
          <w:pPr>
            <w:rPr>
              <w:rFonts w:asciiTheme="minorHAnsi" w:hAnsiTheme="minorHAnsi"/>
              <w:lang w:bidi="ar-SA"/>
            </w:rPr>
          </w:pPr>
          <w:r>
            <w:rPr>
              <w:rFonts w:asciiTheme="minorHAnsi" w:hAnsiTheme="minorHAnsi"/>
              <w:lang w:bidi="ar-SA"/>
            </w:rPr>
            <w:t>On September 2</w:t>
          </w:r>
          <w:bookmarkStart w:id="0" w:name="_GoBack"/>
          <w:bookmarkEnd w:id="0"/>
          <w:r>
            <w:rPr>
              <w:rFonts w:asciiTheme="minorHAnsi" w:hAnsiTheme="minorHAnsi"/>
              <w:lang w:bidi="ar-SA"/>
            </w:rPr>
            <w:t>, 2020</w:t>
          </w:r>
          <w:r w:rsidR="00BC54AE">
            <w:rPr>
              <w:rFonts w:asciiTheme="minorHAnsi" w:hAnsiTheme="minorHAnsi"/>
              <w:lang w:bidi="ar-SA"/>
            </w:rPr>
            <w:t xml:space="preserve"> the Laporte District/Laporte Elementary</w:t>
          </w:r>
          <w:r w:rsidR="000A6152" w:rsidRPr="00EB4737">
            <w:rPr>
              <w:rFonts w:asciiTheme="minorHAnsi" w:hAnsiTheme="minorHAnsi"/>
              <w:lang w:bidi="ar-SA"/>
            </w:rPr>
            <w:t xml:space="preserve"> Parent and Family Engagement Policy will be in effect for the period of the school year.</w:t>
          </w:r>
        </w:p>
        <w:p w:rsidR="000A6152" w:rsidRPr="00EB4737" w:rsidRDefault="00706A2F" w:rsidP="00207298">
          <w:pPr>
            <w:spacing w:after="360"/>
            <w:rPr>
              <w:rFonts w:asciiTheme="minorHAnsi" w:hAnsiTheme="minorHAnsi"/>
              <w:lang w:bidi="ar-SA"/>
            </w:rPr>
          </w:pPr>
          <w:r>
            <w:rPr>
              <w:rFonts w:asciiTheme="minorHAnsi" w:hAnsiTheme="minorHAnsi"/>
              <w:lang w:bidi="ar-SA"/>
            </w:rPr>
            <w:t>Laporte District/Laporte Elementary</w:t>
          </w:r>
          <w:r w:rsidR="000A6152" w:rsidRPr="00EB4737">
            <w:rPr>
              <w:rFonts w:asciiTheme="minorHAnsi" w:hAnsiTheme="minorHAnsi"/>
              <w:lang w:bidi="ar-SA"/>
            </w:rPr>
            <w:t xml:space="preserve"> will distribute this policy to all parents of participating Title I children and make it available to the community.</w:t>
          </w:r>
        </w:p>
        <w:p w:rsidR="000A6152" w:rsidRPr="00EB4737" w:rsidRDefault="000A6152" w:rsidP="00207298">
          <w:pPr>
            <w:spacing w:before="0" w:after="0"/>
            <w:rPr>
              <w:rFonts w:asciiTheme="minorHAnsi" w:hAnsiTheme="minorHAnsi"/>
              <w:lang w:bidi="ar-SA"/>
            </w:rPr>
          </w:pPr>
          <w:r w:rsidRPr="00EB4737">
            <w:rPr>
              <w:rFonts w:asciiTheme="minorHAnsi" w:hAnsiTheme="minorHAnsi"/>
              <w:lang w:bidi="ar-SA"/>
            </w:rPr>
            <w:lastRenderedPageBreak/>
            <w:t xml:space="preserve">_______________________________________ </w:t>
          </w:r>
        </w:p>
        <w:p w:rsidR="000A6152" w:rsidRPr="00EB4737" w:rsidRDefault="000A6152" w:rsidP="00207298">
          <w:pPr>
            <w:spacing w:before="0" w:after="360"/>
            <w:rPr>
              <w:rFonts w:asciiTheme="minorHAnsi" w:hAnsiTheme="minorHAnsi"/>
              <w:lang w:bidi="ar-SA"/>
            </w:rPr>
          </w:pPr>
          <w:r w:rsidRPr="00EB4737">
            <w:rPr>
              <w:rFonts w:asciiTheme="minorHAnsi" w:hAnsiTheme="minorHAnsi"/>
              <w:lang w:bidi="ar-SA"/>
            </w:rPr>
            <w:t xml:space="preserve">(Signature of Title I Authorized Representative) </w:t>
          </w:r>
        </w:p>
        <w:p w:rsidR="000A6152" w:rsidRPr="00EB4737" w:rsidRDefault="000A6152" w:rsidP="002C7AAD">
          <w:pPr>
            <w:spacing w:after="0"/>
            <w:rPr>
              <w:rFonts w:asciiTheme="minorHAnsi" w:hAnsiTheme="minorHAnsi"/>
              <w:lang w:bidi="ar-SA"/>
            </w:rPr>
          </w:pPr>
          <w:r w:rsidRPr="00EB4737">
            <w:rPr>
              <w:rFonts w:asciiTheme="minorHAnsi" w:hAnsiTheme="minorHAnsi"/>
              <w:lang w:bidi="ar-SA"/>
            </w:rPr>
            <w:t xml:space="preserve">______________________________________ </w:t>
          </w:r>
        </w:p>
        <w:p w:rsidR="000A6152" w:rsidRPr="00EB4737" w:rsidRDefault="000A6152" w:rsidP="00207298">
          <w:pPr>
            <w:spacing w:before="0"/>
            <w:rPr>
              <w:rFonts w:asciiTheme="minorHAnsi" w:hAnsiTheme="minorHAnsi"/>
              <w:lang w:bidi="ar-SA"/>
            </w:rPr>
          </w:pPr>
          <w:r w:rsidRPr="00EB4737">
            <w:rPr>
              <w:rFonts w:asciiTheme="minorHAnsi" w:hAnsiTheme="minorHAnsi"/>
              <w:lang w:bidi="ar-SA"/>
            </w:rPr>
            <w:t xml:space="preserve">(Date) </w:t>
          </w:r>
        </w:p>
        <w:p w:rsidR="00505FA2" w:rsidRPr="00EB4737" w:rsidRDefault="00505FA2" w:rsidP="00505FA2">
          <w:pPr>
            <w:spacing w:before="0" w:after="0" w:line="240" w:lineRule="auto"/>
            <w:rPr>
              <w:lang w:bidi="ar-SA"/>
            </w:rPr>
          </w:pPr>
          <w:r w:rsidRPr="00EB4737">
            <w:rPr>
              <w:lang w:bidi="ar-SA"/>
            </w:rPr>
            <w:t>NOTE TO THE DISTRICT: It is not a requirement that the district parent and family engagement policy is signed.  This sample template is not an official U.S. Dep</w:t>
          </w:r>
          <w:r w:rsidR="00207298">
            <w:rPr>
              <w:lang w:bidi="ar-SA"/>
            </w:rPr>
            <w:t xml:space="preserve">artment of Education document. </w:t>
          </w:r>
          <w:r w:rsidRPr="00EB4737">
            <w:rPr>
              <w:lang w:bidi="ar-SA"/>
            </w:rPr>
            <w:t>It is provided only as an example.</w:t>
          </w:r>
        </w:p>
        <w:p w:rsidR="00505FA2" w:rsidRPr="00EB4737" w:rsidRDefault="00505FA2" w:rsidP="00505FA2">
          <w:pPr>
            <w:spacing w:before="0" w:after="0" w:line="240" w:lineRule="auto"/>
            <w:rPr>
              <w:lang w:bidi="ar-SA"/>
            </w:rPr>
          </w:pPr>
        </w:p>
        <w:p w:rsidR="000A6152" w:rsidRPr="00EB4737" w:rsidRDefault="000A6152" w:rsidP="00505FA2">
          <w:pPr>
            <w:spacing w:before="0" w:after="0" w:line="240" w:lineRule="auto"/>
            <w:rPr>
              <w:lang w:bidi="ar-SA"/>
            </w:rPr>
          </w:pPr>
          <w:r w:rsidRPr="00EB4737">
            <w:rPr>
              <w:rFonts w:asciiTheme="minorHAnsi" w:hAnsiTheme="minorHAnsi"/>
              <w:lang w:bidi="ar-SA"/>
            </w:rPr>
            <w:t>This template of a District/School Parental and Family Engagement Policy has been developed by combining two documents, the modified version of the sample provided in the U.S. Department of Education Parental Involvement Guidance and the sample of the School Parental Involvement Policy provided by the Minnesota Department of Education.</w:t>
          </w:r>
        </w:p>
        <w:p w:rsidR="000A6152" w:rsidRPr="00EB4737" w:rsidRDefault="000A6152" w:rsidP="000A6152">
          <w:pPr>
            <w:rPr>
              <w:rFonts w:asciiTheme="minorHAnsi" w:hAnsiTheme="minorHAnsi"/>
              <w:lang w:bidi="ar-SA"/>
            </w:rPr>
          </w:pPr>
        </w:p>
        <w:p w:rsidR="00E7358D" w:rsidRPr="00EB4737" w:rsidRDefault="0016050A" w:rsidP="0016050A">
          <w:pPr>
            <w:rPr>
              <w:rFonts w:asciiTheme="minorHAnsi" w:hAnsiTheme="minorHAnsi"/>
            </w:rPr>
          </w:pPr>
          <w:r w:rsidRPr="00EB4737">
            <w:rPr>
              <w:rFonts w:asciiTheme="minorHAnsi" w:hAnsiTheme="minorHAnsi"/>
            </w:rPr>
            <w:t xml:space="preserve"> </w:t>
          </w:r>
        </w:p>
      </w:sdtContent>
    </w:sdt>
    <w:sectPr w:rsidR="00E7358D" w:rsidRPr="00EB4737" w:rsidSect="000D15E0">
      <w:footerReference w:type="default" r:id="rId20"/>
      <w:footerReference w:type="first" r:id="rId21"/>
      <w:type w:val="continuous"/>
      <w:pgSz w:w="12240" w:h="15840" w:code="1"/>
      <w:pgMar w:top="1440" w:right="1080" w:bottom="1440" w:left="108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6F" w:rsidRDefault="00B1266F" w:rsidP="00D91FF4">
      <w:r>
        <w:separator/>
      </w:r>
    </w:p>
  </w:endnote>
  <w:endnote w:type="continuationSeparator" w:id="0">
    <w:p w:rsidR="00B1266F" w:rsidRDefault="00B1266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E0" w:rsidRPr="000D15E0" w:rsidRDefault="008E25A7" w:rsidP="000D15E0">
    <w:pPr>
      <w:tabs>
        <w:tab w:val="center" w:pos="4550"/>
        <w:tab w:val="left" w:pos="5818"/>
      </w:tabs>
      <w:spacing w:before="0" w:after="0" w:line="240" w:lineRule="auto"/>
      <w:ind w:right="259"/>
      <w:jc w:val="center"/>
      <w:rPr>
        <w:color w:val="666666" w:themeColor="text2" w:themeTint="99"/>
        <w:spacing w:val="60"/>
        <w:sz w:val="18"/>
        <w:szCs w:val="18"/>
      </w:rPr>
    </w:pPr>
    <w:r>
      <w:rPr>
        <w:color w:val="666666" w:themeColor="text2" w:themeTint="99"/>
        <w:spacing w:val="60"/>
        <w:sz w:val="18"/>
        <w:szCs w:val="18"/>
      </w:rPr>
      <w:t>April 20</w:t>
    </w:r>
    <w:r w:rsidR="000D15E0" w:rsidRPr="000D15E0">
      <w:rPr>
        <w:color w:val="666666" w:themeColor="text2" w:themeTint="99"/>
        <w:spacing w:val="60"/>
        <w:sz w:val="18"/>
        <w:szCs w:val="18"/>
      </w:rPr>
      <w:t>,</w:t>
    </w:r>
    <w:r w:rsidR="000D15E0">
      <w:rPr>
        <w:color w:val="666666" w:themeColor="text2" w:themeTint="99"/>
        <w:spacing w:val="60"/>
        <w:sz w:val="18"/>
        <w:szCs w:val="18"/>
      </w:rPr>
      <w:t xml:space="preserve"> </w:t>
    </w:r>
    <w:r w:rsidR="000D15E0" w:rsidRPr="000D15E0">
      <w:rPr>
        <w:color w:val="666666" w:themeColor="text2" w:themeTint="99"/>
        <w:spacing w:val="60"/>
        <w:sz w:val="18"/>
        <w:szCs w:val="18"/>
      </w:rPr>
      <w:t>2018</w:t>
    </w:r>
  </w:p>
  <w:p w:rsidR="000D15E0" w:rsidRPr="000D15E0" w:rsidRDefault="000D15E0" w:rsidP="000D15E0">
    <w:pPr>
      <w:tabs>
        <w:tab w:val="center" w:pos="4550"/>
        <w:tab w:val="left" w:pos="5818"/>
      </w:tabs>
      <w:spacing w:before="0" w:after="0" w:line="240" w:lineRule="auto"/>
      <w:ind w:right="259"/>
      <w:jc w:val="center"/>
      <w:rPr>
        <w:color w:val="000000" w:themeColor="text2" w:themeShade="80"/>
        <w:sz w:val="18"/>
        <w:szCs w:val="18"/>
      </w:rPr>
    </w:pPr>
    <w:r w:rsidRPr="000D15E0">
      <w:rPr>
        <w:color w:val="666666" w:themeColor="text2" w:themeTint="99"/>
        <w:spacing w:val="60"/>
        <w:sz w:val="18"/>
        <w:szCs w:val="18"/>
      </w:rPr>
      <w:t>Page</w:t>
    </w:r>
    <w:r w:rsidRPr="000D15E0">
      <w:rPr>
        <w:color w:val="666666" w:themeColor="text2" w:themeTint="99"/>
        <w:sz w:val="18"/>
        <w:szCs w:val="18"/>
      </w:rPr>
      <w:t xml:space="preserve"> </w:t>
    </w:r>
    <w:r w:rsidRPr="000D15E0">
      <w:rPr>
        <w:color w:val="000000" w:themeColor="text2" w:themeShade="BF"/>
        <w:sz w:val="18"/>
        <w:szCs w:val="18"/>
      </w:rPr>
      <w:fldChar w:fldCharType="begin"/>
    </w:r>
    <w:r w:rsidRPr="000D15E0">
      <w:rPr>
        <w:color w:val="000000" w:themeColor="text2" w:themeShade="BF"/>
        <w:sz w:val="18"/>
        <w:szCs w:val="18"/>
      </w:rPr>
      <w:instrText xml:space="preserve"> PAGE   \* MERGEFORMAT </w:instrText>
    </w:r>
    <w:r w:rsidRPr="000D15E0">
      <w:rPr>
        <w:color w:val="000000" w:themeColor="text2" w:themeShade="BF"/>
        <w:sz w:val="18"/>
        <w:szCs w:val="18"/>
      </w:rPr>
      <w:fldChar w:fldCharType="separate"/>
    </w:r>
    <w:r w:rsidR="003F6F5B">
      <w:rPr>
        <w:noProof/>
        <w:color w:val="000000" w:themeColor="text2" w:themeShade="BF"/>
        <w:sz w:val="18"/>
        <w:szCs w:val="18"/>
      </w:rPr>
      <w:t>9</w:t>
    </w:r>
    <w:r w:rsidRPr="000D15E0">
      <w:rPr>
        <w:color w:val="000000" w:themeColor="text2" w:themeShade="BF"/>
        <w:sz w:val="18"/>
        <w:szCs w:val="18"/>
      </w:rPr>
      <w:fldChar w:fldCharType="end"/>
    </w:r>
    <w:r w:rsidRPr="000D15E0">
      <w:rPr>
        <w:color w:val="000000" w:themeColor="text2" w:themeShade="BF"/>
        <w:sz w:val="18"/>
        <w:szCs w:val="18"/>
      </w:rPr>
      <w:t xml:space="preserve"> | </w:t>
    </w:r>
    <w:r w:rsidRPr="000D15E0">
      <w:rPr>
        <w:color w:val="000000" w:themeColor="text2" w:themeShade="BF"/>
        <w:sz w:val="18"/>
        <w:szCs w:val="18"/>
      </w:rPr>
      <w:fldChar w:fldCharType="begin"/>
    </w:r>
    <w:r w:rsidRPr="000D15E0">
      <w:rPr>
        <w:color w:val="000000" w:themeColor="text2" w:themeShade="BF"/>
        <w:sz w:val="18"/>
        <w:szCs w:val="18"/>
      </w:rPr>
      <w:instrText xml:space="preserve"> NUMPAGES  \* Arabic  \* MERGEFORMAT </w:instrText>
    </w:r>
    <w:r w:rsidRPr="000D15E0">
      <w:rPr>
        <w:color w:val="000000" w:themeColor="text2" w:themeShade="BF"/>
        <w:sz w:val="18"/>
        <w:szCs w:val="18"/>
      </w:rPr>
      <w:fldChar w:fldCharType="separate"/>
    </w:r>
    <w:r w:rsidR="003F6F5B">
      <w:rPr>
        <w:noProof/>
        <w:color w:val="000000" w:themeColor="text2" w:themeShade="BF"/>
        <w:sz w:val="18"/>
        <w:szCs w:val="18"/>
      </w:rPr>
      <w:t>9</w:t>
    </w:r>
    <w:r w:rsidRPr="000D15E0">
      <w:rPr>
        <w:color w:val="000000" w:themeColor="text2" w:themeShade="BF"/>
        <w:sz w:val="18"/>
        <w:szCs w:val="18"/>
      </w:rPr>
      <w:fldChar w:fldCharType="end"/>
    </w:r>
  </w:p>
  <w:p w:rsidR="007857F7" w:rsidRDefault="0078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6F" w:rsidRDefault="00B1266F" w:rsidP="00D91FF4">
      <w:r>
        <w:separator/>
      </w:r>
    </w:p>
  </w:footnote>
  <w:footnote w:type="continuationSeparator" w:id="0">
    <w:p w:rsidR="00B1266F" w:rsidRDefault="00B1266F"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1">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0258B"/>
    <w:multiLevelType w:val="hybridMultilevel"/>
    <w:tmpl w:val="E21624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00B19C1"/>
    <w:multiLevelType w:val="hybridMultilevel"/>
    <w:tmpl w:val="74682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81444"/>
    <w:multiLevelType w:val="hybridMultilevel"/>
    <w:tmpl w:val="3D80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A02D5"/>
    <w:multiLevelType w:val="hybridMultilevel"/>
    <w:tmpl w:val="9A2620B8"/>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00F2D"/>
    <w:multiLevelType w:val="hybridMultilevel"/>
    <w:tmpl w:val="978A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5A546F"/>
    <w:multiLevelType w:val="hybridMultilevel"/>
    <w:tmpl w:val="BC885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24626A"/>
    <w:multiLevelType w:val="multilevel"/>
    <w:tmpl w:val="E42045D6"/>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B87EB1"/>
    <w:multiLevelType w:val="hybridMultilevel"/>
    <w:tmpl w:val="5D78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CB61D7"/>
    <w:multiLevelType w:val="hybridMultilevel"/>
    <w:tmpl w:val="86BA1C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2550A"/>
    <w:multiLevelType w:val="hybridMultilevel"/>
    <w:tmpl w:val="41CA4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E3765"/>
    <w:multiLevelType w:val="hybridMultilevel"/>
    <w:tmpl w:val="BDDE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6B265B"/>
    <w:multiLevelType w:val="hybridMultilevel"/>
    <w:tmpl w:val="F6801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10277ED"/>
    <w:multiLevelType w:val="hybridMultilevel"/>
    <w:tmpl w:val="12F8F20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7">
    <w:nsid w:val="520A0AAB"/>
    <w:multiLevelType w:val="hybridMultilevel"/>
    <w:tmpl w:val="DE667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F26119"/>
    <w:multiLevelType w:val="hybridMultilevel"/>
    <w:tmpl w:val="935A7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31C76"/>
    <w:multiLevelType w:val="hybridMultilevel"/>
    <w:tmpl w:val="9A181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E53917"/>
    <w:multiLevelType w:val="hybridMultilevel"/>
    <w:tmpl w:val="BB3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9"/>
  </w:num>
  <w:num w:numId="5">
    <w:abstractNumId w:val="14"/>
  </w:num>
  <w:num w:numId="6">
    <w:abstractNumId w:val="18"/>
  </w:num>
  <w:num w:numId="7">
    <w:abstractNumId w:val="12"/>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1"/>
  </w:num>
  <w:num w:numId="13">
    <w:abstractNumId w:val="19"/>
  </w:num>
  <w:num w:numId="14">
    <w:abstractNumId w:val="8"/>
  </w:num>
  <w:num w:numId="15">
    <w:abstractNumId w:val="2"/>
  </w:num>
  <w:num w:numId="16">
    <w:abstractNumId w:val="16"/>
  </w:num>
  <w:num w:numId="17">
    <w:abstractNumId w:val="3"/>
  </w:num>
  <w:num w:numId="18">
    <w:abstractNumId w:val="10"/>
  </w:num>
  <w:num w:numId="19">
    <w:abstractNumId w:val="13"/>
  </w:num>
  <w:num w:numId="20">
    <w:abstractNumId w:val="17"/>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52"/>
    <w:rsid w:val="000003C4"/>
    <w:rsid w:val="00001AE0"/>
    <w:rsid w:val="00002DEC"/>
    <w:rsid w:val="000065AC"/>
    <w:rsid w:val="00006A0A"/>
    <w:rsid w:val="000136DE"/>
    <w:rsid w:val="00021F9D"/>
    <w:rsid w:val="00040C79"/>
    <w:rsid w:val="00064B90"/>
    <w:rsid w:val="000722DA"/>
    <w:rsid w:val="0007374A"/>
    <w:rsid w:val="00077A06"/>
    <w:rsid w:val="00080404"/>
    <w:rsid w:val="00084742"/>
    <w:rsid w:val="0009692E"/>
    <w:rsid w:val="000A6152"/>
    <w:rsid w:val="000B0A75"/>
    <w:rsid w:val="000B2E68"/>
    <w:rsid w:val="000C3708"/>
    <w:rsid w:val="000C3761"/>
    <w:rsid w:val="000C7373"/>
    <w:rsid w:val="000D15E0"/>
    <w:rsid w:val="000E313B"/>
    <w:rsid w:val="000E3E9D"/>
    <w:rsid w:val="000F4BB1"/>
    <w:rsid w:val="00107F2A"/>
    <w:rsid w:val="00135082"/>
    <w:rsid w:val="00135DC7"/>
    <w:rsid w:val="00147ED1"/>
    <w:rsid w:val="001500D6"/>
    <w:rsid w:val="00157C41"/>
    <w:rsid w:val="0016050A"/>
    <w:rsid w:val="00161722"/>
    <w:rsid w:val="0016451B"/>
    <w:rsid w:val="001661D9"/>
    <w:rsid w:val="001708EC"/>
    <w:rsid w:val="001925A8"/>
    <w:rsid w:val="0019673D"/>
    <w:rsid w:val="00197518"/>
    <w:rsid w:val="00197F44"/>
    <w:rsid w:val="001A46BB"/>
    <w:rsid w:val="001B6FD0"/>
    <w:rsid w:val="001B7D48"/>
    <w:rsid w:val="001C1515"/>
    <w:rsid w:val="001C3208"/>
    <w:rsid w:val="001C55E0"/>
    <w:rsid w:val="001D7FA8"/>
    <w:rsid w:val="001E5573"/>
    <w:rsid w:val="001E5ECF"/>
    <w:rsid w:val="00207298"/>
    <w:rsid w:val="0021055B"/>
    <w:rsid w:val="00211CA3"/>
    <w:rsid w:val="00214945"/>
    <w:rsid w:val="00215EEE"/>
    <w:rsid w:val="00222A49"/>
    <w:rsid w:val="0022552E"/>
    <w:rsid w:val="00227E68"/>
    <w:rsid w:val="00232F7C"/>
    <w:rsid w:val="00236CB0"/>
    <w:rsid w:val="00257AF5"/>
    <w:rsid w:val="00261247"/>
    <w:rsid w:val="00264652"/>
    <w:rsid w:val="0026674F"/>
    <w:rsid w:val="00280071"/>
    <w:rsid w:val="002807DF"/>
    <w:rsid w:val="00282084"/>
    <w:rsid w:val="00291052"/>
    <w:rsid w:val="00294ED5"/>
    <w:rsid w:val="002A12EA"/>
    <w:rsid w:val="002A1AB4"/>
    <w:rsid w:val="002B57CC"/>
    <w:rsid w:val="002B5E79"/>
    <w:rsid w:val="002B7FEE"/>
    <w:rsid w:val="002C0859"/>
    <w:rsid w:val="002C4D0D"/>
    <w:rsid w:val="002C7AAD"/>
    <w:rsid w:val="002E7098"/>
    <w:rsid w:val="002F1947"/>
    <w:rsid w:val="002F6842"/>
    <w:rsid w:val="00306D94"/>
    <w:rsid w:val="003125DF"/>
    <w:rsid w:val="00330A0B"/>
    <w:rsid w:val="00335736"/>
    <w:rsid w:val="003563D2"/>
    <w:rsid w:val="00370668"/>
    <w:rsid w:val="00376FA5"/>
    <w:rsid w:val="00377673"/>
    <w:rsid w:val="003A1479"/>
    <w:rsid w:val="003A1813"/>
    <w:rsid w:val="003B7D82"/>
    <w:rsid w:val="003C03D3"/>
    <w:rsid w:val="003C4644"/>
    <w:rsid w:val="003C5BE3"/>
    <w:rsid w:val="003F1BEA"/>
    <w:rsid w:val="003F5F5F"/>
    <w:rsid w:val="003F6F5B"/>
    <w:rsid w:val="00413A7C"/>
    <w:rsid w:val="004141DD"/>
    <w:rsid w:val="004238EB"/>
    <w:rsid w:val="00443DC4"/>
    <w:rsid w:val="00461804"/>
    <w:rsid w:val="004643F7"/>
    <w:rsid w:val="00466810"/>
    <w:rsid w:val="0047706A"/>
    <w:rsid w:val="004816B5"/>
    <w:rsid w:val="00481D27"/>
    <w:rsid w:val="00483DD2"/>
    <w:rsid w:val="00492EAE"/>
    <w:rsid w:val="00494E6F"/>
    <w:rsid w:val="004A1B4D"/>
    <w:rsid w:val="004A58DD"/>
    <w:rsid w:val="004A6119"/>
    <w:rsid w:val="004B47DC"/>
    <w:rsid w:val="004B5B07"/>
    <w:rsid w:val="004C3961"/>
    <w:rsid w:val="004C46C9"/>
    <w:rsid w:val="004E3DF6"/>
    <w:rsid w:val="004E75B3"/>
    <w:rsid w:val="004F04BA"/>
    <w:rsid w:val="004F0EFF"/>
    <w:rsid w:val="0050093F"/>
    <w:rsid w:val="00505FA2"/>
    <w:rsid w:val="00514788"/>
    <w:rsid w:val="0054371B"/>
    <w:rsid w:val="0054401E"/>
    <w:rsid w:val="0056615E"/>
    <w:rsid w:val="005666F2"/>
    <w:rsid w:val="0057515F"/>
    <w:rsid w:val="005764FB"/>
    <w:rsid w:val="0058227B"/>
    <w:rsid w:val="005B2DDF"/>
    <w:rsid w:val="005B4AE7"/>
    <w:rsid w:val="005B53B0"/>
    <w:rsid w:val="005C16D8"/>
    <w:rsid w:val="005C4C66"/>
    <w:rsid w:val="005D4207"/>
    <w:rsid w:val="005D4525"/>
    <w:rsid w:val="005D45B3"/>
    <w:rsid w:val="005E3FC1"/>
    <w:rsid w:val="005F1182"/>
    <w:rsid w:val="005F6005"/>
    <w:rsid w:val="005F6E17"/>
    <w:rsid w:val="00601B3F"/>
    <w:rsid w:val="006064AB"/>
    <w:rsid w:val="00621BD2"/>
    <w:rsid w:val="00622BB5"/>
    <w:rsid w:val="00636045"/>
    <w:rsid w:val="00652D74"/>
    <w:rsid w:val="00655345"/>
    <w:rsid w:val="0065683E"/>
    <w:rsid w:val="006709D9"/>
    <w:rsid w:val="00672536"/>
    <w:rsid w:val="00681EDC"/>
    <w:rsid w:val="00683D66"/>
    <w:rsid w:val="0068649F"/>
    <w:rsid w:val="00687189"/>
    <w:rsid w:val="00697CCC"/>
    <w:rsid w:val="006A3BAE"/>
    <w:rsid w:val="006B13B7"/>
    <w:rsid w:val="006B2942"/>
    <w:rsid w:val="006B3994"/>
    <w:rsid w:val="006C0E45"/>
    <w:rsid w:val="006D4829"/>
    <w:rsid w:val="006E18EC"/>
    <w:rsid w:val="006F3B38"/>
    <w:rsid w:val="00703012"/>
    <w:rsid w:val="00706A2F"/>
    <w:rsid w:val="0071070E"/>
    <w:rsid w:val="007137A4"/>
    <w:rsid w:val="00720833"/>
    <w:rsid w:val="0073010D"/>
    <w:rsid w:val="00733C73"/>
    <w:rsid w:val="0074778B"/>
    <w:rsid w:val="0077225E"/>
    <w:rsid w:val="007857F7"/>
    <w:rsid w:val="00793F48"/>
    <w:rsid w:val="007A03F6"/>
    <w:rsid w:val="007A4017"/>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296B"/>
    <w:rsid w:val="00864202"/>
    <w:rsid w:val="008A76FD"/>
    <w:rsid w:val="008B5443"/>
    <w:rsid w:val="008B7A1E"/>
    <w:rsid w:val="008C7EEB"/>
    <w:rsid w:val="008D0DEF"/>
    <w:rsid w:val="008D2256"/>
    <w:rsid w:val="008D5E3D"/>
    <w:rsid w:val="008E09D4"/>
    <w:rsid w:val="008E25A7"/>
    <w:rsid w:val="008E3EE8"/>
    <w:rsid w:val="008F2955"/>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3B27"/>
    <w:rsid w:val="00AF5107"/>
    <w:rsid w:val="00AF60C3"/>
    <w:rsid w:val="00AF6C27"/>
    <w:rsid w:val="00B00D90"/>
    <w:rsid w:val="00B06264"/>
    <w:rsid w:val="00B07C8F"/>
    <w:rsid w:val="00B1266F"/>
    <w:rsid w:val="00B275D4"/>
    <w:rsid w:val="00B437C8"/>
    <w:rsid w:val="00B61640"/>
    <w:rsid w:val="00B75051"/>
    <w:rsid w:val="00B77CC5"/>
    <w:rsid w:val="00B859DE"/>
    <w:rsid w:val="00BC54AE"/>
    <w:rsid w:val="00BC588A"/>
    <w:rsid w:val="00BD0E59"/>
    <w:rsid w:val="00BE0288"/>
    <w:rsid w:val="00BE3444"/>
    <w:rsid w:val="00C05A8E"/>
    <w:rsid w:val="00C12441"/>
    <w:rsid w:val="00C12D2F"/>
    <w:rsid w:val="00C277A8"/>
    <w:rsid w:val="00C309AE"/>
    <w:rsid w:val="00C365CE"/>
    <w:rsid w:val="00C417EB"/>
    <w:rsid w:val="00C47117"/>
    <w:rsid w:val="00C528AE"/>
    <w:rsid w:val="00C90830"/>
    <w:rsid w:val="00CA5D23"/>
    <w:rsid w:val="00CE0FEE"/>
    <w:rsid w:val="00CE45B0"/>
    <w:rsid w:val="00CF1393"/>
    <w:rsid w:val="00CF4F3A"/>
    <w:rsid w:val="00CF5AA6"/>
    <w:rsid w:val="00D0014D"/>
    <w:rsid w:val="00D059F7"/>
    <w:rsid w:val="00D22819"/>
    <w:rsid w:val="00D33929"/>
    <w:rsid w:val="00D371FF"/>
    <w:rsid w:val="00D511F0"/>
    <w:rsid w:val="00D54EE5"/>
    <w:rsid w:val="00D63F82"/>
    <w:rsid w:val="00D640FC"/>
    <w:rsid w:val="00D70F7D"/>
    <w:rsid w:val="00D715E4"/>
    <w:rsid w:val="00D761F7"/>
    <w:rsid w:val="00D91FF4"/>
    <w:rsid w:val="00D92929"/>
    <w:rsid w:val="00D93C2E"/>
    <w:rsid w:val="00D970A5"/>
    <w:rsid w:val="00DA694A"/>
    <w:rsid w:val="00DB4967"/>
    <w:rsid w:val="00DB57B3"/>
    <w:rsid w:val="00DB6C68"/>
    <w:rsid w:val="00DC1A1C"/>
    <w:rsid w:val="00DC22CF"/>
    <w:rsid w:val="00DE4DAA"/>
    <w:rsid w:val="00DE50CB"/>
    <w:rsid w:val="00E07A43"/>
    <w:rsid w:val="00E10D36"/>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B4737"/>
    <w:rsid w:val="00EC579D"/>
    <w:rsid w:val="00ED5BDC"/>
    <w:rsid w:val="00ED7DAC"/>
    <w:rsid w:val="00F0629D"/>
    <w:rsid w:val="00F067A6"/>
    <w:rsid w:val="00F155C8"/>
    <w:rsid w:val="00F1764C"/>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34"/>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70668"/>
    <w:pPr>
      <w:numPr>
        <w:ilvl w:val="1"/>
      </w:numPr>
      <w:ind w:left="1080"/>
    </w:pPr>
    <w:rPr>
      <w:lang w:bidi="ar-SA"/>
    </w:r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70668"/>
    <w:rPr>
      <w:lang w:bidi="ar-SA"/>
    </w:rPr>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rPr>
      <w:lang w:bidi="ar-SA"/>
    </w:rPr>
  </w:style>
  <w:style w:type="character" w:customStyle="1" w:styleId="NumberListLevel5Char">
    <w:name w:val="Number List Level 5 Char"/>
    <w:basedOn w:val="NumberListLevel1Char"/>
    <w:link w:val="NumberListLevel5"/>
    <w:rsid w:val="003C03D3"/>
    <w:rPr>
      <w:lang w:bidi="ar-SA"/>
    </w:rPr>
  </w:style>
  <w:style w:type="paragraph" w:styleId="ListNumber">
    <w:name w:val="List Number"/>
    <w:basedOn w:val="Normal"/>
    <w:rsid w:val="003C03D3"/>
    <w:pPr>
      <w:numPr>
        <w:numId w:val="1"/>
      </w:numPr>
      <w:contextualSpacing/>
    </w:pPr>
  </w:style>
  <w:style w:type="character" w:styleId="FollowedHyperlink">
    <w:name w:val="FollowedHyperlink"/>
    <w:basedOn w:val="DefaultParagraphFont"/>
    <w:semiHidden/>
    <w:unhideWhenUsed/>
    <w:rsid w:val="00AF3B27"/>
    <w:rPr>
      <w:color w:val="5D295F" w:themeColor="followedHyperlink"/>
      <w:u w:val="single"/>
    </w:rPr>
  </w:style>
  <w:style w:type="paragraph" w:customStyle="1" w:styleId="BulletIndented">
    <w:name w:val="Bullet Indented"/>
    <w:rsid w:val="0054401E"/>
    <w:pPr>
      <w:numPr>
        <w:numId w:val="8"/>
      </w:numPr>
      <w:spacing w:before="0" w:after="240" w:line="240" w:lineRule="auto"/>
    </w:pPr>
    <w:rPr>
      <w:rFonts w:ascii="Times New Roman" w:hAnsi="Times New Roman"/>
      <w:sz w:val="20"/>
      <w:szCs w:val="20"/>
      <w:lang w:bidi="ar-SA"/>
    </w:rPr>
  </w:style>
  <w:style w:type="paragraph" w:styleId="Header">
    <w:name w:val="header"/>
    <w:basedOn w:val="Normal"/>
    <w:link w:val="HeaderChar"/>
    <w:uiPriority w:val="99"/>
    <w:unhideWhenUsed/>
    <w:rsid w:val="002A1AB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1AB4"/>
  </w:style>
  <w:style w:type="paragraph" w:styleId="BalloonText">
    <w:name w:val="Balloon Text"/>
    <w:basedOn w:val="Normal"/>
    <w:link w:val="BalloonTextChar"/>
    <w:semiHidden/>
    <w:unhideWhenUsed/>
    <w:rsid w:val="001C15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15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34"/>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70668"/>
    <w:pPr>
      <w:numPr>
        <w:ilvl w:val="1"/>
      </w:numPr>
      <w:ind w:left="1080"/>
    </w:pPr>
    <w:rPr>
      <w:lang w:bidi="ar-SA"/>
    </w:r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70668"/>
    <w:rPr>
      <w:lang w:bidi="ar-SA"/>
    </w:rPr>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rPr>
      <w:lang w:bidi="ar-SA"/>
    </w:rPr>
  </w:style>
  <w:style w:type="character" w:customStyle="1" w:styleId="NumberListLevel5Char">
    <w:name w:val="Number List Level 5 Char"/>
    <w:basedOn w:val="NumberListLevel1Char"/>
    <w:link w:val="NumberListLevel5"/>
    <w:rsid w:val="003C03D3"/>
    <w:rPr>
      <w:lang w:bidi="ar-SA"/>
    </w:rPr>
  </w:style>
  <w:style w:type="paragraph" w:styleId="ListNumber">
    <w:name w:val="List Number"/>
    <w:basedOn w:val="Normal"/>
    <w:rsid w:val="003C03D3"/>
    <w:pPr>
      <w:numPr>
        <w:numId w:val="1"/>
      </w:numPr>
      <w:contextualSpacing/>
    </w:pPr>
  </w:style>
  <w:style w:type="character" w:styleId="FollowedHyperlink">
    <w:name w:val="FollowedHyperlink"/>
    <w:basedOn w:val="DefaultParagraphFont"/>
    <w:semiHidden/>
    <w:unhideWhenUsed/>
    <w:rsid w:val="00AF3B27"/>
    <w:rPr>
      <w:color w:val="5D295F" w:themeColor="followedHyperlink"/>
      <w:u w:val="single"/>
    </w:rPr>
  </w:style>
  <w:style w:type="paragraph" w:customStyle="1" w:styleId="BulletIndented">
    <w:name w:val="Bullet Indented"/>
    <w:rsid w:val="0054401E"/>
    <w:pPr>
      <w:numPr>
        <w:numId w:val="8"/>
      </w:numPr>
      <w:spacing w:before="0" w:after="240" w:line="240" w:lineRule="auto"/>
    </w:pPr>
    <w:rPr>
      <w:rFonts w:ascii="Times New Roman" w:hAnsi="Times New Roman"/>
      <w:sz w:val="20"/>
      <w:szCs w:val="20"/>
      <w:lang w:bidi="ar-SA"/>
    </w:rPr>
  </w:style>
  <w:style w:type="paragraph" w:styleId="Header">
    <w:name w:val="header"/>
    <w:basedOn w:val="Normal"/>
    <w:link w:val="HeaderChar"/>
    <w:uiPriority w:val="99"/>
    <w:unhideWhenUsed/>
    <w:rsid w:val="002A1AB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1AB4"/>
  </w:style>
  <w:style w:type="paragraph" w:styleId="BalloonText">
    <w:name w:val="Balloon Text"/>
    <w:basedOn w:val="Normal"/>
    <w:link w:val="BalloonTextChar"/>
    <w:semiHidden/>
    <w:unhideWhenUsed/>
    <w:rsid w:val="001C15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1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124D.8955" TargetMode="External"/><Relationship Id="rId18" Type="http://schemas.openxmlformats.org/officeDocument/2006/relationships/hyperlink" Target="http://www.gadoe.org/School-Improvement/Federal-Programs/Partnerships/Pages/Policies.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k12.wa.us/TitleI/ParentFamilyEngagement/default.aspx" TargetMode="External"/><Relationship Id="rId2" Type="http://schemas.openxmlformats.org/officeDocument/2006/relationships/customXml" Target="../customXml/item2.xml"/><Relationship Id="rId16" Type="http://schemas.openxmlformats.org/officeDocument/2006/relationships/hyperlink" Target="http://www.esc16.net/upload/page/0351/Handbook%20Comple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ducation.state.mn.us/mdeprod/idcplg?IdcService=GET_FILE&amp;dDocName=MDE034198&amp;RevisionSelectionMethod=latestReleased&amp;Rendition=primar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d.gov/parent-and-family-engag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counsel.house.gov/Comps/Elementary%20And%20Secondary%20Education%20Act%20Of%201965.pdf" TargetMode="External"/><Relationship Id="rId22" Type="http://schemas.openxmlformats.org/officeDocument/2006/relationships/fontTable" Target="fontTable.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A1B8000-0958-4ACD-8C7D-1384668F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Landvik Letendre, Debra (MDE)</dc:creator>
  <cp:lastModifiedBy>Kim Goodwin</cp:lastModifiedBy>
  <cp:revision>2</cp:revision>
  <cp:lastPrinted>2020-09-02T18:23:00Z</cp:lastPrinted>
  <dcterms:created xsi:type="dcterms:W3CDTF">2020-09-02T18:24:00Z</dcterms:created>
  <dcterms:modified xsi:type="dcterms:W3CDTF">2020-09-02T18:24:00Z</dcterms:modified>
</cp:coreProperties>
</file>