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24C" w:rsidRPr="005B024C" w:rsidRDefault="005B024C" w:rsidP="005B024C">
      <w:pPr>
        <w:shd w:val="clear" w:color="auto" w:fill="FFFFFF"/>
        <w:rPr>
          <w:rFonts w:ascii="Times New Roman" w:eastAsia="Times New Roman" w:hAnsi="Times New Roman" w:cs="Times New Roman"/>
          <w:color w:val="222222"/>
          <w:sz w:val="22"/>
          <w:szCs w:val="22"/>
          <w:u w:val="single"/>
        </w:rPr>
      </w:pPr>
      <w:r w:rsidRPr="005B024C">
        <w:rPr>
          <w:rFonts w:ascii="Times New Roman" w:eastAsia="Times New Roman" w:hAnsi="Times New Roman" w:cs="Times New Roman"/>
          <w:b/>
          <w:bCs/>
          <w:color w:val="222222"/>
          <w:sz w:val="22"/>
          <w:szCs w:val="22"/>
          <w:u w:val="single"/>
        </w:rPr>
        <w:t>Informal Sensory Processing Checklist</w:t>
      </w:r>
    </w:p>
    <w:p w:rsidR="005B024C" w:rsidRPr="005B024C" w:rsidRDefault="005B024C" w:rsidP="005B024C">
      <w:pPr>
        <w:shd w:val="clear" w:color="auto" w:fill="FFFFFF"/>
        <w:rPr>
          <w:rFonts w:ascii="Times New Roman" w:eastAsia="Times New Roman" w:hAnsi="Times New Roman" w:cs="Times New Roman"/>
          <w:color w:val="222222"/>
          <w:sz w:val="22"/>
          <w:szCs w:val="22"/>
        </w:rPr>
      </w:pPr>
      <w:r w:rsidRPr="005B024C">
        <w:rPr>
          <w:rFonts w:ascii="Times New Roman" w:eastAsia="Times New Roman" w:hAnsi="Times New Roman" w:cs="Times New Roman"/>
          <w:b/>
          <w:bCs/>
          <w:color w:val="222222"/>
          <w:sz w:val="22"/>
          <w:szCs w:val="22"/>
        </w:rPr>
        <w:t>Interpreted by: </w:t>
      </w:r>
    </w:p>
    <w:p w:rsidR="005B024C" w:rsidRPr="005B024C" w:rsidRDefault="005B024C" w:rsidP="005B024C">
      <w:pPr>
        <w:shd w:val="clear" w:color="auto" w:fill="FFFFFF"/>
        <w:rPr>
          <w:rFonts w:ascii="Times New Roman" w:eastAsia="Times New Roman" w:hAnsi="Times New Roman" w:cs="Times New Roman"/>
          <w:color w:val="222222"/>
          <w:sz w:val="22"/>
          <w:szCs w:val="22"/>
        </w:rPr>
      </w:pPr>
      <w:r w:rsidRPr="005B024C">
        <w:rPr>
          <w:rFonts w:ascii="Times New Roman" w:eastAsia="Times New Roman" w:hAnsi="Times New Roman" w:cs="Times New Roman"/>
          <w:b/>
          <w:bCs/>
          <w:color w:val="222222"/>
          <w:sz w:val="22"/>
          <w:szCs w:val="22"/>
        </w:rPr>
        <w:t>Date: </w:t>
      </w:r>
    </w:p>
    <w:p w:rsidR="005B024C" w:rsidRPr="005B024C" w:rsidRDefault="005B024C" w:rsidP="005B024C">
      <w:pPr>
        <w:shd w:val="clear" w:color="auto" w:fill="FFFFFF"/>
        <w:spacing w:before="100" w:beforeAutospacing="1" w:after="100" w:afterAutospacing="1"/>
        <w:rPr>
          <w:rFonts w:ascii="Times New Roman" w:eastAsia="Times New Roman" w:hAnsi="Times New Roman" w:cs="Times New Roman"/>
          <w:color w:val="222222"/>
          <w:sz w:val="22"/>
          <w:szCs w:val="22"/>
        </w:rPr>
      </w:pPr>
      <w:r w:rsidRPr="005B024C">
        <w:rPr>
          <w:rFonts w:ascii="Times New Roman" w:eastAsia="Times New Roman" w:hAnsi="Times New Roman" w:cs="Times New Roman"/>
          <w:color w:val="222222"/>
          <w:sz w:val="22"/>
          <w:szCs w:val="22"/>
        </w:rPr>
        <w:t>The Informal Sensory Processing Checklist can be used to help assess the impact of any sensory processing challenges on the student’s classroom performance. Sensory Processing refers to the way the brain receives, detects, and integrates incoming sensory information for use in interacting effectively with the environment. The checklist addresses sensory behaviors within the following seven areas:</w:t>
      </w:r>
    </w:p>
    <w:p w:rsidR="005B024C" w:rsidRPr="005B024C" w:rsidRDefault="005B024C" w:rsidP="005B024C">
      <w:pPr>
        <w:shd w:val="clear" w:color="auto" w:fill="FFFFFF"/>
        <w:ind w:left="1170" w:hanging="450"/>
        <w:rPr>
          <w:rFonts w:ascii="Times New Roman" w:eastAsia="Times New Roman" w:hAnsi="Times New Roman" w:cs="Times New Roman"/>
          <w:color w:val="222222"/>
          <w:sz w:val="22"/>
          <w:szCs w:val="22"/>
        </w:rPr>
      </w:pPr>
      <w:r w:rsidRPr="005B024C">
        <w:rPr>
          <w:rFonts w:ascii="Times New Roman" w:eastAsia="Times New Roman" w:hAnsi="Times New Roman" w:cs="Times New Roman"/>
          <w:color w:val="222222"/>
          <w:sz w:val="22"/>
          <w:szCs w:val="22"/>
        </w:rPr>
        <w:t>·       </w:t>
      </w:r>
      <w:r w:rsidRPr="005B024C">
        <w:rPr>
          <w:rFonts w:ascii="Times New Roman" w:eastAsia="Times New Roman" w:hAnsi="Times New Roman" w:cs="Times New Roman"/>
          <w:b/>
          <w:bCs/>
          <w:color w:val="222222"/>
          <w:sz w:val="22"/>
          <w:szCs w:val="22"/>
        </w:rPr>
        <w:t>Tactile</w:t>
      </w:r>
      <w:r w:rsidRPr="005B024C">
        <w:rPr>
          <w:rFonts w:ascii="Times New Roman" w:eastAsia="Times New Roman" w:hAnsi="Times New Roman" w:cs="Times New Roman"/>
          <w:color w:val="222222"/>
          <w:sz w:val="22"/>
          <w:szCs w:val="22"/>
        </w:rPr>
        <w:t> – Sense of touch</w:t>
      </w:r>
    </w:p>
    <w:p w:rsidR="005B024C" w:rsidRPr="005B024C" w:rsidRDefault="005B024C" w:rsidP="005B024C">
      <w:pPr>
        <w:shd w:val="clear" w:color="auto" w:fill="FFFFFF"/>
        <w:ind w:left="1170" w:hanging="450"/>
        <w:rPr>
          <w:rFonts w:ascii="Times New Roman" w:eastAsia="Times New Roman" w:hAnsi="Times New Roman" w:cs="Times New Roman"/>
          <w:color w:val="222222"/>
          <w:sz w:val="22"/>
          <w:szCs w:val="22"/>
        </w:rPr>
      </w:pPr>
      <w:r w:rsidRPr="005B024C">
        <w:rPr>
          <w:rFonts w:ascii="Times New Roman" w:eastAsia="Times New Roman" w:hAnsi="Times New Roman" w:cs="Times New Roman"/>
          <w:color w:val="222222"/>
          <w:sz w:val="22"/>
          <w:szCs w:val="22"/>
        </w:rPr>
        <w:t>·       </w:t>
      </w:r>
      <w:r w:rsidRPr="005B024C">
        <w:rPr>
          <w:rFonts w:ascii="Times New Roman" w:eastAsia="Times New Roman" w:hAnsi="Times New Roman" w:cs="Times New Roman"/>
          <w:b/>
          <w:bCs/>
          <w:color w:val="222222"/>
          <w:sz w:val="22"/>
          <w:szCs w:val="22"/>
        </w:rPr>
        <w:t>Vision</w:t>
      </w:r>
      <w:r w:rsidRPr="005B024C">
        <w:rPr>
          <w:rFonts w:ascii="Times New Roman" w:eastAsia="Times New Roman" w:hAnsi="Times New Roman" w:cs="Times New Roman"/>
          <w:color w:val="222222"/>
          <w:sz w:val="22"/>
          <w:szCs w:val="22"/>
        </w:rPr>
        <w:t> – The act or power of sensing with the eyes; sight</w:t>
      </w:r>
    </w:p>
    <w:p w:rsidR="005B024C" w:rsidRPr="005B024C" w:rsidRDefault="005B024C" w:rsidP="005B024C">
      <w:pPr>
        <w:shd w:val="clear" w:color="auto" w:fill="FFFFFF"/>
        <w:ind w:left="1170" w:hanging="450"/>
        <w:rPr>
          <w:rFonts w:ascii="Times New Roman" w:eastAsia="Times New Roman" w:hAnsi="Times New Roman" w:cs="Times New Roman"/>
          <w:color w:val="222222"/>
          <w:sz w:val="22"/>
          <w:szCs w:val="22"/>
        </w:rPr>
      </w:pPr>
      <w:r w:rsidRPr="005B024C">
        <w:rPr>
          <w:rFonts w:ascii="Times New Roman" w:eastAsia="Times New Roman" w:hAnsi="Times New Roman" w:cs="Times New Roman"/>
          <w:color w:val="222222"/>
          <w:sz w:val="22"/>
          <w:szCs w:val="22"/>
        </w:rPr>
        <w:t>·       </w:t>
      </w:r>
      <w:r w:rsidRPr="005B024C">
        <w:rPr>
          <w:rFonts w:ascii="Times New Roman" w:eastAsia="Times New Roman" w:hAnsi="Times New Roman" w:cs="Times New Roman"/>
          <w:b/>
          <w:bCs/>
          <w:color w:val="222222"/>
          <w:sz w:val="22"/>
          <w:szCs w:val="22"/>
        </w:rPr>
        <w:t>Auditory</w:t>
      </w:r>
      <w:r w:rsidRPr="005B024C">
        <w:rPr>
          <w:rFonts w:ascii="Times New Roman" w:eastAsia="Times New Roman" w:hAnsi="Times New Roman" w:cs="Times New Roman"/>
          <w:color w:val="222222"/>
          <w:sz w:val="22"/>
          <w:szCs w:val="22"/>
        </w:rPr>
        <w:t> – Relating to the sense of hearing</w:t>
      </w:r>
    </w:p>
    <w:p w:rsidR="005B024C" w:rsidRPr="005B024C" w:rsidRDefault="005B024C" w:rsidP="005B024C">
      <w:pPr>
        <w:shd w:val="clear" w:color="auto" w:fill="FFFFFF"/>
        <w:ind w:left="1170" w:hanging="450"/>
        <w:rPr>
          <w:rFonts w:ascii="Times New Roman" w:eastAsia="Times New Roman" w:hAnsi="Times New Roman" w:cs="Times New Roman"/>
          <w:color w:val="222222"/>
          <w:sz w:val="22"/>
          <w:szCs w:val="22"/>
        </w:rPr>
      </w:pPr>
      <w:r w:rsidRPr="005B024C">
        <w:rPr>
          <w:rFonts w:ascii="Times New Roman" w:eastAsia="Times New Roman" w:hAnsi="Times New Roman" w:cs="Times New Roman"/>
          <w:color w:val="222222"/>
          <w:sz w:val="22"/>
          <w:szCs w:val="22"/>
        </w:rPr>
        <w:t>·       </w:t>
      </w:r>
      <w:r w:rsidRPr="005B024C">
        <w:rPr>
          <w:rFonts w:ascii="Times New Roman" w:eastAsia="Times New Roman" w:hAnsi="Times New Roman" w:cs="Times New Roman"/>
          <w:b/>
          <w:bCs/>
          <w:color w:val="222222"/>
          <w:sz w:val="22"/>
          <w:szCs w:val="22"/>
        </w:rPr>
        <w:t>Proprioception</w:t>
      </w:r>
      <w:r w:rsidRPr="005B024C">
        <w:rPr>
          <w:rFonts w:ascii="Times New Roman" w:eastAsia="Times New Roman" w:hAnsi="Times New Roman" w:cs="Times New Roman"/>
          <w:color w:val="222222"/>
          <w:sz w:val="22"/>
          <w:szCs w:val="22"/>
        </w:rPr>
        <w:t> – To take or grasp, is the sense of the relative position of neighboring parts of the body and strength of effort being employed in movement</w:t>
      </w:r>
    </w:p>
    <w:p w:rsidR="005B024C" w:rsidRPr="005B024C" w:rsidRDefault="005B024C" w:rsidP="005B024C">
      <w:pPr>
        <w:shd w:val="clear" w:color="auto" w:fill="FFFFFF"/>
        <w:ind w:left="1170" w:hanging="450"/>
        <w:rPr>
          <w:rFonts w:ascii="Times New Roman" w:eastAsia="Times New Roman" w:hAnsi="Times New Roman" w:cs="Times New Roman"/>
          <w:color w:val="222222"/>
          <w:sz w:val="22"/>
          <w:szCs w:val="22"/>
        </w:rPr>
      </w:pPr>
      <w:r w:rsidRPr="005B024C">
        <w:rPr>
          <w:rFonts w:ascii="Times New Roman" w:eastAsia="Times New Roman" w:hAnsi="Times New Roman" w:cs="Times New Roman"/>
          <w:color w:val="222222"/>
          <w:sz w:val="22"/>
          <w:szCs w:val="22"/>
        </w:rPr>
        <w:t>·       </w:t>
      </w:r>
      <w:r w:rsidRPr="005B024C">
        <w:rPr>
          <w:rFonts w:ascii="Times New Roman" w:eastAsia="Times New Roman" w:hAnsi="Times New Roman" w:cs="Times New Roman"/>
          <w:b/>
          <w:bCs/>
          <w:color w:val="222222"/>
          <w:sz w:val="22"/>
          <w:szCs w:val="22"/>
        </w:rPr>
        <w:t>Smell and Taste</w:t>
      </w:r>
      <w:r w:rsidRPr="005B024C">
        <w:rPr>
          <w:rFonts w:ascii="Times New Roman" w:eastAsia="Times New Roman" w:hAnsi="Times New Roman" w:cs="Times New Roman"/>
          <w:color w:val="222222"/>
          <w:sz w:val="22"/>
          <w:szCs w:val="22"/>
        </w:rPr>
        <w:t> – Tastes and Smells are the perception of chemicals in the air or in our food. Separate senses with the own receptor organs, taste and smell are nonetheless intimately entwined</w:t>
      </w:r>
    </w:p>
    <w:p w:rsidR="005B024C" w:rsidRPr="005B024C" w:rsidRDefault="005B024C" w:rsidP="005B024C">
      <w:pPr>
        <w:shd w:val="clear" w:color="auto" w:fill="FFFFFF"/>
        <w:ind w:left="1170" w:hanging="450"/>
        <w:rPr>
          <w:rFonts w:ascii="Times New Roman" w:eastAsia="Times New Roman" w:hAnsi="Times New Roman" w:cs="Times New Roman"/>
          <w:color w:val="222222"/>
          <w:sz w:val="22"/>
          <w:szCs w:val="22"/>
        </w:rPr>
      </w:pPr>
      <w:r w:rsidRPr="005B024C">
        <w:rPr>
          <w:rFonts w:ascii="Times New Roman" w:eastAsia="Times New Roman" w:hAnsi="Times New Roman" w:cs="Times New Roman"/>
          <w:color w:val="222222"/>
          <w:sz w:val="22"/>
          <w:szCs w:val="22"/>
        </w:rPr>
        <w:t>·       </w:t>
      </w:r>
      <w:r w:rsidRPr="005B024C">
        <w:rPr>
          <w:rFonts w:ascii="Times New Roman" w:eastAsia="Times New Roman" w:hAnsi="Times New Roman" w:cs="Times New Roman"/>
          <w:b/>
          <w:bCs/>
          <w:color w:val="222222"/>
          <w:sz w:val="22"/>
          <w:szCs w:val="22"/>
        </w:rPr>
        <w:t>Vestibular/Balance</w:t>
      </w:r>
      <w:r w:rsidRPr="005B024C">
        <w:rPr>
          <w:rFonts w:ascii="Times New Roman" w:eastAsia="Times New Roman" w:hAnsi="Times New Roman" w:cs="Times New Roman"/>
          <w:color w:val="222222"/>
          <w:sz w:val="22"/>
          <w:szCs w:val="22"/>
        </w:rPr>
        <w:t> – Our vestibular system works with other sensorimotor systems in the body, such as our visual system (eyes) and skeletal system (bones and joints), to check and maintain the position of our body at rest or in motion. Balance is a state of equilibrium; equal distribution of weight, amount, etc.</w:t>
      </w:r>
    </w:p>
    <w:p w:rsidR="005B024C" w:rsidRPr="005B024C" w:rsidRDefault="005B024C" w:rsidP="005B024C">
      <w:pPr>
        <w:shd w:val="clear" w:color="auto" w:fill="FFFFFF"/>
        <w:ind w:left="1170" w:hanging="450"/>
        <w:rPr>
          <w:rFonts w:ascii="Times New Roman" w:eastAsia="Times New Roman" w:hAnsi="Times New Roman" w:cs="Times New Roman"/>
          <w:color w:val="222222"/>
          <w:sz w:val="22"/>
          <w:szCs w:val="22"/>
        </w:rPr>
      </w:pPr>
      <w:r w:rsidRPr="005B024C">
        <w:rPr>
          <w:rFonts w:ascii="Times New Roman" w:eastAsia="Times New Roman" w:hAnsi="Times New Roman" w:cs="Times New Roman"/>
          <w:color w:val="222222"/>
          <w:sz w:val="22"/>
          <w:szCs w:val="22"/>
        </w:rPr>
        <w:t>·       </w:t>
      </w:r>
      <w:r w:rsidRPr="005B024C">
        <w:rPr>
          <w:rFonts w:ascii="Times New Roman" w:eastAsia="Times New Roman" w:hAnsi="Times New Roman" w:cs="Times New Roman"/>
          <w:b/>
          <w:bCs/>
          <w:color w:val="222222"/>
          <w:sz w:val="22"/>
          <w:szCs w:val="22"/>
        </w:rPr>
        <w:t>Behavior, Learning, and Social Issues</w:t>
      </w:r>
    </w:p>
    <w:p w:rsidR="005B024C" w:rsidRDefault="005B024C" w:rsidP="005B024C">
      <w:pPr>
        <w:shd w:val="clear" w:color="auto" w:fill="FFFFFF"/>
        <w:rPr>
          <w:rFonts w:ascii="Times New Roman" w:eastAsia="Times New Roman" w:hAnsi="Times New Roman" w:cs="Times New Roman"/>
          <w:b/>
          <w:bCs/>
          <w:color w:val="222222"/>
          <w:sz w:val="22"/>
          <w:szCs w:val="22"/>
        </w:rPr>
      </w:pPr>
    </w:p>
    <w:p w:rsidR="005B024C" w:rsidRPr="005B024C" w:rsidRDefault="005B024C" w:rsidP="005B024C">
      <w:pPr>
        <w:shd w:val="clear" w:color="auto" w:fill="FFFFFF"/>
        <w:rPr>
          <w:rFonts w:ascii="Times New Roman" w:eastAsia="Times New Roman" w:hAnsi="Times New Roman" w:cs="Times New Roman"/>
          <w:color w:val="222222"/>
          <w:sz w:val="22"/>
          <w:szCs w:val="22"/>
        </w:rPr>
      </w:pPr>
      <w:r w:rsidRPr="005B024C">
        <w:rPr>
          <w:rFonts w:ascii="Times New Roman" w:eastAsia="Times New Roman" w:hAnsi="Times New Roman" w:cs="Times New Roman"/>
          <w:b/>
          <w:bCs/>
          <w:color w:val="222222"/>
          <w:sz w:val="22"/>
          <w:szCs w:val="22"/>
        </w:rPr>
        <w:t>Sensory Processing Summary</w:t>
      </w:r>
    </w:p>
    <w:p w:rsidR="005B024C" w:rsidRPr="005B024C" w:rsidRDefault="005B024C" w:rsidP="005B024C">
      <w:pPr>
        <w:shd w:val="clear" w:color="auto" w:fill="FFFFFF"/>
        <w:spacing w:before="100" w:beforeAutospacing="1" w:after="100" w:afterAutospacing="1"/>
        <w:rPr>
          <w:rFonts w:ascii="Times New Roman" w:eastAsia="Times New Roman" w:hAnsi="Times New Roman" w:cs="Times New Roman"/>
          <w:color w:val="222222"/>
          <w:sz w:val="22"/>
          <w:szCs w:val="22"/>
        </w:rPr>
      </w:pPr>
      <w:r w:rsidRPr="005B024C">
        <w:rPr>
          <w:rFonts w:ascii="Times New Roman" w:eastAsia="Times New Roman" w:hAnsi="Times New Roman" w:cs="Times New Roman"/>
          <w:color w:val="222222"/>
          <w:sz w:val="22"/>
          <w:szCs w:val="22"/>
        </w:rPr>
        <w:t>STUDENT was rated by one of /// teachers on whether certain sensory behaviors within seven different areas have been observed. Ratings indicated that there were no sensory behaviors observed within the areas of Tactile, Vision, Auditory, Propriocep</w:t>
      </w:r>
      <w:bookmarkStart w:id="0" w:name="_GoBack"/>
      <w:bookmarkEnd w:id="0"/>
      <w:r w:rsidRPr="005B024C">
        <w:rPr>
          <w:rFonts w:ascii="Times New Roman" w:eastAsia="Times New Roman" w:hAnsi="Times New Roman" w:cs="Times New Roman"/>
          <w:color w:val="222222"/>
          <w:sz w:val="22"/>
          <w:szCs w:val="22"/>
        </w:rPr>
        <w:t>tion, Smell and Taste, Vestibular/Balance, or Behavior, Learning, and Social Issues. In the area of Tactile, /// teacher reported that ///. In the area of Vision, /// teacher reported that ///. In the area of Auditory, /// teacher reported that ///. In the area of Proprioception, /// teacher reported that ///. In the area of Smell and Taste, /// teacher reported that ///. In the area of Vestibular/Balance, /// teacher reported that ///. In the area of Behavior, Learning, and Social Issues, /// teacher reported that ///.</w:t>
      </w:r>
    </w:p>
    <w:p w:rsidR="0076363E" w:rsidRPr="005B024C" w:rsidRDefault="005B024C">
      <w:pPr>
        <w:rPr>
          <w:rFonts w:ascii="Times New Roman" w:hAnsi="Times New Roman" w:cs="Times New Roman"/>
          <w:sz w:val="22"/>
          <w:szCs w:val="22"/>
        </w:rPr>
      </w:pPr>
    </w:p>
    <w:sectPr w:rsidR="0076363E" w:rsidRPr="005B024C" w:rsidSect="005C1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4C"/>
    <w:rsid w:val="005B024C"/>
    <w:rsid w:val="005C1576"/>
    <w:rsid w:val="00D16567"/>
    <w:rsid w:val="00F64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CA6221"/>
  <w14:defaultImageDpi w14:val="32767"/>
  <w15:chartTrackingRefBased/>
  <w15:docId w15:val="{869EFA35-43F8-B04E-9DCF-688981EE4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6905391371362591660gmail-msonormal">
    <w:name w:val="m_-6905391371362591660gmail-msonormal"/>
    <w:basedOn w:val="Normal"/>
    <w:rsid w:val="005B024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B024C"/>
    <w:rPr>
      <w:b/>
      <w:bCs/>
    </w:rPr>
  </w:style>
  <w:style w:type="paragraph" w:customStyle="1" w:styleId="m-6905391371362591660gmail-msolistparagraph">
    <w:name w:val="m_-6905391371362591660gmail-msolistparagraph"/>
    <w:basedOn w:val="Normal"/>
    <w:rsid w:val="005B024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78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1829</Characters>
  <Application>Microsoft Office Word</Application>
  <DocSecurity>0</DocSecurity>
  <Lines>15</Lines>
  <Paragraphs>4</Paragraphs>
  <ScaleCrop>false</ScaleCrop>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2018-05-31T13:23:00Z</dcterms:created>
  <dcterms:modified xsi:type="dcterms:W3CDTF">2018-05-31T13:24:00Z</dcterms:modified>
</cp:coreProperties>
</file>