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B25944" w14:paraId="305D36F1" w14:textId="77777777" w:rsidTr="00EE1FD7">
        <w:trPr>
          <w:trHeight w:val="889"/>
        </w:trPr>
        <w:tc>
          <w:tcPr>
            <w:tcW w:w="9495" w:type="dxa"/>
          </w:tcPr>
          <w:p w14:paraId="702E0405" w14:textId="20DA0F20" w:rsidR="00B25944" w:rsidRDefault="00B25944" w:rsidP="001A4021">
            <w:pPr>
              <w:pStyle w:val="NoSpacing"/>
              <w:spacing w:line="480" w:lineRule="auto"/>
            </w:pPr>
            <w:r>
              <w:t xml:space="preserve"> Six-Year-Old Student</w:t>
            </w:r>
          </w:p>
        </w:tc>
      </w:tr>
      <w:tr w:rsidR="003E5903" w14:paraId="1E29632B" w14:textId="77777777" w:rsidTr="001A4021">
        <w:trPr>
          <w:trHeight w:val="2490"/>
        </w:trPr>
        <w:tc>
          <w:tcPr>
            <w:tcW w:w="9495" w:type="dxa"/>
          </w:tcPr>
          <w:p w14:paraId="03119099" w14:textId="77777777" w:rsidR="003E5903" w:rsidRPr="00B811D6" w:rsidRDefault="003E5903" w:rsidP="001A4021">
            <w:pPr>
              <w:pStyle w:val="NoSpacing"/>
              <w:rPr>
                <w:b/>
              </w:rPr>
            </w:pPr>
            <w:r w:rsidRPr="00B811D6">
              <w:rPr>
                <w:b/>
              </w:rPr>
              <w:t>Our main challenge with this student is:</w:t>
            </w:r>
          </w:p>
          <w:p w14:paraId="53E4F747" w14:textId="77777777" w:rsidR="003E5903" w:rsidRPr="00273AAC" w:rsidRDefault="003E5903" w:rsidP="003E5903">
            <w:pPr>
              <w:pStyle w:val="NoSpacing"/>
              <w:numPr>
                <w:ilvl w:val="0"/>
                <w:numId w:val="1"/>
              </w:numPr>
            </w:pPr>
            <w:r>
              <w:t>Getting her to communicate within the classroom to either her peers or adults when at school.</w:t>
            </w:r>
          </w:p>
          <w:p w14:paraId="11EF3364" w14:textId="77777777" w:rsidR="003E5903" w:rsidRDefault="003E5903" w:rsidP="001A4021">
            <w:pPr>
              <w:pStyle w:val="NoSpacing"/>
              <w:jc w:val="center"/>
            </w:pPr>
          </w:p>
          <w:p w14:paraId="3130F501" w14:textId="77777777" w:rsidR="003E5903" w:rsidRPr="00B811D6" w:rsidRDefault="003E5903" w:rsidP="001A4021">
            <w:pPr>
              <w:pStyle w:val="NoSpacing"/>
              <w:rPr>
                <w:b/>
              </w:rPr>
            </w:pPr>
            <w:r w:rsidRPr="00B811D6">
              <w:rPr>
                <w:b/>
              </w:rPr>
              <w:t>Describe the behaviour so someone else can understand what it looks like</w:t>
            </w:r>
          </w:p>
          <w:p w14:paraId="3E340360" w14:textId="77777777" w:rsidR="003E5903" w:rsidRDefault="003E5903" w:rsidP="003E5903">
            <w:pPr>
              <w:pStyle w:val="NoSpacing"/>
              <w:numPr>
                <w:ilvl w:val="0"/>
                <w:numId w:val="1"/>
              </w:numPr>
            </w:pPr>
            <w:r>
              <w:t>No facial expression is shown in the classroom</w:t>
            </w:r>
          </w:p>
          <w:p w14:paraId="6C7255CF" w14:textId="77777777" w:rsidR="003E5903" w:rsidRDefault="003E5903" w:rsidP="003E5903">
            <w:pPr>
              <w:pStyle w:val="NoSpacing"/>
              <w:numPr>
                <w:ilvl w:val="0"/>
                <w:numId w:val="1"/>
              </w:numPr>
            </w:pPr>
            <w:r>
              <w:t>Occasional wetting herself towards the end of the day</w:t>
            </w:r>
          </w:p>
          <w:p w14:paraId="7952E187" w14:textId="77777777" w:rsidR="003E5903" w:rsidRDefault="003E5903" w:rsidP="003E5903">
            <w:pPr>
              <w:pStyle w:val="NoSpacing"/>
              <w:numPr>
                <w:ilvl w:val="0"/>
                <w:numId w:val="1"/>
              </w:numPr>
            </w:pPr>
            <w:r>
              <w:t>Shutting down when directly asking her a question</w:t>
            </w:r>
          </w:p>
          <w:p w14:paraId="7BA2F7A4" w14:textId="77777777" w:rsidR="003E5903" w:rsidRDefault="003E5903" w:rsidP="003E5903">
            <w:pPr>
              <w:pStyle w:val="NoSpacing"/>
              <w:numPr>
                <w:ilvl w:val="0"/>
                <w:numId w:val="1"/>
              </w:numPr>
            </w:pPr>
            <w:r>
              <w:t>Playing alone outside/standing on the numbers until the bell rings</w:t>
            </w:r>
          </w:p>
          <w:p w14:paraId="36035BAB" w14:textId="77777777" w:rsidR="003E5903" w:rsidRDefault="003E5903" w:rsidP="003E5903">
            <w:pPr>
              <w:pStyle w:val="NoSpacing"/>
              <w:numPr>
                <w:ilvl w:val="0"/>
                <w:numId w:val="1"/>
              </w:numPr>
            </w:pPr>
            <w:r>
              <w:t xml:space="preserve">Students </w:t>
            </w:r>
            <w:proofErr w:type="gramStart"/>
            <w:r>
              <w:t>saying</w:t>
            </w:r>
            <w:proofErr w:type="gramEnd"/>
            <w:r>
              <w:t xml:space="preserve"> she is unable to talk as she does not talk both inside or outside in the classroom</w:t>
            </w:r>
          </w:p>
          <w:p w14:paraId="39E08A29" w14:textId="77777777" w:rsidR="003E5903" w:rsidRDefault="003E5903" w:rsidP="003E5903">
            <w:pPr>
              <w:pStyle w:val="NoSpacing"/>
              <w:numPr>
                <w:ilvl w:val="0"/>
                <w:numId w:val="1"/>
              </w:numPr>
            </w:pPr>
            <w:r>
              <w:t>Joins in some classroom activities depending on if they have been undertaken previously</w:t>
            </w:r>
          </w:p>
          <w:p w14:paraId="762114F8" w14:textId="77777777" w:rsidR="003E5903" w:rsidRDefault="003E5903" w:rsidP="003E5903">
            <w:pPr>
              <w:pStyle w:val="NoSpacing"/>
              <w:numPr>
                <w:ilvl w:val="0"/>
                <w:numId w:val="1"/>
              </w:numPr>
            </w:pPr>
            <w:r>
              <w:t>Wary of new people in the space</w:t>
            </w:r>
          </w:p>
          <w:p w14:paraId="6E2E5245" w14:textId="77777777" w:rsidR="003E5903" w:rsidRDefault="003E5903" w:rsidP="003E5903">
            <w:pPr>
              <w:pStyle w:val="NoSpacing"/>
              <w:numPr>
                <w:ilvl w:val="0"/>
                <w:numId w:val="1"/>
              </w:numPr>
            </w:pPr>
            <w:r>
              <w:t>Occasionally whispers an answer to some staff members</w:t>
            </w:r>
          </w:p>
          <w:p w14:paraId="02171BBA" w14:textId="77777777" w:rsidR="003E5903" w:rsidRDefault="003E5903" w:rsidP="003E5903">
            <w:pPr>
              <w:pStyle w:val="NoSpacing"/>
              <w:numPr>
                <w:ilvl w:val="0"/>
                <w:numId w:val="1"/>
              </w:numPr>
            </w:pPr>
            <w:r>
              <w:t xml:space="preserve">Will point and nod/shake her head inconsistently when asked a question. </w:t>
            </w:r>
          </w:p>
          <w:p w14:paraId="4B8F6F62" w14:textId="77777777" w:rsidR="003E5903" w:rsidRDefault="003E5903" w:rsidP="003E5903">
            <w:pPr>
              <w:pStyle w:val="NoSpacing"/>
              <w:numPr>
                <w:ilvl w:val="0"/>
                <w:numId w:val="1"/>
              </w:numPr>
            </w:pPr>
            <w:r>
              <w:t>She enjoys helping a teacher</w:t>
            </w:r>
          </w:p>
          <w:p w14:paraId="58B0E103" w14:textId="77777777" w:rsidR="003E5903" w:rsidRDefault="003E5903" w:rsidP="001A4021">
            <w:pPr>
              <w:pStyle w:val="NoSpacing"/>
            </w:pPr>
          </w:p>
          <w:p w14:paraId="14B51BD7" w14:textId="77777777" w:rsidR="003E5903" w:rsidRDefault="003E5903" w:rsidP="001A4021">
            <w:pPr>
              <w:pStyle w:val="NoSpacing"/>
            </w:pPr>
          </w:p>
          <w:p w14:paraId="02F9C23A" w14:textId="77777777" w:rsidR="003E5903" w:rsidRDefault="003E5903" w:rsidP="001A4021">
            <w:pPr>
              <w:pStyle w:val="NoSpacing"/>
              <w:rPr>
                <w:b/>
              </w:rPr>
            </w:pPr>
            <w:r w:rsidRPr="00B811D6">
              <w:rPr>
                <w:b/>
              </w:rPr>
              <w:t>Academically this child is</w:t>
            </w:r>
          </w:p>
          <w:p w14:paraId="429CEA9C" w14:textId="77777777" w:rsidR="003E5903" w:rsidRPr="00B811D6" w:rsidRDefault="003E5903" w:rsidP="001A4021">
            <w:pPr>
              <w:pStyle w:val="NoSpacing"/>
            </w:pPr>
            <w:r>
              <w:t xml:space="preserve">Unable to assess in many curriculum areas due to her lack of communication. </w:t>
            </w:r>
          </w:p>
          <w:p w14:paraId="18E13DB7" w14:textId="77777777" w:rsidR="003E5903" w:rsidRDefault="003E5903" w:rsidP="001A4021">
            <w:pPr>
              <w:pStyle w:val="NoSpacing"/>
            </w:pPr>
          </w:p>
          <w:p w14:paraId="4108C1D6" w14:textId="77777777" w:rsidR="003E5903" w:rsidRPr="00B811D6" w:rsidRDefault="003E5903" w:rsidP="001A4021">
            <w:pPr>
              <w:pStyle w:val="NoSpacing"/>
              <w:rPr>
                <w:b/>
              </w:rPr>
            </w:pPr>
            <w:r w:rsidRPr="00B811D6">
              <w:rPr>
                <w:b/>
              </w:rPr>
              <w:t>Things we have already put in place are</w:t>
            </w:r>
          </w:p>
          <w:p w14:paraId="08010ECE" w14:textId="77777777" w:rsidR="003E5903" w:rsidRDefault="003E5903" w:rsidP="003E5903">
            <w:pPr>
              <w:pStyle w:val="NoSpacing"/>
              <w:numPr>
                <w:ilvl w:val="0"/>
                <w:numId w:val="1"/>
              </w:numPr>
            </w:pPr>
            <w:r>
              <w:t>Communication book</w:t>
            </w:r>
          </w:p>
          <w:p w14:paraId="2BA1A311" w14:textId="77777777" w:rsidR="003E5903" w:rsidRDefault="003E5903" w:rsidP="003E5903">
            <w:pPr>
              <w:pStyle w:val="NoSpacing"/>
              <w:numPr>
                <w:ilvl w:val="0"/>
                <w:numId w:val="1"/>
              </w:numPr>
            </w:pPr>
            <w:r>
              <w:t>Daily classroom job</w:t>
            </w:r>
          </w:p>
          <w:p w14:paraId="72F99FC9" w14:textId="77777777" w:rsidR="003E5903" w:rsidRDefault="003E5903" w:rsidP="003E5903">
            <w:pPr>
              <w:pStyle w:val="NoSpacing"/>
              <w:numPr>
                <w:ilvl w:val="0"/>
                <w:numId w:val="1"/>
              </w:numPr>
            </w:pPr>
            <w:r>
              <w:t>Welcoming/talking to her with a friendly face</w:t>
            </w:r>
          </w:p>
          <w:p w14:paraId="6D73CF56" w14:textId="77777777" w:rsidR="003E5903" w:rsidRDefault="003E5903" w:rsidP="003E5903">
            <w:pPr>
              <w:pStyle w:val="NoSpacing"/>
              <w:numPr>
                <w:ilvl w:val="0"/>
                <w:numId w:val="1"/>
              </w:numPr>
            </w:pPr>
            <w:r>
              <w:t>Relationship building</w:t>
            </w:r>
          </w:p>
          <w:p w14:paraId="0EE6170C" w14:textId="77777777" w:rsidR="003E5903" w:rsidRDefault="003E5903" w:rsidP="001A4021">
            <w:pPr>
              <w:pStyle w:val="NoSpacing"/>
            </w:pPr>
          </w:p>
          <w:p w14:paraId="2C0EE421" w14:textId="77777777" w:rsidR="003E5903" w:rsidRPr="00B811D6" w:rsidRDefault="003E5903" w:rsidP="001A4021">
            <w:pPr>
              <w:pStyle w:val="NoSpacing"/>
              <w:rPr>
                <w:b/>
              </w:rPr>
            </w:pPr>
            <w:r w:rsidRPr="00B811D6">
              <w:rPr>
                <w:b/>
              </w:rPr>
              <w:t>We believe the level of parent support might be</w:t>
            </w:r>
          </w:p>
          <w:p w14:paraId="52528560" w14:textId="77777777" w:rsidR="003E5903" w:rsidRPr="00B811D6" w:rsidRDefault="003E5903" w:rsidP="001A4021">
            <w:pPr>
              <w:pStyle w:val="NoSpacing"/>
            </w:pPr>
            <w:r>
              <w:t xml:space="preserve">Very supportive. </w:t>
            </w:r>
          </w:p>
          <w:p w14:paraId="42D3A757" w14:textId="77777777" w:rsidR="003E5903" w:rsidRDefault="003E5903" w:rsidP="001A4021">
            <w:pPr>
              <w:pStyle w:val="NoSpacing"/>
            </w:pPr>
          </w:p>
          <w:p w14:paraId="4CC78AEC" w14:textId="77777777" w:rsidR="003E5903" w:rsidRDefault="003E5903" w:rsidP="001A4021">
            <w:pPr>
              <w:pStyle w:val="NoSpacing"/>
            </w:pPr>
          </w:p>
        </w:tc>
      </w:tr>
      <w:tr w:rsidR="003E5903" w14:paraId="624F5A4B" w14:textId="77777777" w:rsidTr="001A4021">
        <w:trPr>
          <w:trHeight w:val="1470"/>
        </w:trPr>
        <w:tc>
          <w:tcPr>
            <w:tcW w:w="9495" w:type="dxa"/>
          </w:tcPr>
          <w:p w14:paraId="34CE1D85" w14:textId="7991C779" w:rsidR="003E5903" w:rsidRPr="00B811D6" w:rsidRDefault="003E5903" w:rsidP="001A4021">
            <w:pPr>
              <w:pStyle w:val="NoSpacing"/>
            </w:pPr>
            <w:r w:rsidRPr="00B811D6">
              <w:rPr>
                <w:b/>
              </w:rPr>
              <w:t>Any other comments or questions</w:t>
            </w:r>
            <w:r>
              <w:rPr>
                <w:b/>
              </w:rPr>
              <w:br/>
            </w:r>
            <w:r>
              <w:t xml:space="preserve">She will often make small gains in a week then after the weekend go backwards again. </w:t>
            </w:r>
          </w:p>
        </w:tc>
      </w:tr>
    </w:tbl>
    <w:p w14:paraId="1947ED6E" w14:textId="1A294CD4" w:rsidR="003E5903" w:rsidRDefault="003E5903" w:rsidP="001A4021">
      <w:pPr>
        <w:pStyle w:val="NoSpacing"/>
        <w:ind w:left="-426" w:right="-472"/>
      </w:pPr>
    </w:p>
    <w:p w14:paraId="3D7528B9" w14:textId="52A81487" w:rsidR="00B25944" w:rsidRDefault="00B25944" w:rsidP="001A4021">
      <w:pPr>
        <w:pStyle w:val="NoSpacing"/>
        <w:ind w:left="-426" w:right="-472"/>
      </w:pPr>
    </w:p>
    <w:p w14:paraId="15285849" w14:textId="47CFA8CF" w:rsidR="00B25944" w:rsidRDefault="00B25944" w:rsidP="001A4021">
      <w:pPr>
        <w:pStyle w:val="NoSpacing"/>
        <w:ind w:left="-426" w:right="-472"/>
      </w:pPr>
    </w:p>
    <w:p w14:paraId="048BE133" w14:textId="054B0665" w:rsidR="00B25944" w:rsidRDefault="00B25944" w:rsidP="001A4021">
      <w:pPr>
        <w:pStyle w:val="NoSpacing"/>
        <w:ind w:left="-426" w:right="-472"/>
      </w:pPr>
    </w:p>
    <w:p w14:paraId="2A411241" w14:textId="1D661EFB" w:rsidR="00B25944" w:rsidRDefault="00B25944" w:rsidP="001A4021">
      <w:pPr>
        <w:pStyle w:val="NoSpacing"/>
        <w:ind w:left="-426" w:right="-472"/>
      </w:pPr>
    </w:p>
    <w:p w14:paraId="71BF5514" w14:textId="542FCE8F" w:rsidR="00B25944" w:rsidRDefault="00B25944" w:rsidP="001A4021">
      <w:pPr>
        <w:pStyle w:val="NoSpacing"/>
        <w:ind w:left="-426" w:right="-472"/>
      </w:pPr>
    </w:p>
    <w:p w14:paraId="49142C2D" w14:textId="25EF873A" w:rsidR="00B25944" w:rsidRDefault="00B25944" w:rsidP="001A4021">
      <w:pPr>
        <w:pStyle w:val="NoSpacing"/>
        <w:ind w:left="-426" w:right="-472"/>
      </w:pPr>
    </w:p>
    <w:p w14:paraId="71237D7B" w14:textId="77777777" w:rsidR="00B25944" w:rsidRDefault="00B25944" w:rsidP="001A4021">
      <w:pPr>
        <w:pStyle w:val="NoSpacing"/>
        <w:ind w:left="-426" w:right="-472"/>
      </w:pPr>
    </w:p>
    <w:tbl>
      <w:tblPr>
        <w:tblStyle w:val="TableGrid"/>
        <w:tblW w:w="0" w:type="auto"/>
        <w:tblLook w:val="04A0" w:firstRow="1" w:lastRow="0" w:firstColumn="1" w:lastColumn="0" w:noHBand="0" w:noVBand="1"/>
      </w:tblPr>
      <w:tblGrid>
        <w:gridCol w:w="3116"/>
        <w:gridCol w:w="3117"/>
        <w:gridCol w:w="3117"/>
      </w:tblGrid>
      <w:tr w:rsidR="00052307" w:rsidRPr="00004DA1" w14:paraId="465DF333" w14:textId="77777777" w:rsidTr="001A4021">
        <w:tc>
          <w:tcPr>
            <w:tcW w:w="3116" w:type="dxa"/>
          </w:tcPr>
          <w:p w14:paraId="09AE5FA2" w14:textId="77777777" w:rsidR="00052307" w:rsidRPr="00004DA1" w:rsidRDefault="00052307" w:rsidP="001A4021">
            <w:pPr>
              <w:jc w:val="center"/>
              <w:rPr>
                <w:b/>
                <w:sz w:val="44"/>
              </w:rPr>
            </w:pPr>
            <w:r>
              <w:rPr>
                <w:b/>
                <w:sz w:val="44"/>
              </w:rPr>
              <w:lastRenderedPageBreak/>
              <w:t xml:space="preserve">Trigger </w:t>
            </w:r>
          </w:p>
        </w:tc>
        <w:tc>
          <w:tcPr>
            <w:tcW w:w="3117" w:type="dxa"/>
          </w:tcPr>
          <w:p w14:paraId="0197758A" w14:textId="77777777" w:rsidR="00052307" w:rsidRPr="00004DA1" w:rsidRDefault="00052307" w:rsidP="001A4021">
            <w:pPr>
              <w:jc w:val="center"/>
              <w:rPr>
                <w:b/>
                <w:sz w:val="44"/>
              </w:rPr>
            </w:pPr>
            <w:r>
              <w:rPr>
                <w:b/>
                <w:sz w:val="44"/>
              </w:rPr>
              <w:t>Target</w:t>
            </w:r>
          </w:p>
        </w:tc>
        <w:tc>
          <w:tcPr>
            <w:tcW w:w="3117" w:type="dxa"/>
          </w:tcPr>
          <w:p w14:paraId="2A84DEA4" w14:textId="77777777" w:rsidR="00052307" w:rsidRPr="00004DA1" w:rsidRDefault="00052307" w:rsidP="001A4021">
            <w:pPr>
              <w:jc w:val="center"/>
              <w:rPr>
                <w:b/>
                <w:sz w:val="44"/>
              </w:rPr>
            </w:pPr>
            <w:r>
              <w:rPr>
                <w:b/>
                <w:sz w:val="44"/>
              </w:rPr>
              <w:t>impacT</w:t>
            </w:r>
          </w:p>
        </w:tc>
      </w:tr>
      <w:tr w:rsidR="00052307" w14:paraId="14924B61" w14:textId="77777777" w:rsidTr="001A4021">
        <w:tc>
          <w:tcPr>
            <w:tcW w:w="3116" w:type="dxa"/>
          </w:tcPr>
          <w:p w14:paraId="1D47C4A8" w14:textId="2F6BD44C" w:rsidR="00052307" w:rsidRPr="000F2FAC" w:rsidRDefault="000F2FAC" w:rsidP="001A4021">
            <w:pPr>
              <w:rPr>
                <w:sz w:val="24"/>
              </w:rPr>
            </w:pPr>
            <w:r>
              <w:rPr>
                <w:sz w:val="24"/>
              </w:rPr>
              <w:t>Interaction with adults and peers</w:t>
            </w:r>
          </w:p>
          <w:p w14:paraId="65502A02" w14:textId="77777777" w:rsidR="00052307" w:rsidRPr="000F2FAC" w:rsidRDefault="00052307" w:rsidP="001A4021">
            <w:pPr>
              <w:rPr>
                <w:sz w:val="24"/>
              </w:rPr>
            </w:pPr>
          </w:p>
          <w:p w14:paraId="4F688BC8" w14:textId="77777777" w:rsidR="00052307" w:rsidRPr="000F2FAC" w:rsidRDefault="00052307" w:rsidP="001A4021">
            <w:pPr>
              <w:rPr>
                <w:sz w:val="24"/>
              </w:rPr>
            </w:pPr>
          </w:p>
          <w:p w14:paraId="78C75790" w14:textId="77777777" w:rsidR="00052307" w:rsidRPr="000F2FAC" w:rsidRDefault="00052307" w:rsidP="001A4021">
            <w:pPr>
              <w:rPr>
                <w:sz w:val="24"/>
              </w:rPr>
            </w:pPr>
          </w:p>
        </w:tc>
        <w:tc>
          <w:tcPr>
            <w:tcW w:w="3117" w:type="dxa"/>
          </w:tcPr>
          <w:p w14:paraId="1A668C26" w14:textId="77777777" w:rsidR="00052307" w:rsidRDefault="000F2FAC" w:rsidP="001A4021">
            <w:pPr>
              <w:rPr>
                <w:sz w:val="24"/>
              </w:rPr>
            </w:pPr>
            <w:r>
              <w:rPr>
                <w:sz w:val="24"/>
              </w:rPr>
              <w:t>Selective Mutism</w:t>
            </w:r>
          </w:p>
          <w:p w14:paraId="100E940C" w14:textId="77777777" w:rsidR="00255B00" w:rsidRDefault="00255B00" w:rsidP="001A4021">
            <w:pPr>
              <w:rPr>
                <w:sz w:val="24"/>
              </w:rPr>
            </w:pPr>
          </w:p>
          <w:p w14:paraId="12771C56" w14:textId="2F0E5A49" w:rsidR="00255B00" w:rsidRPr="000F2FAC" w:rsidRDefault="00255B00" w:rsidP="001A4021">
            <w:pPr>
              <w:rPr>
                <w:sz w:val="24"/>
              </w:rPr>
            </w:pPr>
            <w:r>
              <w:rPr>
                <w:sz w:val="24"/>
              </w:rPr>
              <w:t>(severe anxiety)</w:t>
            </w:r>
          </w:p>
        </w:tc>
        <w:tc>
          <w:tcPr>
            <w:tcW w:w="3117" w:type="dxa"/>
          </w:tcPr>
          <w:p w14:paraId="7E86CDCE" w14:textId="6138216C" w:rsidR="00052307" w:rsidRPr="000F2FAC" w:rsidRDefault="000F2FAC" w:rsidP="001A4021">
            <w:pPr>
              <w:rPr>
                <w:sz w:val="24"/>
              </w:rPr>
            </w:pPr>
            <w:r>
              <w:rPr>
                <w:sz w:val="24"/>
              </w:rPr>
              <w:t>Avoids connecting with others</w:t>
            </w:r>
          </w:p>
        </w:tc>
      </w:tr>
      <w:tr w:rsidR="00052307" w:rsidRPr="00004DA1" w14:paraId="69E4A7E8" w14:textId="77777777" w:rsidTr="001A4021">
        <w:tc>
          <w:tcPr>
            <w:tcW w:w="3116" w:type="dxa"/>
          </w:tcPr>
          <w:p w14:paraId="4B627F4F" w14:textId="77777777" w:rsidR="00052307" w:rsidRPr="00004DA1" w:rsidRDefault="00052307" w:rsidP="001A4021">
            <w:pPr>
              <w:jc w:val="center"/>
              <w:rPr>
                <w:b/>
                <w:sz w:val="44"/>
              </w:rPr>
            </w:pPr>
            <w:r>
              <w:rPr>
                <w:b/>
                <w:sz w:val="44"/>
              </w:rPr>
              <w:t xml:space="preserve">Revise the Environment </w:t>
            </w:r>
          </w:p>
        </w:tc>
        <w:tc>
          <w:tcPr>
            <w:tcW w:w="3117" w:type="dxa"/>
          </w:tcPr>
          <w:p w14:paraId="1CBAE6F2" w14:textId="77777777" w:rsidR="00052307" w:rsidRPr="00004DA1" w:rsidRDefault="00052307" w:rsidP="001A4021">
            <w:pPr>
              <w:jc w:val="center"/>
              <w:rPr>
                <w:b/>
                <w:sz w:val="44"/>
              </w:rPr>
            </w:pPr>
            <w:r>
              <w:rPr>
                <w:b/>
                <w:sz w:val="44"/>
              </w:rPr>
              <w:t>Replace the Behavior</w:t>
            </w:r>
          </w:p>
        </w:tc>
        <w:tc>
          <w:tcPr>
            <w:tcW w:w="3117" w:type="dxa"/>
          </w:tcPr>
          <w:p w14:paraId="493AA54F" w14:textId="77777777" w:rsidR="00052307" w:rsidRPr="00004DA1" w:rsidRDefault="00052307" w:rsidP="001A4021">
            <w:pPr>
              <w:jc w:val="center"/>
              <w:rPr>
                <w:b/>
                <w:sz w:val="44"/>
              </w:rPr>
            </w:pPr>
            <w:r>
              <w:rPr>
                <w:b/>
                <w:sz w:val="44"/>
              </w:rPr>
              <w:t>Reframe the Response</w:t>
            </w:r>
          </w:p>
        </w:tc>
      </w:tr>
      <w:tr w:rsidR="00B447EA" w14:paraId="08B56104" w14:textId="77777777" w:rsidTr="00FD1B87">
        <w:tc>
          <w:tcPr>
            <w:tcW w:w="9350" w:type="dxa"/>
            <w:gridSpan w:val="3"/>
          </w:tcPr>
          <w:p w14:paraId="1F90A4CD" w14:textId="77777777" w:rsidR="00B447EA" w:rsidRPr="000F2FAC" w:rsidRDefault="00B447EA" w:rsidP="001A4021">
            <w:pPr>
              <w:rPr>
                <w:sz w:val="24"/>
              </w:rPr>
            </w:pPr>
          </w:p>
          <w:p w14:paraId="0B0F14EF" w14:textId="77777777" w:rsidR="00B447EA" w:rsidRPr="000F2FAC" w:rsidRDefault="00B447EA" w:rsidP="001A4021">
            <w:pPr>
              <w:rPr>
                <w:sz w:val="24"/>
              </w:rPr>
            </w:pPr>
          </w:p>
          <w:p w14:paraId="5CA2BABD" w14:textId="4D439462" w:rsidR="00B447EA" w:rsidRPr="000F2FAC" w:rsidRDefault="00B447EA" w:rsidP="001A4021">
            <w:pPr>
              <w:rPr>
                <w:sz w:val="24"/>
              </w:rPr>
            </w:pPr>
            <w:r>
              <w:rPr>
                <w:sz w:val="24"/>
              </w:rPr>
              <w:t>I have given you many choices to implement with her based on your knowledge of her- It’s all spelled out for the three columns.</w:t>
            </w:r>
          </w:p>
          <w:p w14:paraId="69E2BB0D" w14:textId="77777777" w:rsidR="00B447EA" w:rsidRPr="000F2FAC" w:rsidRDefault="00B447EA" w:rsidP="001A4021">
            <w:pPr>
              <w:rPr>
                <w:sz w:val="24"/>
              </w:rPr>
            </w:pPr>
          </w:p>
          <w:p w14:paraId="3A2ECC1F" w14:textId="77777777" w:rsidR="00B447EA" w:rsidRPr="000F2FAC" w:rsidRDefault="00B447EA" w:rsidP="001A4021">
            <w:pPr>
              <w:rPr>
                <w:sz w:val="24"/>
              </w:rPr>
            </w:pPr>
          </w:p>
          <w:p w14:paraId="30599868" w14:textId="77777777" w:rsidR="00B447EA" w:rsidRPr="000F2FAC" w:rsidRDefault="00B447EA" w:rsidP="001A4021">
            <w:pPr>
              <w:rPr>
                <w:sz w:val="24"/>
              </w:rPr>
            </w:pPr>
          </w:p>
          <w:p w14:paraId="78388AC5" w14:textId="77777777" w:rsidR="00B447EA" w:rsidRPr="000F2FAC" w:rsidRDefault="00B447EA" w:rsidP="001A4021">
            <w:pPr>
              <w:rPr>
                <w:sz w:val="24"/>
              </w:rPr>
            </w:pPr>
          </w:p>
          <w:p w14:paraId="2C30A23A" w14:textId="77777777" w:rsidR="00B447EA" w:rsidRPr="000F2FAC" w:rsidRDefault="00B447EA" w:rsidP="001A4021">
            <w:pPr>
              <w:rPr>
                <w:sz w:val="24"/>
              </w:rPr>
            </w:pPr>
          </w:p>
          <w:p w14:paraId="60CC4BE2" w14:textId="77777777" w:rsidR="00B447EA" w:rsidRPr="000F2FAC" w:rsidRDefault="00B447EA" w:rsidP="001A4021">
            <w:pPr>
              <w:rPr>
                <w:sz w:val="24"/>
              </w:rPr>
            </w:pPr>
          </w:p>
          <w:p w14:paraId="1887FB84" w14:textId="77777777" w:rsidR="00B447EA" w:rsidRPr="000F2FAC" w:rsidRDefault="00B447EA" w:rsidP="001A4021">
            <w:pPr>
              <w:rPr>
                <w:sz w:val="24"/>
              </w:rPr>
            </w:pPr>
          </w:p>
          <w:p w14:paraId="33C8A556" w14:textId="77777777" w:rsidR="00B447EA" w:rsidRPr="000F2FAC" w:rsidRDefault="00B447EA" w:rsidP="001A4021">
            <w:pPr>
              <w:rPr>
                <w:sz w:val="24"/>
              </w:rPr>
            </w:pPr>
          </w:p>
          <w:p w14:paraId="337B986E" w14:textId="77777777" w:rsidR="00B447EA" w:rsidRPr="000F2FAC" w:rsidRDefault="00B447EA" w:rsidP="001A4021">
            <w:pPr>
              <w:rPr>
                <w:sz w:val="24"/>
              </w:rPr>
            </w:pPr>
          </w:p>
          <w:p w14:paraId="279372AE" w14:textId="77777777" w:rsidR="00B447EA" w:rsidRPr="000F2FAC" w:rsidRDefault="00B447EA" w:rsidP="001A4021">
            <w:pPr>
              <w:rPr>
                <w:sz w:val="24"/>
              </w:rPr>
            </w:pPr>
          </w:p>
          <w:p w14:paraId="5EA331F5" w14:textId="77777777" w:rsidR="00B447EA" w:rsidRPr="000F2FAC" w:rsidRDefault="00B447EA" w:rsidP="001A4021">
            <w:pPr>
              <w:rPr>
                <w:sz w:val="24"/>
              </w:rPr>
            </w:pPr>
          </w:p>
          <w:p w14:paraId="35C07F69" w14:textId="77777777" w:rsidR="00B447EA" w:rsidRPr="000F2FAC" w:rsidRDefault="00B447EA" w:rsidP="001A4021">
            <w:pPr>
              <w:rPr>
                <w:sz w:val="24"/>
              </w:rPr>
            </w:pPr>
          </w:p>
          <w:p w14:paraId="34E4BF34" w14:textId="77777777" w:rsidR="00B447EA" w:rsidRPr="000F2FAC" w:rsidRDefault="00B447EA" w:rsidP="001A4021">
            <w:pPr>
              <w:rPr>
                <w:sz w:val="24"/>
              </w:rPr>
            </w:pPr>
          </w:p>
          <w:p w14:paraId="4688027C" w14:textId="77777777" w:rsidR="00B447EA" w:rsidRPr="000F2FAC" w:rsidRDefault="00B447EA" w:rsidP="001A4021">
            <w:pPr>
              <w:rPr>
                <w:sz w:val="24"/>
              </w:rPr>
            </w:pPr>
          </w:p>
          <w:p w14:paraId="6AD42BA8" w14:textId="77777777" w:rsidR="00B447EA" w:rsidRPr="000F2FAC" w:rsidRDefault="00B447EA" w:rsidP="001A4021">
            <w:pPr>
              <w:rPr>
                <w:sz w:val="24"/>
              </w:rPr>
            </w:pPr>
          </w:p>
          <w:p w14:paraId="689BB959" w14:textId="77777777" w:rsidR="00B447EA" w:rsidRPr="000F2FAC" w:rsidRDefault="00B447EA" w:rsidP="001A4021">
            <w:pPr>
              <w:rPr>
                <w:sz w:val="24"/>
              </w:rPr>
            </w:pPr>
          </w:p>
          <w:p w14:paraId="39228C22" w14:textId="77777777" w:rsidR="00B447EA" w:rsidRPr="000F2FAC" w:rsidRDefault="00B447EA" w:rsidP="001A4021">
            <w:pPr>
              <w:rPr>
                <w:sz w:val="24"/>
              </w:rPr>
            </w:pPr>
          </w:p>
          <w:p w14:paraId="7DF059E3" w14:textId="77777777" w:rsidR="00B447EA" w:rsidRPr="000F2FAC" w:rsidRDefault="00B447EA" w:rsidP="001A4021">
            <w:pPr>
              <w:rPr>
                <w:sz w:val="24"/>
              </w:rPr>
            </w:pPr>
          </w:p>
        </w:tc>
      </w:tr>
    </w:tbl>
    <w:p w14:paraId="31577A32" w14:textId="4167039A" w:rsidR="00052307" w:rsidRDefault="00052307"/>
    <w:p w14:paraId="38262B02" w14:textId="5AB96BFD" w:rsidR="001A4021" w:rsidRPr="00B447EA" w:rsidRDefault="00B447EA" w:rsidP="001A4021">
      <w:pPr>
        <w:numPr>
          <w:ilvl w:val="0"/>
          <w:numId w:val="17"/>
        </w:numPr>
        <w:shd w:val="clear" w:color="auto" w:fill="FFFFFF"/>
        <w:spacing w:before="180" w:after="100" w:afterAutospacing="1" w:line="240" w:lineRule="auto"/>
        <w:ind w:left="450"/>
        <w:rPr>
          <w:rFonts w:ascii="Arial" w:hAnsi="Arial" w:cs="Arial"/>
          <w:color w:val="333333"/>
          <w:sz w:val="23"/>
          <w:szCs w:val="23"/>
        </w:rPr>
      </w:pPr>
      <w:r w:rsidRPr="00B447EA">
        <w:rPr>
          <w:b/>
          <w:sz w:val="36"/>
        </w:rPr>
        <w:t>The following pages are your choices</w:t>
      </w:r>
      <w:r>
        <w:rPr>
          <w:b/>
          <w:sz w:val="36"/>
        </w:rPr>
        <w:t>:</w:t>
      </w:r>
    </w:p>
    <w:p w14:paraId="2B4CC3B2" w14:textId="185AFDEF" w:rsidR="001A4021" w:rsidRDefault="001A4021" w:rsidP="001A4021">
      <w:pPr>
        <w:rPr>
          <w:b/>
          <w:sz w:val="36"/>
        </w:rPr>
      </w:pPr>
    </w:p>
    <w:p w14:paraId="75CC8234" w14:textId="41ABF090" w:rsidR="001A4021" w:rsidRDefault="001A4021" w:rsidP="001A4021">
      <w:pPr>
        <w:rPr>
          <w:b/>
          <w:sz w:val="36"/>
        </w:rPr>
      </w:pPr>
    </w:p>
    <w:p w14:paraId="7C389EE6" w14:textId="2334CE8C" w:rsidR="001A4021" w:rsidRDefault="001A4021" w:rsidP="001A4021">
      <w:pPr>
        <w:rPr>
          <w:b/>
          <w:sz w:val="36"/>
        </w:rPr>
      </w:pPr>
    </w:p>
    <w:p w14:paraId="7A466174" w14:textId="77777777" w:rsidR="001A4021" w:rsidRDefault="001A4021" w:rsidP="001A4021">
      <w:pPr>
        <w:tabs>
          <w:tab w:val="left" w:pos="1644"/>
        </w:tabs>
        <w:rPr>
          <w:b/>
          <w:sz w:val="36"/>
        </w:rPr>
      </w:pPr>
      <w:bookmarkStart w:id="0" w:name="_GoBack"/>
      <w:bookmarkEnd w:id="0"/>
      <w:r w:rsidRPr="000B2C7F">
        <w:rPr>
          <w:b/>
          <w:sz w:val="36"/>
        </w:rPr>
        <w:lastRenderedPageBreak/>
        <w:t>Anxiety</w:t>
      </w:r>
      <w:r>
        <w:rPr>
          <w:b/>
          <w:sz w:val="36"/>
        </w:rPr>
        <w:tab/>
      </w:r>
    </w:p>
    <w:tbl>
      <w:tblPr>
        <w:tblStyle w:val="TableGrid"/>
        <w:tblW w:w="5000" w:type="pct"/>
        <w:tblLook w:val="04A0" w:firstRow="1" w:lastRow="0" w:firstColumn="1" w:lastColumn="0" w:noHBand="0" w:noVBand="1"/>
      </w:tblPr>
      <w:tblGrid>
        <w:gridCol w:w="4948"/>
        <w:gridCol w:w="1721"/>
        <w:gridCol w:w="1351"/>
        <w:gridCol w:w="1330"/>
      </w:tblGrid>
      <w:tr w:rsidR="001A4021" w14:paraId="5749133E" w14:textId="77777777" w:rsidTr="001A4021">
        <w:tc>
          <w:tcPr>
            <w:tcW w:w="2818" w:type="pct"/>
            <w:shd w:val="clear" w:color="auto" w:fill="D9D9D9" w:themeFill="background1" w:themeFillShade="D9"/>
          </w:tcPr>
          <w:p w14:paraId="4A69E8ED" w14:textId="77777777" w:rsidR="001A4021" w:rsidRDefault="001A4021" w:rsidP="001A4021">
            <w:pPr>
              <w:tabs>
                <w:tab w:val="left" w:pos="1644"/>
              </w:tabs>
              <w:rPr>
                <w:b/>
                <w:sz w:val="36"/>
              </w:rPr>
            </w:pPr>
            <w:r>
              <w:rPr>
                <w:b/>
                <w:sz w:val="36"/>
              </w:rPr>
              <w:t>Intervention</w:t>
            </w:r>
          </w:p>
        </w:tc>
        <w:tc>
          <w:tcPr>
            <w:tcW w:w="727" w:type="pct"/>
            <w:shd w:val="clear" w:color="auto" w:fill="D9D9D9" w:themeFill="background1" w:themeFillShade="D9"/>
          </w:tcPr>
          <w:p w14:paraId="5C19AF87"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606FA94E"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36BEF851" w14:textId="77777777" w:rsidR="001A4021" w:rsidRPr="00AC5004" w:rsidRDefault="001A4021" w:rsidP="001A4021">
            <w:pPr>
              <w:tabs>
                <w:tab w:val="left" w:pos="1644"/>
              </w:tabs>
              <w:rPr>
                <w:b/>
                <w:sz w:val="28"/>
              </w:rPr>
            </w:pPr>
            <w:r w:rsidRPr="00AC5004">
              <w:rPr>
                <w:b/>
                <w:sz w:val="28"/>
              </w:rPr>
              <w:t>Reframe Response</w:t>
            </w:r>
          </w:p>
        </w:tc>
      </w:tr>
      <w:tr w:rsidR="001A4021" w14:paraId="0E755E17" w14:textId="77777777" w:rsidTr="001A4021">
        <w:tc>
          <w:tcPr>
            <w:tcW w:w="2818" w:type="pct"/>
          </w:tcPr>
          <w:p w14:paraId="297406DE" w14:textId="77777777" w:rsidR="001A4021" w:rsidRPr="000B2C7F" w:rsidRDefault="001A4021" w:rsidP="001A4021">
            <w:pPr>
              <w:numPr>
                <w:ilvl w:val="0"/>
                <w:numId w:val="12"/>
              </w:numPr>
              <w:rPr>
                <w:b/>
                <w:sz w:val="24"/>
              </w:rPr>
            </w:pPr>
            <w:r w:rsidRPr="000B2C7F">
              <w:rPr>
                <w:b/>
                <w:sz w:val="24"/>
              </w:rPr>
              <w:t>Acupressure</w:t>
            </w:r>
          </w:p>
          <w:p w14:paraId="63384837" w14:textId="77777777" w:rsidR="001A4021" w:rsidRDefault="00746AD1" w:rsidP="001A4021">
            <w:pPr>
              <w:ind w:left="360"/>
            </w:pPr>
            <w:hyperlink r:id="rId7" w:history="1">
              <w:r w:rsidR="001A4021" w:rsidRPr="001965BC">
                <w:rPr>
                  <w:rStyle w:val="Hyperlink"/>
                  <w:rFonts w:ascii="Verdana" w:hAnsi="Verdana"/>
                  <w:b/>
                  <w:bCs/>
                  <w:sz w:val="20"/>
                  <w:szCs w:val="20"/>
                  <w:shd w:val="clear" w:color="auto" w:fill="FFFFFF"/>
                </w:rPr>
                <w:t>http://tinyurl.com/accupressure4kids</w:t>
              </w:r>
            </w:hyperlink>
            <w:r w:rsidR="001A4021">
              <w:rPr>
                <w:rFonts w:ascii="Verdana" w:hAnsi="Verdana"/>
                <w:b/>
                <w:bCs/>
                <w:color w:val="000000"/>
                <w:sz w:val="20"/>
                <w:szCs w:val="20"/>
                <w:shd w:val="clear" w:color="auto" w:fill="FFFFFF"/>
              </w:rPr>
              <w:t xml:space="preserve"> </w:t>
            </w:r>
            <w:r w:rsidR="001A4021" w:rsidRPr="009E5EE2">
              <w:tab/>
            </w:r>
          </w:p>
          <w:p w14:paraId="01375075" w14:textId="77777777" w:rsidR="001A4021" w:rsidRDefault="001A4021" w:rsidP="001A4021">
            <w:pPr>
              <w:ind w:left="1440"/>
            </w:pPr>
            <w:r>
              <w:t xml:space="preserve">For </w:t>
            </w:r>
            <w:r w:rsidRPr="006B6FBA">
              <w:rPr>
                <w:b/>
              </w:rPr>
              <w:t>anxiety, stress, worrying</w:t>
            </w:r>
            <w:r>
              <w:t>- When students feel their heart begin to race- here is a technique they can be taught to help themselves self-regulate:</w:t>
            </w:r>
          </w:p>
          <w:p w14:paraId="42165040" w14:textId="77777777" w:rsidR="001A4021" w:rsidRDefault="001A4021" w:rsidP="001A4021">
            <w:pPr>
              <w:ind w:left="1080"/>
              <w:jc w:val="center"/>
            </w:pPr>
            <w:r>
              <w:rPr>
                <w:noProof/>
              </w:rPr>
              <w:drawing>
                <wp:inline distT="0" distB="0" distL="0" distR="0" wp14:anchorId="09ACBBDA" wp14:editId="42AF4D12">
                  <wp:extent cx="2175510" cy="2007685"/>
                  <wp:effectExtent l="0" t="0" r="0" b="0"/>
                  <wp:docPr id="242739" name="Picture 242739" descr="A picture containing indoor, table, computer, lapto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picture for acupressure.jpg"/>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79228" cy="2011116"/>
                          </a:xfrm>
                          <a:prstGeom prst="rect">
                            <a:avLst/>
                          </a:prstGeom>
                        </pic:spPr>
                      </pic:pic>
                    </a:graphicData>
                  </a:graphic>
                </wp:inline>
              </w:drawing>
            </w:r>
          </w:p>
          <w:p w14:paraId="6D11867C" w14:textId="77777777" w:rsidR="001A4021" w:rsidRDefault="001A4021" w:rsidP="001A4021">
            <w:pPr>
              <w:tabs>
                <w:tab w:val="left" w:pos="4698"/>
              </w:tabs>
              <w:ind w:left="1440"/>
            </w:pPr>
            <w:r>
              <w:t>This slows down the heart rate and allows the student to calm down and focus on what is important. Whether or not you believe in acupressure, it works as a diversion which takes the student’s mind off their anxious focus.</w:t>
            </w:r>
          </w:p>
          <w:p w14:paraId="5461232E" w14:textId="77777777" w:rsidR="001A4021" w:rsidRDefault="001A4021" w:rsidP="001A4021">
            <w:pPr>
              <w:tabs>
                <w:tab w:val="left" w:pos="4698"/>
              </w:tabs>
              <w:ind w:left="1440"/>
            </w:pPr>
          </w:p>
          <w:p w14:paraId="2D8F775A" w14:textId="77777777" w:rsidR="001A4021" w:rsidRDefault="001A4021" w:rsidP="001A4021">
            <w:pPr>
              <w:tabs>
                <w:tab w:val="left" w:pos="4698"/>
              </w:tabs>
              <w:ind w:left="1440"/>
            </w:pPr>
          </w:p>
          <w:p w14:paraId="73E270CA" w14:textId="77777777" w:rsidR="001A4021" w:rsidRDefault="001A4021" w:rsidP="001A4021">
            <w:pPr>
              <w:tabs>
                <w:tab w:val="left" w:pos="1644"/>
              </w:tabs>
              <w:rPr>
                <w:b/>
                <w:sz w:val="36"/>
              </w:rPr>
            </w:pPr>
          </w:p>
        </w:tc>
        <w:tc>
          <w:tcPr>
            <w:tcW w:w="727" w:type="pct"/>
          </w:tcPr>
          <w:p w14:paraId="510DDEF5" w14:textId="77777777" w:rsidR="001A4021" w:rsidRDefault="001A4021" w:rsidP="001A4021">
            <w:pPr>
              <w:tabs>
                <w:tab w:val="left" w:pos="1644"/>
              </w:tabs>
            </w:pPr>
            <w:r>
              <w:t>This might be one of the tools you use in the calming area.</w:t>
            </w:r>
          </w:p>
          <w:p w14:paraId="1C2F344C" w14:textId="77777777" w:rsidR="001A4021" w:rsidRDefault="001A4021" w:rsidP="001A4021">
            <w:pPr>
              <w:tabs>
                <w:tab w:val="left" w:pos="1644"/>
              </w:tabs>
            </w:pPr>
          </w:p>
          <w:p w14:paraId="59F61289" w14:textId="77777777" w:rsidR="001A4021" w:rsidRPr="006F4900" w:rsidRDefault="001A4021" w:rsidP="001A4021">
            <w:pPr>
              <w:tabs>
                <w:tab w:val="left" w:pos="1644"/>
              </w:tabs>
            </w:pPr>
            <w:r>
              <w:t>You might have a poster of this in the calming area.</w:t>
            </w:r>
          </w:p>
        </w:tc>
        <w:tc>
          <w:tcPr>
            <w:tcW w:w="727" w:type="pct"/>
          </w:tcPr>
          <w:p w14:paraId="5032042F" w14:textId="77777777" w:rsidR="001A4021" w:rsidRDefault="001A4021" w:rsidP="001A4021">
            <w:pPr>
              <w:tabs>
                <w:tab w:val="left" w:pos="1644"/>
              </w:tabs>
            </w:pPr>
            <w:r w:rsidRPr="006F4900">
              <w:t>This is a replacement behavior taught in private.  It can be taught during check-in/check-out.  A video can be made.</w:t>
            </w:r>
          </w:p>
          <w:p w14:paraId="29D766ED" w14:textId="77777777" w:rsidR="001A4021" w:rsidRDefault="001A4021" w:rsidP="001A4021">
            <w:pPr>
              <w:tabs>
                <w:tab w:val="left" w:pos="1644"/>
              </w:tabs>
            </w:pPr>
          </w:p>
          <w:p w14:paraId="4794627F" w14:textId="77777777" w:rsidR="001A4021" w:rsidRPr="006F4900" w:rsidRDefault="001A4021" w:rsidP="001A4021">
            <w:pPr>
              <w:tabs>
                <w:tab w:val="left" w:pos="1644"/>
              </w:tabs>
            </w:pPr>
            <w:r>
              <w:t xml:space="preserve">I like this strategy because a secondary student could use </w:t>
            </w:r>
            <w:proofErr w:type="gramStart"/>
            <w:r>
              <w:t>it</w:t>
            </w:r>
            <w:proofErr w:type="gramEnd"/>
            <w:r>
              <w:t xml:space="preserve"> and no one would know they were using a strategy.</w:t>
            </w:r>
          </w:p>
        </w:tc>
        <w:tc>
          <w:tcPr>
            <w:tcW w:w="727" w:type="pct"/>
          </w:tcPr>
          <w:p w14:paraId="22937828" w14:textId="77777777" w:rsidR="001A4021" w:rsidRPr="006F4900" w:rsidRDefault="001A4021" w:rsidP="001A4021">
            <w:pPr>
              <w:tabs>
                <w:tab w:val="left" w:pos="1644"/>
              </w:tabs>
            </w:pPr>
            <w:r>
              <w:t>Adult gives a secret signal of behavior specific praise when they see a student using this strategy.</w:t>
            </w:r>
          </w:p>
        </w:tc>
      </w:tr>
    </w:tbl>
    <w:p w14:paraId="47A75DBD" w14:textId="77777777" w:rsidR="001A4021" w:rsidRDefault="001A4021" w:rsidP="001A4021"/>
    <w:p w14:paraId="7AC3FD23" w14:textId="59CD6C95" w:rsidR="001A4021" w:rsidRDefault="001A4021" w:rsidP="001A4021"/>
    <w:p w14:paraId="38CB6420" w14:textId="6DCCEADA" w:rsidR="001A4021" w:rsidRDefault="001A4021" w:rsidP="001A4021"/>
    <w:p w14:paraId="695A951E" w14:textId="53179DB4" w:rsidR="001A4021" w:rsidRDefault="001A4021" w:rsidP="001A4021"/>
    <w:p w14:paraId="4C09DB41" w14:textId="312D36CA" w:rsidR="001A4021" w:rsidRDefault="001A4021" w:rsidP="001A4021"/>
    <w:p w14:paraId="2E9BA59F" w14:textId="77777777" w:rsidR="001A4021" w:rsidRDefault="001A4021" w:rsidP="001A4021"/>
    <w:tbl>
      <w:tblPr>
        <w:tblStyle w:val="TableGrid"/>
        <w:tblW w:w="5000" w:type="pct"/>
        <w:tblLook w:val="04A0" w:firstRow="1" w:lastRow="0" w:firstColumn="1" w:lastColumn="0" w:noHBand="0" w:noVBand="1"/>
      </w:tblPr>
      <w:tblGrid>
        <w:gridCol w:w="5011"/>
        <w:gridCol w:w="1543"/>
        <w:gridCol w:w="1564"/>
        <w:gridCol w:w="1232"/>
      </w:tblGrid>
      <w:tr w:rsidR="001A4021" w14:paraId="22CEF094" w14:textId="77777777" w:rsidTr="001A4021">
        <w:tc>
          <w:tcPr>
            <w:tcW w:w="2818" w:type="pct"/>
            <w:shd w:val="clear" w:color="auto" w:fill="D9D9D9" w:themeFill="background1" w:themeFillShade="D9"/>
          </w:tcPr>
          <w:p w14:paraId="4BD333FB" w14:textId="77777777" w:rsidR="001A4021" w:rsidRDefault="001A4021" w:rsidP="001A4021">
            <w:pPr>
              <w:tabs>
                <w:tab w:val="left" w:pos="1644"/>
              </w:tabs>
              <w:rPr>
                <w:b/>
                <w:sz w:val="36"/>
              </w:rPr>
            </w:pPr>
            <w:r>
              <w:rPr>
                <w:b/>
                <w:sz w:val="36"/>
              </w:rPr>
              <w:lastRenderedPageBreak/>
              <w:t>Intervention</w:t>
            </w:r>
          </w:p>
        </w:tc>
        <w:tc>
          <w:tcPr>
            <w:tcW w:w="727" w:type="pct"/>
            <w:shd w:val="clear" w:color="auto" w:fill="D9D9D9" w:themeFill="background1" w:themeFillShade="D9"/>
          </w:tcPr>
          <w:p w14:paraId="007DFF3A"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7CB4FBC7"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462C0BD6" w14:textId="77777777" w:rsidR="001A4021" w:rsidRPr="00AC5004" w:rsidRDefault="001A4021" w:rsidP="001A4021">
            <w:pPr>
              <w:tabs>
                <w:tab w:val="left" w:pos="1644"/>
              </w:tabs>
              <w:rPr>
                <w:b/>
                <w:sz w:val="28"/>
              </w:rPr>
            </w:pPr>
            <w:r w:rsidRPr="00AC5004">
              <w:rPr>
                <w:b/>
                <w:sz w:val="28"/>
              </w:rPr>
              <w:t>Reframe Response</w:t>
            </w:r>
          </w:p>
        </w:tc>
      </w:tr>
      <w:tr w:rsidR="001A4021" w14:paraId="3F38E9EE" w14:textId="77777777" w:rsidTr="001A4021">
        <w:tc>
          <w:tcPr>
            <w:tcW w:w="2818" w:type="pct"/>
          </w:tcPr>
          <w:p w14:paraId="77F01D74" w14:textId="77777777" w:rsidR="001A4021" w:rsidRPr="000B2C7F" w:rsidRDefault="001A4021" w:rsidP="001A4021">
            <w:pPr>
              <w:numPr>
                <w:ilvl w:val="0"/>
                <w:numId w:val="12"/>
              </w:numPr>
              <w:rPr>
                <w:b/>
                <w:sz w:val="24"/>
              </w:rPr>
            </w:pPr>
            <w:r w:rsidRPr="000B2C7F">
              <w:rPr>
                <w:b/>
                <w:sz w:val="24"/>
              </w:rPr>
              <w:t>Blue Beanbag</w:t>
            </w:r>
            <w:r>
              <w:rPr>
                <w:b/>
                <w:sz w:val="24"/>
              </w:rPr>
              <w:t xml:space="preserve"> Calming Area</w:t>
            </w:r>
          </w:p>
          <w:p w14:paraId="51A6D41D" w14:textId="77777777" w:rsidR="001A4021" w:rsidRDefault="00746AD1" w:rsidP="001A4021">
            <w:hyperlink r:id="rId10" w:history="1">
              <w:r w:rsidR="001A4021" w:rsidRPr="001965BC">
                <w:rPr>
                  <w:rStyle w:val="Hyperlink"/>
                  <w:rFonts w:ascii="Verdana" w:hAnsi="Verdana"/>
                  <w:b/>
                  <w:bCs/>
                  <w:sz w:val="20"/>
                  <w:szCs w:val="20"/>
                  <w:shd w:val="clear" w:color="auto" w:fill="FFFFFF"/>
                </w:rPr>
                <w:t>http://tinyurl.com/targetbeanbagblue</w:t>
              </w:r>
            </w:hyperlink>
            <w:r w:rsidR="001A4021">
              <w:rPr>
                <w:rFonts w:ascii="Verdana" w:hAnsi="Verdana"/>
                <w:b/>
                <w:bCs/>
                <w:color w:val="000000"/>
                <w:sz w:val="20"/>
                <w:szCs w:val="20"/>
                <w:shd w:val="clear" w:color="auto" w:fill="FFFFFF"/>
              </w:rPr>
              <w:t xml:space="preserve"> </w:t>
            </w:r>
          </w:p>
          <w:p w14:paraId="082448CF" w14:textId="77777777" w:rsidR="001A4021" w:rsidRDefault="001A4021" w:rsidP="001A4021">
            <w:pPr>
              <w:tabs>
                <w:tab w:val="left" w:pos="4698"/>
              </w:tabs>
              <w:ind w:left="108"/>
            </w:pPr>
            <w:r>
              <w:t xml:space="preserve">(request through </w:t>
            </w:r>
            <w:hyperlink r:id="rId11" w:history="1">
              <w:r w:rsidRPr="007E0B3A">
                <w:rPr>
                  <w:rStyle w:val="Hyperlink"/>
                </w:rPr>
                <w:t>www.donorschoose.org</w:t>
              </w:r>
            </w:hyperlink>
            <w:r>
              <w:t xml:space="preserve"> )</w:t>
            </w:r>
          </w:p>
          <w:p w14:paraId="7309F2BB" w14:textId="77777777" w:rsidR="001A4021" w:rsidRDefault="001A4021" w:rsidP="001A4021">
            <w:pPr>
              <w:tabs>
                <w:tab w:val="left" w:pos="4698"/>
              </w:tabs>
              <w:ind w:left="1440"/>
            </w:pPr>
            <w:r>
              <w:t xml:space="preserve">For </w:t>
            </w:r>
            <w:r w:rsidRPr="00915F50">
              <w:rPr>
                <w:b/>
              </w:rPr>
              <w:t>tantrums, anxiety, stress, verbal or physical aggression</w:t>
            </w:r>
            <w:r>
              <w:t>. You might wonder why blue?  In the philosophy of Feng Shui, blue is a calming color. I prefer a pleather beanbag for two reasons: 1) critter resistance and 2) it is cool to the touch. Students with anger issues, anxiety, stress, or aggression tend to have increased heart rates which increases their core body temperature. The bean bag is like a cool hug. At the point of being upset, a child cannot be hugged into good behavior.  However, training them when they aren’t upset to go to the blue beanbag and do their breathing exercises will help them calm themselves down.</w:t>
            </w:r>
          </w:p>
          <w:p w14:paraId="5FB1DF5A" w14:textId="77777777" w:rsidR="001A4021" w:rsidRDefault="001A4021" w:rsidP="001A4021">
            <w:pPr>
              <w:tabs>
                <w:tab w:val="left" w:pos="4698"/>
              </w:tabs>
              <w:ind w:left="1440"/>
            </w:pPr>
          </w:p>
          <w:p w14:paraId="45D25D6E" w14:textId="77777777" w:rsidR="001A4021" w:rsidRDefault="001A4021" w:rsidP="001A4021">
            <w:pPr>
              <w:tabs>
                <w:tab w:val="left" w:pos="1644"/>
              </w:tabs>
              <w:rPr>
                <w:b/>
                <w:sz w:val="36"/>
              </w:rPr>
            </w:pPr>
            <w:r>
              <w:rPr>
                <w:noProof/>
              </w:rPr>
              <w:drawing>
                <wp:anchor distT="0" distB="0" distL="114300" distR="114300" simplePos="0" relativeHeight="251708416" behindDoc="0" locked="0" layoutInCell="1" allowOverlap="1" wp14:anchorId="5A2C9231" wp14:editId="7AF135CB">
                  <wp:simplePos x="0" y="0"/>
                  <wp:positionH relativeFrom="column">
                    <wp:posOffset>65405</wp:posOffset>
                  </wp:positionH>
                  <wp:positionV relativeFrom="paragraph">
                    <wp:posOffset>32385</wp:posOffset>
                  </wp:positionV>
                  <wp:extent cx="3451860" cy="1955165"/>
                  <wp:effectExtent l="0" t="0" r="0" b="6985"/>
                  <wp:wrapThrough wrapText="bothSides">
                    <wp:wrapPolygon edited="0">
                      <wp:start x="0" y="0"/>
                      <wp:lineTo x="0" y="21467"/>
                      <wp:lineTo x="21457" y="21467"/>
                      <wp:lineTo x="21457" y="0"/>
                      <wp:lineTo x="0" y="0"/>
                    </wp:wrapPolygon>
                  </wp:wrapThrough>
                  <wp:docPr id="242740" name="Picture 242740" descr="A person standing in front of a window&#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ming corner.JP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451860" cy="1955165"/>
                          </a:xfrm>
                          <a:prstGeom prst="rect">
                            <a:avLst/>
                          </a:prstGeom>
                        </pic:spPr>
                      </pic:pic>
                    </a:graphicData>
                  </a:graphic>
                  <wp14:sizeRelH relativeFrom="page">
                    <wp14:pctWidth>0</wp14:pctWidth>
                  </wp14:sizeRelH>
                  <wp14:sizeRelV relativeFrom="page">
                    <wp14:pctHeight>0</wp14:pctHeight>
                  </wp14:sizeRelV>
                </wp:anchor>
              </w:drawing>
            </w:r>
          </w:p>
        </w:tc>
        <w:tc>
          <w:tcPr>
            <w:tcW w:w="727" w:type="pct"/>
          </w:tcPr>
          <w:p w14:paraId="325727B8" w14:textId="77777777" w:rsidR="001A4021" w:rsidRDefault="001A4021" w:rsidP="001A4021">
            <w:pPr>
              <w:tabs>
                <w:tab w:val="left" w:pos="1644"/>
              </w:tabs>
              <w:rPr>
                <w:sz w:val="20"/>
              </w:rPr>
            </w:pPr>
            <w:r w:rsidRPr="00AC5004">
              <w:rPr>
                <w:sz w:val="20"/>
              </w:rPr>
              <w:t>This is a place in the classroom where anyone can go to get their thoughts together. I usually have the teacher model by acting like the computer is bothering them.  They tell the class, just a minute- this is aggravating. I need to get myself together. They go over and</w:t>
            </w:r>
            <w:r>
              <w:rPr>
                <w:sz w:val="20"/>
              </w:rPr>
              <w:t xml:space="preserve"> model breathing technique, stress balls, 60 bpm music, and other calming activities.</w:t>
            </w:r>
          </w:p>
          <w:p w14:paraId="549B80C1" w14:textId="77777777" w:rsidR="001A4021" w:rsidRDefault="001A4021" w:rsidP="001A4021">
            <w:pPr>
              <w:tabs>
                <w:tab w:val="left" w:pos="1644"/>
              </w:tabs>
              <w:rPr>
                <w:sz w:val="20"/>
              </w:rPr>
            </w:pPr>
          </w:p>
          <w:p w14:paraId="6CA74DD1" w14:textId="77777777" w:rsidR="001A4021" w:rsidRPr="00AC5004" w:rsidRDefault="001A4021" w:rsidP="001A4021">
            <w:pPr>
              <w:tabs>
                <w:tab w:val="left" w:pos="1644"/>
              </w:tabs>
              <w:rPr>
                <w:sz w:val="20"/>
              </w:rPr>
            </w:pPr>
            <w:r>
              <w:rPr>
                <w:sz w:val="20"/>
              </w:rPr>
              <w:t>Tell class, anyone can get frustrated.  It’s okay, but we must respond in an appropriate way. This is the way to respond.</w:t>
            </w:r>
          </w:p>
        </w:tc>
        <w:tc>
          <w:tcPr>
            <w:tcW w:w="727" w:type="pct"/>
          </w:tcPr>
          <w:p w14:paraId="696145BB" w14:textId="77777777" w:rsidR="001A4021" w:rsidRDefault="001A4021" w:rsidP="001A4021">
            <w:pPr>
              <w:tabs>
                <w:tab w:val="left" w:pos="1644"/>
              </w:tabs>
              <w:rPr>
                <w:sz w:val="20"/>
              </w:rPr>
            </w:pPr>
            <w:r>
              <w:rPr>
                <w:sz w:val="20"/>
              </w:rPr>
              <w:t xml:space="preserve">Students are taught what to do when they go to the calming area (hokey pokey clinic).  </w:t>
            </w:r>
          </w:p>
          <w:p w14:paraId="53BD0C0C" w14:textId="77777777" w:rsidR="001A4021" w:rsidRDefault="001A4021" w:rsidP="001A4021">
            <w:pPr>
              <w:tabs>
                <w:tab w:val="left" w:pos="1644"/>
              </w:tabs>
              <w:rPr>
                <w:sz w:val="20"/>
              </w:rPr>
            </w:pPr>
          </w:p>
          <w:p w14:paraId="1683FE88" w14:textId="77777777" w:rsidR="001A4021" w:rsidRPr="00AC5004" w:rsidRDefault="001A4021" w:rsidP="001A4021">
            <w:pPr>
              <w:pStyle w:val="ListParagraph"/>
              <w:numPr>
                <w:ilvl w:val="0"/>
                <w:numId w:val="16"/>
              </w:numPr>
              <w:tabs>
                <w:tab w:val="left" w:pos="1644"/>
              </w:tabs>
              <w:rPr>
                <w:sz w:val="16"/>
              </w:rPr>
            </w:pPr>
            <w:r w:rsidRPr="00AC5004">
              <w:rPr>
                <w:sz w:val="16"/>
              </w:rPr>
              <w:t>Breathing</w:t>
            </w:r>
          </w:p>
          <w:p w14:paraId="60C85689" w14:textId="77777777" w:rsidR="001A4021" w:rsidRPr="00AC5004" w:rsidRDefault="001A4021" w:rsidP="001A4021">
            <w:pPr>
              <w:pStyle w:val="ListParagraph"/>
              <w:numPr>
                <w:ilvl w:val="0"/>
                <w:numId w:val="16"/>
              </w:numPr>
              <w:tabs>
                <w:tab w:val="left" w:pos="1644"/>
              </w:tabs>
              <w:rPr>
                <w:sz w:val="16"/>
              </w:rPr>
            </w:pPr>
            <w:r w:rsidRPr="00AC5004">
              <w:rPr>
                <w:sz w:val="16"/>
              </w:rPr>
              <w:t>Music</w:t>
            </w:r>
          </w:p>
          <w:p w14:paraId="00ACA947" w14:textId="77777777" w:rsidR="001A4021" w:rsidRPr="00AC5004" w:rsidRDefault="001A4021" w:rsidP="001A4021">
            <w:pPr>
              <w:pStyle w:val="ListParagraph"/>
              <w:numPr>
                <w:ilvl w:val="0"/>
                <w:numId w:val="16"/>
              </w:numPr>
              <w:tabs>
                <w:tab w:val="left" w:pos="1644"/>
              </w:tabs>
              <w:rPr>
                <w:sz w:val="16"/>
              </w:rPr>
            </w:pPr>
            <w:r w:rsidRPr="00AC5004">
              <w:rPr>
                <w:sz w:val="16"/>
              </w:rPr>
              <w:t>Stress ball</w:t>
            </w:r>
          </w:p>
          <w:p w14:paraId="7AE6C4A8" w14:textId="77777777" w:rsidR="001A4021" w:rsidRPr="00AC5004" w:rsidRDefault="001A4021" w:rsidP="001A4021">
            <w:pPr>
              <w:pStyle w:val="ListParagraph"/>
              <w:numPr>
                <w:ilvl w:val="0"/>
                <w:numId w:val="16"/>
              </w:numPr>
              <w:tabs>
                <w:tab w:val="left" w:pos="1644"/>
              </w:tabs>
              <w:rPr>
                <w:sz w:val="16"/>
              </w:rPr>
            </w:pPr>
            <w:r w:rsidRPr="00AC5004">
              <w:rPr>
                <w:sz w:val="16"/>
              </w:rPr>
              <w:t>Affirmations</w:t>
            </w:r>
          </w:p>
          <w:p w14:paraId="02136642" w14:textId="77777777" w:rsidR="001A4021" w:rsidRPr="00AC5004" w:rsidRDefault="001A4021" w:rsidP="001A4021">
            <w:pPr>
              <w:pStyle w:val="ListParagraph"/>
              <w:numPr>
                <w:ilvl w:val="0"/>
                <w:numId w:val="16"/>
              </w:numPr>
              <w:tabs>
                <w:tab w:val="left" w:pos="1644"/>
              </w:tabs>
              <w:rPr>
                <w:sz w:val="20"/>
              </w:rPr>
            </w:pPr>
          </w:p>
        </w:tc>
        <w:tc>
          <w:tcPr>
            <w:tcW w:w="727" w:type="pct"/>
          </w:tcPr>
          <w:p w14:paraId="3D46AF58" w14:textId="77777777" w:rsidR="001A4021" w:rsidRDefault="001A4021" w:rsidP="001A4021">
            <w:pPr>
              <w:tabs>
                <w:tab w:val="left" w:pos="1644"/>
              </w:tabs>
              <w:rPr>
                <w:sz w:val="20"/>
              </w:rPr>
            </w:pPr>
            <w:r>
              <w:rPr>
                <w:sz w:val="20"/>
              </w:rPr>
              <w:t>Adults not only model how to use, they give praise for using the calming spot appropriately.</w:t>
            </w:r>
          </w:p>
          <w:p w14:paraId="5BC193BE" w14:textId="77777777" w:rsidR="001A4021" w:rsidRDefault="001A4021" w:rsidP="001A4021">
            <w:pPr>
              <w:tabs>
                <w:tab w:val="left" w:pos="1644"/>
              </w:tabs>
              <w:rPr>
                <w:sz w:val="20"/>
              </w:rPr>
            </w:pPr>
          </w:p>
          <w:p w14:paraId="2C4DC986" w14:textId="77777777" w:rsidR="001A4021" w:rsidRPr="00AC5004" w:rsidRDefault="001A4021" w:rsidP="001A4021">
            <w:pPr>
              <w:tabs>
                <w:tab w:val="left" w:pos="1644"/>
              </w:tabs>
              <w:rPr>
                <w:sz w:val="20"/>
              </w:rPr>
            </w:pPr>
            <w:r>
              <w:rPr>
                <w:sz w:val="20"/>
              </w:rPr>
              <w:t xml:space="preserve">Remember, what gets attention is where behavior grows. </w:t>
            </w:r>
          </w:p>
        </w:tc>
      </w:tr>
    </w:tbl>
    <w:p w14:paraId="0573178C" w14:textId="77777777" w:rsidR="001A4021" w:rsidRDefault="001A4021" w:rsidP="001A4021"/>
    <w:p w14:paraId="2B5AFF4C" w14:textId="7E20C5D7" w:rsidR="001A4021" w:rsidRDefault="001A4021" w:rsidP="001A4021"/>
    <w:p w14:paraId="4A52B800" w14:textId="77777777" w:rsidR="001A4021" w:rsidRDefault="001A4021" w:rsidP="001A4021"/>
    <w:tbl>
      <w:tblPr>
        <w:tblStyle w:val="TableGrid"/>
        <w:tblW w:w="5000" w:type="pct"/>
        <w:tblLook w:val="04A0" w:firstRow="1" w:lastRow="0" w:firstColumn="1" w:lastColumn="0" w:noHBand="0" w:noVBand="1"/>
      </w:tblPr>
      <w:tblGrid>
        <w:gridCol w:w="5020"/>
        <w:gridCol w:w="1683"/>
        <w:gridCol w:w="1294"/>
        <w:gridCol w:w="1353"/>
      </w:tblGrid>
      <w:tr w:rsidR="001A4021" w14:paraId="246BD32A" w14:textId="77777777" w:rsidTr="001A4021">
        <w:tc>
          <w:tcPr>
            <w:tcW w:w="2818" w:type="pct"/>
            <w:shd w:val="clear" w:color="auto" w:fill="D9D9D9" w:themeFill="background1" w:themeFillShade="D9"/>
          </w:tcPr>
          <w:p w14:paraId="5D00CB3E" w14:textId="77777777" w:rsidR="001A4021" w:rsidRDefault="001A4021" w:rsidP="001A4021">
            <w:pPr>
              <w:tabs>
                <w:tab w:val="left" w:pos="1644"/>
              </w:tabs>
              <w:rPr>
                <w:b/>
                <w:sz w:val="36"/>
              </w:rPr>
            </w:pPr>
            <w:r>
              <w:rPr>
                <w:b/>
                <w:sz w:val="36"/>
              </w:rPr>
              <w:lastRenderedPageBreak/>
              <w:t>Intervention</w:t>
            </w:r>
          </w:p>
        </w:tc>
        <w:tc>
          <w:tcPr>
            <w:tcW w:w="727" w:type="pct"/>
            <w:shd w:val="clear" w:color="auto" w:fill="D9D9D9" w:themeFill="background1" w:themeFillShade="D9"/>
          </w:tcPr>
          <w:p w14:paraId="0281F20D"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4E2F9F1C"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13F7CC78" w14:textId="77777777" w:rsidR="001A4021" w:rsidRPr="00AC5004" w:rsidRDefault="001A4021" w:rsidP="001A4021">
            <w:pPr>
              <w:tabs>
                <w:tab w:val="left" w:pos="1644"/>
              </w:tabs>
              <w:rPr>
                <w:b/>
                <w:sz w:val="28"/>
              </w:rPr>
            </w:pPr>
            <w:r w:rsidRPr="00AC5004">
              <w:rPr>
                <w:b/>
                <w:sz w:val="28"/>
              </w:rPr>
              <w:t>Reframe Response</w:t>
            </w:r>
          </w:p>
        </w:tc>
      </w:tr>
      <w:tr w:rsidR="001A4021" w14:paraId="126DB138" w14:textId="77777777" w:rsidTr="001A4021">
        <w:tc>
          <w:tcPr>
            <w:tcW w:w="2818" w:type="pct"/>
          </w:tcPr>
          <w:p w14:paraId="5790B53E" w14:textId="77777777" w:rsidR="001A4021" w:rsidRPr="00551FFF" w:rsidRDefault="001A4021" w:rsidP="001A4021">
            <w:pPr>
              <w:numPr>
                <w:ilvl w:val="0"/>
                <w:numId w:val="12"/>
              </w:numPr>
              <w:rPr>
                <w:b/>
                <w:sz w:val="24"/>
              </w:rPr>
            </w:pPr>
            <w:r w:rsidRPr="00551FFF">
              <w:rPr>
                <w:b/>
                <w:sz w:val="24"/>
              </w:rPr>
              <w:t>Brain Gym</w:t>
            </w:r>
          </w:p>
          <w:p w14:paraId="6585F432" w14:textId="77777777" w:rsidR="001A4021" w:rsidRDefault="00746AD1" w:rsidP="001A4021">
            <w:hyperlink r:id="rId14" w:history="1">
              <w:r w:rsidR="001A4021" w:rsidRPr="007E0B3A">
                <w:rPr>
                  <w:rStyle w:val="Hyperlink"/>
                </w:rPr>
                <w:t>http://www.braingym.org/</w:t>
              </w:r>
            </w:hyperlink>
          </w:p>
          <w:p w14:paraId="5EF618D9" w14:textId="77777777" w:rsidR="001A4021" w:rsidRDefault="00746AD1" w:rsidP="001A4021">
            <w:hyperlink r:id="rId15" w:history="1">
              <w:r w:rsidR="001A4021" w:rsidRPr="007E0B3A">
                <w:rPr>
                  <w:rStyle w:val="Hyperlink"/>
                </w:rPr>
                <w:t>https://www.alertprogram.com/</w:t>
              </w:r>
            </w:hyperlink>
            <w:r w:rsidR="001A4021">
              <w:t xml:space="preserve"> </w:t>
            </w:r>
            <w:r w:rsidR="001A4021" w:rsidRPr="009E5EE2">
              <w:tab/>
            </w:r>
          </w:p>
          <w:p w14:paraId="2224323F" w14:textId="77777777" w:rsidR="001A4021" w:rsidRDefault="001A4021" w:rsidP="001A4021">
            <w:pPr>
              <w:ind w:left="1440"/>
            </w:pPr>
            <w:r>
              <w:t xml:space="preserve">For </w:t>
            </w:r>
            <w:r w:rsidRPr="00CD41D1">
              <w:rPr>
                <w:b/>
              </w:rPr>
              <w:t>disorganization, anxiety, stress, sleepiness, and impulsiveness</w:t>
            </w:r>
            <w:r>
              <w:t>. Brain Gym and the Alert program are two programs that teach students how to rev up their engines or slow their engines down. The program also has activities for connecting the right side of the brain with the left side of the brain and to get the synapses flowing before a test.  They are great programs to use in the classroom.</w:t>
            </w:r>
          </w:p>
          <w:p w14:paraId="61A86690" w14:textId="77777777" w:rsidR="001A4021" w:rsidRDefault="001A4021" w:rsidP="001A4021">
            <w:pPr>
              <w:tabs>
                <w:tab w:val="left" w:pos="1644"/>
              </w:tabs>
              <w:rPr>
                <w:b/>
                <w:sz w:val="36"/>
              </w:rPr>
            </w:pPr>
          </w:p>
        </w:tc>
        <w:tc>
          <w:tcPr>
            <w:tcW w:w="727" w:type="pct"/>
          </w:tcPr>
          <w:p w14:paraId="14738DB0" w14:textId="77777777" w:rsidR="001A4021" w:rsidRPr="006F4900" w:rsidRDefault="001A4021" w:rsidP="001A4021">
            <w:pPr>
              <w:tabs>
                <w:tab w:val="left" w:pos="1644"/>
              </w:tabs>
              <w:rPr>
                <w:sz w:val="20"/>
              </w:rPr>
            </w:pPr>
            <w:r>
              <w:rPr>
                <w:sz w:val="20"/>
              </w:rPr>
              <w:t>One of the components of Brain Gym is a well hydrated brain, so allowing water bottles on the desks is very important.</w:t>
            </w:r>
          </w:p>
        </w:tc>
        <w:tc>
          <w:tcPr>
            <w:tcW w:w="727" w:type="pct"/>
          </w:tcPr>
          <w:p w14:paraId="300F5794" w14:textId="77777777" w:rsidR="001A4021" w:rsidRPr="006F4900" w:rsidRDefault="001A4021" w:rsidP="001A4021">
            <w:pPr>
              <w:tabs>
                <w:tab w:val="left" w:pos="1644"/>
              </w:tabs>
              <w:rPr>
                <w:sz w:val="20"/>
              </w:rPr>
            </w:pPr>
            <w:r w:rsidRPr="006F4900">
              <w:rPr>
                <w:sz w:val="20"/>
              </w:rPr>
              <w:t xml:space="preserve">This is </w:t>
            </w:r>
            <w:r>
              <w:rPr>
                <w:sz w:val="20"/>
              </w:rPr>
              <w:t>a replacement behavior system that helps students learn how to regulate their own body.  They have worked to make a program that works for young and older students.</w:t>
            </w:r>
          </w:p>
        </w:tc>
        <w:tc>
          <w:tcPr>
            <w:tcW w:w="727" w:type="pct"/>
          </w:tcPr>
          <w:p w14:paraId="579F9CE9" w14:textId="77777777" w:rsidR="001A4021" w:rsidRDefault="001A4021" w:rsidP="001A4021">
            <w:pPr>
              <w:tabs>
                <w:tab w:val="left" w:pos="1644"/>
              </w:tabs>
              <w:rPr>
                <w:sz w:val="20"/>
              </w:rPr>
            </w:pPr>
            <w:r>
              <w:rPr>
                <w:sz w:val="20"/>
              </w:rPr>
              <w:t>Again, teacher giving behavior specific praise when they see students using the brain gym or alert strategies.</w:t>
            </w:r>
          </w:p>
          <w:p w14:paraId="21536FD0" w14:textId="77777777" w:rsidR="001A4021" w:rsidRDefault="001A4021" w:rsidP="001A4021">
            <w:pPr>
              <w:tabs>
                <w:tab w:val="left" w:pos="1644"/>
              </w:tabs>
              <w:rPr>
                <w:sz w:val="20"/>
              </w:rPr>
            </w:pPr>
          </w:p>
          <w:p w14:paraId="18F537E3" w14:textId="77777777" w:rsidR="001A4021" w:rsidRPr="006F4900" w:rsidRDefault="001A4021" w:rsidP="001A4021">
            <w:pPr>
              <w:tabs>
                <w:tab w:val="left" w:pos="1644"/>
              </w:tabs>
              <w:rPr>
                <w:sz w:val="20"/>
              </w:rPr>
            </w:pPr>
            <w:r>
              <w:rPr>
                <w:sz w:val="20"/>
              </w:rPr>
              <w:t>For most of the students, this should be done in private.</w:t>
            </w:r>
          </w:p>
        </w:tc>
      </w:tr>
      <w:tr w:rsidR="001A4021" w14:paraId="072CB00F" w14:textId="77777777" w:rsidTr="001A4021">
        <w:tc>
          <w:tcPr>
            <w:tcW w:w="2818" w:type="pct"/>
          </w:tcPr>
          <w:p w14:paraId="15347C33" w14:textId="77777777" w:rsidR="001A4021" w:rsidRPr="00551FFF" w:rsidRDefault="001A4021" w:rsidP="001A4021">
            <w:pPr>
              <w:numPr>
                <w:ilvl w:val="0"/>
                <w:numId w:val="12"/>
              </w:numPr>
              <w:rPr>
                <w:b/>
                <w:sz w:val="24"/>
              </w:rPr>
            </w:pPr>
            <w:r w:rsidRPr="00551FFF">
              <w:rPr>
                <w:b/>
                <w:sz w:val="24"/>
              </w:rPr>
              <w:t>Check-in/Check-out</w:t>
            </w:r>
            <w:r>
              <w:rPr>
                <w:b/>
                <w:sz w:val="24"/>
              </w:rPr>
              <w:t xml:space="preserve"> (CICO)</w:t>
            </w:r>
          </w:p>
          <w:p w14:paraId="198D759D" w14:textId="77777777" w:rsidR="001A4021" w:rsidRDefault="00746AD1" w:rsidP="001A4021">
            <w:pPr>
              <w:ind w:left="360"/>
            </w:pPr>
            <w:hyperlink r:id="rId16" w:history="1">
              <w:r w:rsidR="001A4021" w:rsidRPr="001965BC">
                <w:rPr>
                  <w:rStyle w:val="Hyperlink"/>
                  <w:rFonts w:ascii="Verdana" w:hAnsi="Verdana"/>
                  <w:b/>
                  <w:bCs/>
                  <w:sz w:val="20"/>
                  <w:szCs w:val="20"/>
                  <w:shd w:val="clear" w:color="auto" w:fill="FFFFFF"/>
                </w:rPr>
                <w:t>http://tinyurl.com/hawkencico</w:t>
              </w:r>
            </w:hyperlink>
            <w:r w:rsidR="001A4021">
              <w:rPr>
                <w:rFonts w:ascii="Verdana" w:hAnsi="Verdana"/>
                <w:b/>
                <w:bCs/>
                <w:color w:val="000000"/>
                <w:sz w:val="20"/>
                <w:szCs w:val="20"/>
                <w:shd w:val="clear" w:color="auto" w:fill="FFFFFF"/>
              </w:rPr>
              <w:t xml:space="preserve"> </w:t>
            </w:r>
            <w:r w:rsidR="001A4021" w:rsidRPr="009E5EE2">
              <w:tab/>
            </w:r>
          </w:p>
          <w:p w14:paraId="62E5CDA4" w14:textId="77777777" w:rsidR="001A4021" w:rsidRDefault="001A4021" w:rsidP="001A4021">
            <w:pPr>
              <w:ind w:left="1440"/>
            </w:pPr>
            <w:r>
              <w:t xml:space="preserve">Check-in/Check-out is a wonderful program that can be used for </w:t>
            </w:r>
            <w:r w:rsidRPr="002A0D54">
              <w:rPr>
                <w:b/>
              </w:rPr>
              <w:t>anxiety, self-esteem, disorganization, verbal outbursts, verbal aggression, physical aggression (before it begins), and lack of ownership</w:t>
            </w:r>
            <w:r>
              <w:t>.</w:t>
            </w:r>
          </w:p>
          <w:p w14:paraId="250F02F7" w14:textId="77777777" w:rsidR="001A4021" w:rsidRPr="009E5EE2" w:rsidRDefault="001A4021" w:rsidP="001A4021">
            <w:pPr>
              <w:tabs>
                <w:tab w:val="left" w:pos="4698"/>
              </w:tabs>
              <w:ind w:left="1440"/>
            </w:pPr>
            <w:r>
              <w:t>I really like the video produced by Dr. Leanne Hawken – the link is on the left. It’s a great one to show the entire staff and discuss which students would benefit from using the system.  It’s geared for tier two students- however, it would be useful for those at-risk students as well.</w:t>
            </w:r>
          </w:p>
          <w:p w14:paraId="4BF19745" w14:textId="77777777" w:rsidR="001A4021" w:rsidRDefault="001A4021" w:rsidP="001A4021">
            <w:pPr>
              <w:tabs>
                <w:tab w:val="left" w:pos="1644"/>
              </w:tabs>
              <w:rPr>
                <w:b/>
                <w:sz w:val="36"/>
              </w:rPr>
            </w:pPr>
          </w:p>
        </w:tc>
        <w:tc>
          <w:tcPr>
            <w:tcW w:w="727" w:type="pct"/>
          </w:tcPr>
          <w:p w14:paraId="0E450E3B" w14:textId="77777777" w:rsidR="001A4021" w:rsidRPr="006F4900" w:rsidRDefault="001A4021" w:rsidP="001A4021">
            <w:pPr>
              <w:tabs>
                <w:tab w:val="left" w:pos="1644"/>
              </w:tabs>
              <w:rPr>
                <w:sz w:val="20"/>
              </w:rPr>
            </w:pPr>
            <w:r w:rsidRPr="006F4900">
              <w:rPr>
                <w:sz w:val="20"/>
              </w:rPr>
              <w:t>Th</w:t>
            </w:r>
            <w:r>
              <w:rPr>
                <w:sz w:val="20"/>
              </w:rPr>
              <w:t>e environmental component of this strategy is to set up a consistent person for the student to check-in and check-out with each day.  This should be a positive person who cues the student on what is coming up for the day.  At the end of the day, the check-in/check-out person checks to see how the day went and help the student process.</w:t>
            </w:r>
          </w:p>
        </w:tc>
        <w:tc>
          <w:tcPr>
            <w:tcW w:w="727" w:type="pct"/>
          </w:tcPr>
          <w:p w14:paraId="0A3FB0F3" w14:textId="77777777" w:rsidR="001A4021" w:rsidRDefault="001A4021" w:rsidP="001A4021">
            <w:pPr>
              <w:tabs>
                <w:tab w:val="left" w:pos="1644"/>
              </w:tabs>
              <w:rPr>
                <w:sz w:val="20"/>
              </w:rPr>
            </w:pPr>
            <w:r>
              <w:rPr>
                <w:sz w:val="20"/>
              </w:rPr>
              <w:t>Replacement behaviors can be taught in CICO because it is one on one or small group.</w:t>
            </w:r>
          </w:p>
          <w:p w14:paraId="487400A4" w14:textId="77777777" w:rsidR="001A4021" w:rsidRDefault="001A4021" w:rsidP="001A4021">
            <w:pPr>
              <w:tabs>
                <w:tab w:val="left" w:pos="1644"/>
              </w:tabs>
              <w:rPr>
                <w:sz w:val="20"/>
              </w:rPr>
            </w:pPr>
          </w:p>
          <w:p w14:paraId="25496D6B" w14:textId="77777777" w:rsidR="001A4021" w:rsidRPr="006F4900" w:rsidRDefault="001A4021" w:rsidP="001A4021">
            <w:pPr>
              <w:tabs>
                <w:tab w:val="left" w:pos="1644"/>
              </w:tabs>
              <w:rPr>
                <w:sz w:val="20"/>
              </w:rPr>
            </w:pPr>
            <w:r>
              <w:rPr>
                <w:sz w:val="20"/>
              </w:rPr>
              <w:t>If a child has anxiety about performance, a CICO instructor could pre-teach upcoming assignments and let the student know the answers to a few questions ahead of the introduction.</w:t>
            </w:r>
          </w:p>
        </w:tc>
        <w:tc>
          <w:tcPr>
            <w:tcW w:w="727" w:type="pct"/>
          </w:tcPr>
          <w:p w14:paraId="0CF7738C" w14:textId="77777777" w:rsidR="001A4021" w:rsidRDefault="001A4021" w:rsidP="001A4021">
            <w:pPr>
              <w:tabs>
                <w:tab w:val="left" w:pos="1644"/>
              </w:tabs>
              <w:rPr>
                <w:sz w:val="20"/>
              </w:rPr>
            </w:pPr>
            <w:r>
              <w:rPr>
                <w:sz w:val="20"/>
              </w:rPr>
              <w:t>Behavior specific praise for appropriate responses.</w:t>
            </w:r>
          </w:p>
          <w:p w14:paraId="0C1874E4" w14:textId="77777777" w:rsidR="001A4021" w:rsidRDefault="001A4021" w:rsidP="001A4021">
            <w:pPr>
              <w:tabs>
                <w:tab w:val="left" w:pos="1644"/>
              </w:tabs>
              <w:rPr>
                <w:sz w:val="20"/>
              </w:rPr>
            </w:pPr>
          </w:p>
          <w:p w14:paraId="2148F6B1" w14:textId="77777777" w:rsidR="001A4021" w:rsidRPr="006F4900" w:rsidRDefault="001A4021" w:rsidP="001A4021">
            <w:pPr>
              <w:tabs>
                <w:tab w:val="left" w:pos="1644"/>
              </w:tabs>
              <w:rPr>
                <w:sz w:val="20"/>
              </w:rPr>
            </w:pPr>
            <w:r>
              <w:rPr>
                <w:sz w:val="20"/>
              </w:rPr>
              <w:t>Guiding reflection for times when the response was inappropriate. The nice thing is this is done in private and decreases anxiety issues.</w:t>
            </w:r>
          </w:p>
        </w:tc>
      </w:tr>
      <w:tr w:rsidR="001A4021" w14:paraId="12C949ED" w14:textId="77777777" w:rsidTr="001A4021">
        <w:tc>
          <w:tcPr>
            <w:tcW w:w="2818" w:type="pct"/>
            <w:shd w:val="clear" w:color="auto" w:fill="D9D9D9" w:themeFill="background1" w:themeFillShade="D9"/>
          </w:tcPr>
          <w:p w14:paraId="586AD510" w14:textId="77777777" w:rsidR="001A4021" w:rsidRDefault="001A4021" w:rsidP="001A4021">
            <w:pPr>
              <w:tabs>
                <w:tab w:val="left" w:pos="1644"/>
              </w:tabs>
              <w:rPr>
                <w:b/>
                <w:sz w:val="36"/>
              </w:rPr>
            </w:pPr>
            <w:r>
              <w:rPr>
                <w:b/>
                <w:sz w:val="36"/>
              </w:rPr>
              <w:lastRenderedPageBreak/>
              <w:t>Intervention</w:t>
            </w:r>
          </w:p>
        </w:tc>
        <w:tc>
          <w:tcPr>
            <w:tcW w:w="727" w:type="pct"/>
            <w:shd w:val="clear" w:color="auto" w:fill="D9D9D9" w:themeFill="background1" w:themeFillShade="D9"/>
          </w:tcPr>
          <w:p w14:paraId="157CA7B3"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6A3A2C2E"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54BDDCB7" w14:textId="77777777" w:rsidR="001A4021" w:rsidRPr="00AC5004" w:rsidRDefault="001A4021" w:rsidP="001A4021">
            <w:pPr>
              <w:tabs>
                <w:tab w:val="left" w:pos="1644"/>
              </w:tabs>
              <w:rPr>
                <w:b/>
                <w:sz w:val="28"/>
              </w:rPr>
            </w:pPr>
            <w:r w:rsidRPr="00AC5004">
              <w:rPr>
                <w:b/>
                <w:sz w:val="28"/>
              </w:rPr>
              <w:t>Reframe Response</w:t>
            </w:r>
          </w:p>
        </w:tc>
      </w:tr>
      <w:tr w:rsidR="001A4021" w14:paraId="2EC81CF5" w14:textId="77777777" w:rsidTr="001A4021">
        <w:tc>
          <w:tcPr>
            <w:tcW w:w="2818" w:type="pct"/>
          </w:tcPr>
          <w:p w14:paraId="4F25BCB9" w14:textId="77777777" w:rsidR="001A4021" w:rsidRPr="00551FFF" w:rsidRDefault="001A4021" w:rsidP="001A4021">
            <w:pPr>
              <w:numPr>
                <w:ilvl w:val="0"/>
                <w:numId w:val="12"/>
              </w:numPr>
              <w:rPr>
                <w:b/>
                <w:sz w:val="24"/>
              </w:rPr>
            </w:pPr>
            <w:r w:rsidRPr="00551FFF">
              <w:rPr>
                <w:b/>
                <w:sz w:val="24"/>
              </w:rPr>
              <w:t>Chewing Gum</w:t>
            </w:r>
          </w:p>
          <w:p w14:paraId="75C5E4D0" w14:textId="77777777" w:rsidR="001A4021" w:rsidRDefault="00746AD1" w:rsidP="001A4021">
            <w:hyperlink r:id="rId17" w:history="1">
              <w:r w:rsidR="001A4021" w:rsidRPr="001965BC">
                <w:rPr>
                  <w:rStyle w:val="Hyperlink"/>
                  <w:rFonts w:ascii="Verdana" w:hAnsi="Verdana"/>
                  <w:b/>
                  <w:bCs/>
                  <w:sz w:val="20"/>
                  <w:szCs w:val="20"/>
                  <w:shd w:val="clear" w:color="auto" w:fill="FFFFFF"/>
                </w:rPr>
                <w:t>http://tinyurl.com/chewgum4focus</w:t>
              </w:r>
            </w:hyperlink>
            <w:r w:rsidR="001A4021">
              <w:rPr>
                <w:rFonts w:ascii="Verdana" w:hAnsi="Verdana"/>
                <w:b/>
                <w:bCs/>
                <w:color w:val="000000"/>
                <w:sz w:val="20"/>
                <w:szCs w:val="20"/>
                <w:shd w:val="clear" w:color="auto" w:fill="FFFFFF"/>
              </w:rPr>
              <w:t xml:space="preserve"> </w:t>
            </w:r>
          </w:p>
          <w:p w14:paraId="43E7F713" w14:textId="77777777" w:rsidR="001A4021" w:rsidRDefault="001A4021" w:rsidP="001A4021">
            <w:pPr>
              <w:ind w:left="720"/>
            </w:pPr>
            <w:r w:rsidRPr="009E5EE2">
              <w:tab/>
            </w:r>
            <w:r>
              <w:t xml:space="preserve">For </w:t>
            </w:r>
            <w:r w:rsidRPr="004248E9">
              <w:rPr>
                <w:b/>
              </w:rPr>
              <w:t>anxiety, impulsivity, hyperacusis, and stress</w:t>
            </w:r>
            <w:r>
              <w:t>.</w:t>
            </w:r>
          </w:p>
          <w:p w14:paraId="34FE62F4" w14:textId="77777777" w:rsidR="001A4021" w:rsidRPr="004248E9" w:rsidRDefault="001A4021" w:rsidP="001A4021">
            <w:pPr>
              <w:numPr>
                <w:ilvl w:val="0"/>
                <w:numId w:val="13"/>
              </w:numPr>
              <w:tabs>
                <w:tab w:val="num" w:pos="1080"/>
              </w:tabs>
              <w:ind w:left="1800"/>
            </w:pPr>
            <w:r w:rsidRPr="004248E9">
              <w:t>Chewing gum reduces anxiety</w:t>
            </w:r>
          </w:p>
          <w:p w14:paraId="1E26F652" w14:textId="77777777" w:rsidR="001A4021" w:rsidRPr="004248E9" w:rsidRDefault="001A4021" w:rsidP="001A4021">
            <w:pPr>
              <w:numPr>
                <w:ilvl w:val="1"/>
                <w:numId w:val="13"/>
              </w:numPr>
              <w:tabs>
                <w:tab w:val="num" w:pos="1800"/>
              </w:tabs>
              <w:ind w:left="2520"/>
            </w:pPr>
            <w:r w:rsidRPr="004248E9">
              <w:t>More socially acceptable than chewing on pencils, shirts etc.</w:t>
            </w:r>
          </w:p>
          <w:p w14:paraId="57C46CCC" w14:textId="77777777" w:rsidR="001A4021" w:rsidRPr="004248E9" w:rsidRDefault="001A4021" w:rsidP="001A4021">
            <w:pPr>
              <w:numPr>
                <w:ilvl w:val="1"/>
                <w:numId w:val="13"/>
              </w:numPr>
              <w:tabs>
                <w:tab w:val="num" w:pos="1800"/>
              </w:tabs>
              <w:ind w:left="2520"/>
            </w:pPr>
            <w:r w:rsidRPr="004248E9">
              <w:t>Oral activity is calming</w:t>
            </w:r>
          </w:p>
          <w:p w14:paraId="258EB31D" w14:textId="77777777" w:rsidR="001A4021" w:rsidRPr="004248E9" w:rsidRDefault="001A4021" w:rsidP="001A4021">
            <w:pPr>
              <w:numPr>
                <w:ilvl w:val="0"/>
                <w:numId w:val="13"/>
              </w:numPr>
              <w:tabs>
                <w:tab w:val="num" w:pos="1080"/>
              </w:tabs>
              <w:ind w:left="1800"/>
            </w:pPr>
            <w:r>
              <w:rPr>
                <w:noProof/>
              </w:rPr>
              <w:drawing>
                <wp:anchor distT="0" distB="0" distL="114300" distR="114300" simplePos="0" relativeHeight="251709440" behindDoc="0" locked="0" layoutInCell="1" allowOverlap="1" wp14:anchorId="12A99E57" wp14:editId="102C312C">
                  <wp:simplePos x="0" y="0"/>
                  <wp:positionH relativeFrom="column">
                    <wp:posOffset>42545</wp:posOffset>
                  </wp:positionH>
                  <wp:positionV relativeFrom="paragraph">
                    <wp:posOffset>477520</wp:posOffset>
                  </wp:positionV>
                  <wp:extent cx="1205225"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2400px%2fsvg_to_png%2f183237%2fgum.png&amp;ehk=wezAupGD0%2fQRpkS%2bza6z%2bw&amp;r=0&amp;pid=OfficeInsert"/>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05225" cy="914400"/>
                          </a:xfrm>
                          <a:prstGeom prst="rect">
                            <a:avLst/>
                          </a:prstGeom>
                        </pic:spPr>
                      </pic:pic>
                    </a:graphicData>
                  </a:graphic>
                </wp:anchor>
              </w:drawing>
            </w:r>
            <w:proofErr w:type="gramStart"/>
            <w:r w:rsidRPr="004248E9">
              <w:t>Actually, dulls</w:t>
            </w:r>
            <w:proofErr w:type="gramEnd"/>
            <w:r w:rsidRPr="004248E9">
              <w:t xml:space="preserve"> background noise by activating the Eustachian tube for students who find it hard to focus in noisy classrooms.</w:t>
            </w:r>
          </w:p>
          <w:p w14:paraId="6E7A33AD" w14:textId="77777777" w:rsidR="001A4021" w:rsidRDefault="001A4021" w:rsidP="001A4021">
            <w:pPr>
              <w:numPr>
                <w:ilvl w:val="1"/>
                <w:numId w:val="13"/>
              </w:numPr>
              <w:tabs>
                <w:tab w:val="num" w:pos="4698"/>
              </w:tabs>
            </w:pPr>
            <w:r w:rsidRPr="004248E9">
              <w:t>Kids who chew gum during tests do 26% to 36% better. </w:t>
            </w:r>
          </w:p>
          <w:p w14:paraId="611D7360" w14:textId="77777777" w:rsidR="001A4021" w:rsidRDefault="001A4021" w:rsidP="001A4021">
            <w:pPr>
              <w:tabs>
                <w:tab w:val="num" w:pos="4698"/>
              </w:tabs>
            </w:pPr>
          </w:p>
          <w:p w14:paraId="41E009B5" w14:textId="77777777" w:rsidR="001A4021" w:rsidRDefault="001A4021" w:rsidP="001A4021">
            <w:pPr>
              <w:tabs>
                <w:tab w:val="num" w:pos="4698"/>
              </w:tabs>
            </w:pPr>
          </w:p>
          <w:p w14:paraId="4AE14ACE" w14:textId="77777777" w:rsidR="001A4021" w:rsidRDefault="001A4021" w:rsidP="001A4021">
            <w:pPr>
              <w:tabs>
                <w:tab w:val="num" w:pos="4698"/>
              </w:tabs>
              <w:rPr>
                <w:b/>
                <w:sz w:val="36"/>
              </w:rPr>
            </w:pPr>
          </w:p>
        </w:tc>
        <w:tc>
          <w:tcPr>
            <w:tcW w:w="727" w:type="pct"/>
          </w:tcPr>
          <w:p w14:paraId="3FFFA9D0" w14:textId="77777777" w:rsidR="001A4021" w:rsidRPr="000976AD" w:rsidRDefault="001A4021" w:rsidP="001A4021">
            <w:pPr>
              <w:tabs>
                <w:tab w:val="left" w:pos="1644"/>
              </w:tabs>
              <w:rPr>
                <w:sz w:val="20"/>
              </w:rPr>
            </w:pPr>
            <w:r>
              <w:rPr>
                <w:sz w:val="20"/>
              </w:rPr>
              <w:t>First it must be allowed in the environment for all.  It can’t be okay to chew gum in one class and not in another.</w:t>
            </w:r>
          </w:p>
        </w:tc>
        <w:tc>
          <w:tcPr>
            <w:tcW w:w="727" w:type="pct"/>
          </w:tcPr>
          <w:p w14:paraId="4E225665" w14:textId="77777777" w:rsidR="001A4021" w:rsidRDefault="001A4021" w:rsidP="001A4021">
            <w:pPr>
              <w:tabs>
                <w:tab w:val="left" w:pos="1644"/>
              </w:tabs>
              <w:rPr>
                <w:sz w:val="20"/>
              </w:rPr>
            </w:pPr>
            <w:r>
              <w:rPr>
                <w:sz w:val="20"/>
              </w:rPr>
              <w:t>Students must be taught how to chew and how to dispose.</w:t>
            </w:r>
          </w:p>
          <w:p w14:paraId="1659459F" w14:textId="77777777" w:rsidR="001A4021" w:rsidRDefault="001A4021" w:rsidP="001A4021">
            <w:pPr>
              <w:tabs>
                <w:tab w:val="left" w:pos="1644"/>
              </w:tabs>
              <w:rPr>
                <w:sz w:val="20"/>
              </w:rPr>
            </w:pPr>
          </w:p>
          <w:p w14:paraId="79D0B1EF" w14:textId="77777777" w:rsidR="001A4021" w:rsidRPr="000976AD" w:rsidRDefault="001A4021" w:rsidP="001A4021">
            <w:pPr>
              <w:tabs>
                <w:tab w:val="left" w:pos="1644"/>
              </w:tabs>
              <w:rPr>
                <w:sz w:val="20"/>
              </w:rPr>
            </w:pPr>
            <w:r>
              <w:rPr>
                <w:sz w:val="20"/>
              </w:rPr>
              <w:t>They need to understand why it is allowed.</w:t>
            </w:r>
          </w:p>
        </w:tc>
        <w:tc>
          <w:tcPr>
            <w:tcW w:w="727" w:type="pct"/>
          </w:tcPr>
          <w:p w14:paraId="56472179" w14:textId="77777777" w:rsidR="001A4021" w:rsidRDefault="001A4021" w:rsidP="001A4021">
            <w:pPr>
              <w:tabs>
                <w:tab w:val="left" w:pos="1644"/>
              </w:tabs>
              <w:rPr>
                <w:sz w:val="20"/>
              </w:rPr>
            </w:pPr>
            <w:r>
              <w:rPr>
                <w:sz w:val="20"/>
              </w:rPr>
              <w:t>Again, behavior specific praise (positive or negative about the use of gum)</w:t>
            </w:r>
          </w:p>
          <w:p w14:paraId="01DBFE58" w14:textId="77777777" w:rsidR="001A4021" w:rsidRDefault="001A4021" w:rsidP="001A4021">
            <w:pPr>
              <w:tabs>
                <w:tab w:val="left" w:pos="1644"/>
              </w:tabs>
              <w:rPr>
                <w:sz w:val="20"/>
              </w:rPr>
            </w:pPr>
          </w:p>
          <w:p w14:paraId="6FB93235" w14:textId="77777777" w:rsidR="001A4021" w:rsidRPr="000976AD" w:rsidRDefault="001A4021" w:rsidP="001A4021">
            <w:pPr>
              <w:tabs>
                <w:tab w:val="left" w:pos="1644"/>
              </w:tabs>
              <w:rPr>
                <w:sz w:val="20"/>
              </w:rPr>
            </w:pPr>
            <w:r>
              <w:rPr>
                <w:sz w:val="20"/>
              </w:rPr>
              <w:t>All praise needs to be given in private for students with anxiety.</w:t>
            </w:r>
          </w:p>
        </w:tc>
      </w:tr>
      <w:tr w:rsidR="001A4021" w14:paraId="6F182609" w14:textId="77777777" w:rsidTr="001A4021">
        <w:tc>
          <w:tcPr>
            <w:tcW w:w="2818" w:type="pct"/>
          </w:tcPr>
          <w:p w14:paraId="4E0BBD97" w14:textId="77777777" w:rsidR="001A4021" w:rsidRPr="000976AD" w:rsidRDefault="001A4021" w:rsidP="001A4021">
            <w:pPr>
              <w:ind w:left="360"/>
              <w:rPr>
                <w:b/>
                <w:sz w:val="24"/>
              </w:rPr>
            </w:pPr>
            <w:r w:rsidRPr="00551FFF">
              <w:rPr>
                <w:b/>
                <w:sz w:val="24"/>
              </w:rPr>
              <w:t>Dark Chocolate</w:t>
            </w:r>
            <w:r>
              <w:rPr>
                <w:b/>
                <w:sz w:val="24"/>
              </w:rPr>
              <w:t xml:space="preserve"> </w:t>
            </w:r>
            <w:hyperlink r:id="rId20" w:history="1">
              <w:r w:rsidRPr="004A29CB">
                <w:rPr>
                  <w:rStyle w:val="Hyperlink"/>
                  <w:rFonts w:ascii="Verdana" w:hAnsi="Verdana"/>
                  <w:b/>
                  <w:bCs/>
                  <w:sz w:val="20"/>
                  <w:szCs w:val="20"/>
                  <w:shd w:val="clear" w:color="auto" w:fill="FFFFFF"/>
                </w:rPr>
                <w:t>http://tinyurl.com/darkchocolateisgood</w:t>
              </w:r>
            </w:hyperlink>
            <w:r>
              <w:rPr>
                <w:rFonts w:ascii="Verdana" w:hAnsi="Verdana"/>
                <w:b/>
                <w:bCs/>
                <w:color w:val="000000"/>
                <w:sz w:val="20"/>
                <w:szCs w:val="20"/>
                <w:shd w:val="clear" w:color="auto" w:fill="FFFFFF"/>
              </w:rPr>
              <w:t xml:space="preserve"> </w:t>
            </w:r>
            <w:r>
              <w:t xml:space="preserve"> </w:t>
            </w:r>
            <w:r w:rsidRPr="009E5EE2">
              <w:tab/>
            </w:r>
          </w:p>
          <w:p w14:paraId="33753AD9" w14:textId="77777777" w:rsidR="001A4021" w:rsidRDefault="001A4021" w:rsidP="001A4021">
            <w:pPr>
              <w:ind w:left="1440"/>
            </w:pPr>
            <w:r>
              <w:t xml:space="preserve">  For students with </w:t>
            </w:r>
            <w:r w:rsidRPr="00506A7D">
              <w:rPr>
                <w:b/>
              </w:rPr>
              <w:t>anxiety, attention deficit hyperactive disorder (inattentive), and sleepiness</w:t>
            </w:r>
            <w:r>
              <w:t>.</w:t>
            </w:r>
          </w:p>
          <w:p w14:paraId="335F6D60" w14:textId="77777777" w:rsidR="001A4021" w:rsidRPr="00506A7D" w:rsidRDefault="001A4021" w:rsidP="001A4021">
            <w:pPr>
              <w:numPr>
                <w:ilvl w:val="0"/>
                <w:numId w:val="14"/>
              </w:numPr>
              <w:tabs>
                <w:tab w:val="num" w:pos="1440"/>
              </w:tabs>
              <w:ind w:left="1440"/>
            </w:pPr>
            <w:r w:rsidRPr="00506A7D">
              <w:t>Research indicates a small piece of dark chocolate boosts memory, alertness, and concentration, and its special chemicals even decrease anxiety.</w:t>
            </w:r>
          </w:p>
          <w:p w14:paraId="6EF3CDD8" w14:textId="77777777" w:rsidR="001A4021" w:rsidRDefault="001A4021" w:rsidP="001A4021">
            <w:pPr>
              <w:numPr>
                <w:ilvl w:val="0"/>
                <w:numId w:val="14"/>
              </w:numPr>
              <w:tabs>
                <w:tab w:val="num" w:pos="1440"/>
              </w:tabs>
              <w:ind w:left="1440"/>
            </w:pPr>
            <w:r>
              <w:rPr>
                <w:b/>
                <w:noProof/>
                <w:sz w:val="36"/>
              </w:rPr>
              <w:drawing>
                <wp:anchor distT="0" distB="0" distL="114300" distR="114300" simplePos="0" relativeHeight="251710464" behindDoc="0" locked="0" layoutInCell="1" allowOverlap="1" wp14:anchorId="0A6715FE" wp14:editId="2FC35CCF">
                  <wp:simplePos x="0" y="0"/>
                  <wp:positionH relativeFrom="column">
                    <wp:posOffset>297815</wp:posOffset>
                  </wp:positionH>
                  <wp:positionV relativeFrom="paragraph">
                    <wp:posOffset>22225</wp:posOffset>
                  </wp:positionV>
                  <wp:extent cx="1463040" cy="1008414"/>
                  <wp:effectExtent l="0" t="0" r="381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463040" cy="1008414"/>
                          </a:xfrm>
                          <a:prstGeom prst="rect">
                            <a:avLst/>
                          </a:prstGeom>
                        </pic:spPr>
                      </pic:pic>
                    </a:graphicData>
                  </a:graphic>
                </wp:anchor>
              </w:drawing>
            </w:r>
            <w:r w:rsidRPr="00506A7D">
              <w:t>They sell small bite size bars of dark chocolate- especially on test days- pass them out.</w:t>
            </w:r>
          </w:p>
          <w:p w14:paraId="1A2CCCBC" w14:textId="77777777" w:rsidR="001A4021" w:rsidRDefault="001A4021" w:rsidP="001A4021">
            <w:pPr>
              <w:tabs>
                <w:tab w:val="left" w:pos="1644"/>
              </w:tabs>
              <w:rPr>
                <w:b/>
                <w:sz w:val="36"/>
              </w:rPr>
            </w:pPr>
          </w:p>
        </w:tc>
        <w:tc>
          <w:tcPr>
            <w:tcW w:w="727" w:type="pct"/>
          </w:tcPr>
          <w:p w14:paraId="43B7061D" w14:textId="77777777" w:rsidR="001A4021" w:rsidRDefault="001A4021" w:rsidP="001A4021">
            <w:pPr>
              <w:tabs>
                <w:tab w:val="left" w:pos="1644"/>
              </w:tabs>
              <w:rPr>
                <w:sz w:val="20"/>
              </w:rPr>
            </w:pPr>
            <w:r w:rsidRPr="000976AD">
              <w:rPr>
                <w:sz w:val="20"/>
              </w:rPr>
              <w:t>Again</w:t>
            </w:r>
            <w:r>
              <w:rPr>
                <w:sz w:val="20"/>
              </w:rPr>
              <w:t xml:space="preserve">, must be allowed in the environment.  It </w:t>
            </w:r>
            <w:proofErr w:type="spellStart"/>
            <w:r>
              <w:rPr>
                <w:sz w:val="20"/>
              </w:rPr>
              <w:t>can not</w:t>
            </w:r>
            <w:proofErr w:type="spellEnd"/>
            <w:r>
              <w:rPr>
                <w:sz w:val="20"/>
              </w:rPr>
              <w:t xml:space="preserve"> be allowed in one classroom and not in another.</w:t>
            </w:r>
          </w:p>
          <w:p w14:paraId="5F725AC1" w14:textId="77777777" w:rsidR="001A4021" w:rsidRDefault="001A4021" w:rsidP="001A4021">
            <w:pPr>
              <w:tabs>
                <w:tab w:val="left" w:pos="1644"/>
              </w:tabs>
              <w:rPr>
                <w:sz w:val="20"/>
              </w:rPr>
            </w:pPr>
          </w:p>
          <w:p w14:paraId="41107E3F" w14:textId="77777777" w:rsidR="001A4021" w:rsidRPr="000976AD" w:rsidRDefault="001A4021" w:rsidP="001A4021">
            <w:pPr>
              <w:tabs>
                <w:tab w:val="left" w:pos="1644"/>
              </w:tabs>
              <w:rPr>
                <w:sz w:val="20"/>
              </w:rPr>
            </w:pPr>
            <w:r>
              <w:rPr>
                <w:sz w:val="20"/>
              </w:rPr>
              <w:t>We are talking about one piece- not a bag.</w:t>
            </w:r>
          </w:p>
        </w:tc>
        <w:tc>
          <w:tcPr>
            <w:tcW w:w="727" w:type="pct"/>
          </w:tcPr>
          <w:p w14:paraId="30C81273" w14:textId="77777777" w:rsidR="001A4021" w:rsidRPr="000976AD" w:rsidRDefault="001A4021" w:rsidP="001A4021">
            <w:pPr>
              <w:tabs>
                <w:tab w:val="left" w:pos="1644"/>
              </w:tabs>
              <w:rPr>
                <w:sz w:val="20"/>
              </w:rPr>
            </w:pPr>
            <w:r>
              <w:rPr>
                <w:sz w:val="20"/>
              </w:rPr>
              <w:t>Student must be taught how to use the dark chocolate. This can be handled in CICO.  For instance, “Today is Tuesday. Let’s talk about what’s going on today.  When do you think your piece of dark chocolate would help you most?”</w:t>
            </w:r>
          </w:p>
        </w:tc>
        <w:tc>
          <w:tcPr>
            <w:tcW w:w="727" w:type="pct"/>
          </w:tcPr>
          <w:p w14:paraId="06789E46" w14:textId="77777777" w:rsidR="001A4021" w:rsidRDefault="001A4021" w:rsidP="001A4021">
            <w:pPr>
              <w:tabs>
                <w:tab w:val="left" w:pos="1644"/>
              </w:tabs>
              <w:rPr>
                <w:sz w:val="20"/>
              </w:rPr>
            </w:pPr>
            <w:r>
              <w:rPr>
                <w:sz w:val="20"/>
              </w:rPr>
              <w:t>Adult gives appropriate responses to the student’s choice of when to take their dark chocolate piece.</w:t>
            </w:r>
          </w:p>
          <w:p w14:paraId="5C5C8466" w14:textId="77777777" w:rsidR="001A4021" w:rsidRDefault="001A4021" w:rsidP="001A4021">
            <w:pPr>
              <w:tabs>
                <w:tab w:val="left" w:pos="1644"/>
              </w:tabs>
              <w:rPr>
                <w:sz w:val="20"/>
              </w:rPr>
            </w:pPr>
          </w:p>
          <w:p w14:paraId="645013E5" w14:textId="77777777" w:rsidR="001A4021" w:rsidRPr="000976AD" w:rsidRDefault="001A4021" w:rsidP="001A4021">
            <w:pPr>
              <w:tabs>
                <w:tab w:val="left" w:pos="1644"/>
              </w:tabs>
              <w:rPr>
                <w:sz w:val="20"/>
              </w:rPr>
            </w:pPr>
            <w:r>
              <w:rPr>
                <w:sz w:val="20"/>
              </w:rPr>
              <w:t>“You chose to take your dark chocolate right before your math test. I think that was a wise choice.”</w:t>
            </w:r>
          </w:p>
        </w:tc>
      </w:tr>
    </w:tbl>
    <w:p w14:paraId="0C780C0D" w14:textId="6269C252" w:rsidR="001A4021" w:rsidRDefault="001A4021" w:rsidP="001A4021"/>
    <w:p w14:paraId="0E50BA54" w14:textId="77777777" w:rsidR="001A4021" w:rsidRDefault="001A4021" w:rsidP="001A4021"/>
    <w:tbl>
      <w:tblPr>
        <w:tblStyle w:val="TableGrid"/>
        <w:tblW w:w="5000" w:type="pct"/>
        <w:tblLook w:val="04A0" w:firstRow="1" w:lastRow="0" w:firstColumn="1" w:lastColumn="0" w:noHBand="0" w:noVBand="1"/>
      </w:tblPr>
      <w:tblGrid>
        <w:gridCol w:w="5045"/>
        <w:gridCol w:w="1721"/>
        <w:gridCol w:w="1254"/>
        <w:gridCol w:w="1330"/>
      </w:tblGrid>
      <w:tr w:rsidR="001A4021" w14:paraId="37436B82" w14:textId="77777777" w:rsidTr="001A4021">
        <w:tc>
          <w:tcPr>
            <w:tcW w:w="2818" w:type="pct"/>
            <w:shd w:val="clear" w:color="auto" w:fill="D9D9D9" w:themeFill="background1" w:themeFillShade="D9"/>
          </w:tcPr>
          <w:p w14:paraId="74730E09" w14:textId="77777777" w:rsidR="001A4021" w:rsidRDefault="001A4021" w:rsidP="001A4021">
            <w:pPr>
              <w:tabs>
                <w:tab w:val="left" w:pos="1644"/>
              </w:tabs>
              <w:rPr>
                <w:b/>
                <w:sz w:val="36"/>
              </w:rPr>
            </w:pPr>
            <w:r>
              <w:rPr>
                <w:b/>
                <w:sz w:val="36"/>
              </w:rPr>
              <w:lastRenderedPageBreak/>
              <w:t>Intervention</w:t>
            </w:r>
          </w:p>
        </w:tc>
        <w:tc>
          <w:tcPr>
            <w:tcW w:w="727" w:type="pct"/>
            <w:shd w:val="clear" w:color="auto" w:fill="D9D9D9" w:themeFill="background1" w:themeFillShade="D9"/>
          </w:tcPr>
          <w:p w14:paraId="7CEE5BC3"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5F4348A4"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33469EB6" w14:textId="77777777" w:rsidR="001A4021" w:rsidRPr="00AC5004" w:rsidRDefault="001A4021" w:rsidP="001A4021">
            <w:pPr>
              <w:tabs>
                <w:tab w:val="left" w:pos="1644"/>
              </w:tabs>
              <w:rPr>
                <w:b/>
                <w:sz w:val="28"/>
              </w:rPr>
            </w:pPr>
            <w:r w:rsidRPr="00AC5004">
              <w:rPr>
                <w:b/>
                <w:sz w:val="28"/>
              </w:rPr>
              <w:t>Reframe Response</w:t>
            </w:r>
          </w:p>
        </w:tc>
      </w:tr>
      <w:tr w:rsidR="001A4021" w14:paraId="7EBCA293" w14:textId="77777777" w:rsidTr="001A4021">
        <w:tc>
          <w:tcPr>
            <w:tcW w:w="2818" w:type="pct"/>
          </w:tcPr>
          <w:p w14:paraId="30802754" w14:textId="77777777" w:rsidR="001A4021" w:rsidRDefault="001A4021" w:rsidP="001A4021">
            <w:pPr>
              <w:numPr>
                <w:ilvl w:val="0"/>
                <w:numId w:val="12"/>
              </w:numPr>
              <w:rPr>
                <w:b/>
                <w:sz w:val="24"/>
              </w:rPr>
            </w:pPr>
            <w:r>
              <w:rPr>
                <w:b/>
                <w:sz w:val="24"/>
              </w:rPr>
              <w:t>Equal Choices</w:t>
            </w:r>
          </w:p>
          <w:p w14:paraId="3F7197D5" w14:textId="77777777" w:rsidR="001A4021" w:rsidRPr="00CA1C09" w:rsidRDefault="001A4021" w:rsidP="001A4021">
            <w:pPr>
              <w:numPr>
                <w:ilvl w:val="0"/>
                <w:numId w:val="12"/>
              </w:numPr>
              <w:rPr>
                <w:b/>
                <w:sz w:val="24"/>
              </w:rPr>
            </w:pPr>
            <w:r>
              <w:t xml:space="preserve">Research indicates that when we want to direct a student’s behavior, the best way is to offer equal choices.  The choices must be equal and not a threat paired with a choice. “Do this or lose recess” is not an equal choice.  Do you want to write your math problems with the red pencil or the green pencil is an equal </w:t>
            </w:r>
            <w:proofErr w:type="gramStart"/>
            <w:r>
              <w:t>choice.</w:t>
            </w:r>
            <w:proofErr w:type="gramEnd"/>
            <w:r>
              <w:t xml:space="preserve">  What happens when the choices are equal is that the synapses stay firing in the pre-frontal cortex.  This means the student is thinking rather than going to brain stem.</w:t>
            </w:r>
          </w:p>
          <w:p w14:paraId="03DAA9D0" w14:textId="77777777" w:rsidR="001A4021" w:rsidRDefault="001A4021" w:rsidP="001A4021">
            <w:pPr>
              <w:numPr>
                <w:ilvl w:val="0"/>
                <w:numId w:val="12"/>
              </w:numPr>
              <w:rPr>
                <w:b/>
                <w:sz w:val="24"/>
              </w:rPr>
            </w:pPr>
            <w:r>
              <w:rPr>
                <w:b/>
                <w:sz w:val="24"/>
              </w:rPr>
              <w:t>We have since found the choices should be offered from the right side of the student</w:t>
            </w:r>
          </w:p>
          <w:p w14:paraId="76B14575" w14:textId="77777777" w:rsidR="001A4021" w:rsidRPr="00CA1C09" w:rsidRDefault="001A4021" w:rsidP="001A4021">
            <w:pPr>
              <w:numPr>
                <w:ilvl w:val="0"/>
                <w:numId w:val="12"/>
              </w:numPr>
              <w:rPr>
                <w:b/>
                <w:sz w:val="24"/>
              </w:rPr>
            </w:pPr>
            <w:r>
              <w:t>When information comes in the right ear, it is processed on the left side of the brain (the language processing side of the brain).  When information comes in the left ear, it is processed on the right side of the brain (the creating thinking side of the brain). “I can think of ten other things I’d rather do than your fancy math paper.”</w:t>
            </w:r>
          </w:p>
          <w:p w14:paraId="09C2A2DA" w14:textId="77777777" w:rsidR="001A4021" w:rsidRDefault="001A4021" w:rsidP="001A4021">
            <w:pPr>
              <w:numPr>
                <w:ilvl w:val="1"/>
                <w:numId w:val="12"/>
              </w:numPr>
              <w:rPr>
                <w:b/>
                <w:sz w:val="24"/>
              </w:rPr>
            </w:pPr>
            <w:r>
              <w:rPr>
                <w:b/>
                <w:sz w:val="24"/>
              </w:rPr>
              <w:t>Important caveat- not up close and creepy- just from the right side</w:t>
            </w:r>
          </w:p>
          <w:p w14:paraId="0AEE36BA" w14:textId="77777777" w:rsidR="001A4021" w:rsidRDefault="001A4021" w:rsidP="001A4021">
            <w:pPr>
              <w:rPr>
                <w:b/>
                <w:sz w:val="24"/>
              </w:rPr>
            </w:pPr>
          </w:p>
          <w:p w14:paraId="6FB63384" w14:textId="77777777" w:rsidR="001A4021" w:rsidRDefault="001A4021" w:rsidP="001A4021">
            <w:pPr>
              <w:rPr>
                <w:b/>
                <w:sz w:val="24"/>
              </w:rPr>
            </w:pPr>
          </w:p>
          <w:p w14:paraId="3BE346C4" w14:textId="77777777" w:rsidR="001A4021" w:rsidRPr="00551FFF" w:rsidRDefault="001A4021" w:rsidP="001A4021">
            <w:pPr>
              <w:rPr>
                <w:b/>
                <w:sz w:val="24"/>
              </w:rPr>
            </w:pPr>
            <w:r>
              <w:rPr>
                <w:b/>
                <w:noProof/>
                <w:sz w:val="24"/>
              </w:rPr>
              <w:drawing>
                <wp:inline distT="0" distB="0" distL="0" distR="0" wp14:anchorId="74CC3921" wp14:editId="59B88F36">
                  <wp:extent cx="1600200" cy="1257300"/>
                  <wp:effectExtent l="0" t="0" r="0" b="0"/>
                  <wp:docPr id="242741" name="Picture 242741" descr="A picture containing wal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7948401-a-typical-brain-with-the-left-side-depicting-an-analytical-structured-and-logical-mind-and-the-right.jpg"/>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00200" cy="1257300"/>
                          </a:xfrm>
                          <a:prstGeom prst="rect">
                            <a:avLst/>
                          </a:prstGeom>
                        </pic:spPr>
                      </pic:pic>
                    </a:graphicData>
                  </a:graphic>
                </wp:inline>
              </w:drawing>
            </w:r>
          </w:p>
        </w:tc>
        <w:tc>
          <w:tcPr>
            <w:tcW w:w="727" w:type="pct"/>
          </w:tcPr>
          <w:p w14:paraId="191E91C4" w14:textId="77777777" w:rsidR="001A4021" w:rsidRDefault="001A4021" w:rsidP="001A4021">
            <w:pPr>
              <w:tabs>
                <w:tab w:val="left" w:pos="1644"/>
              </w:tabs>
              <w:rPr>
                <w:sz w:val="20"/>
              </w:rPr>
            </w:pPr>
            <w:r>
              <w:rPr>
                <w:sz w:val="20"/>
              </w:rPr>
              <w:t>Proactively plan for equal choices- make sure you know what you have on hand that you can offer as an equal choice.</w:t>
            </w:r>
          </w:p>
          <w:p w14:paraId="44CAC766" w14:textId="77777777" w:rsidR="001A4021" w:rsidRDefault="001A4021" w:rsidP="001A4021">
            <w:pPr>
              <w:tabs>
                <w:tab w:val="left" w:pos="1644"/>
              </w:tabs>
              <w:rPr>
                <w:sz w:val="20"/>
              </w:rPr>
            </w:pPr>
          </w:p>
          <w:p w14:paraId="32505A90" w14:textId="77777777" w:rsidR="001A4021" w:rsidRDefault="001A4021" w:rsidP="001A4021">
            <w:pPr>
              <w:tabs>
                <w:tab w:val="left" w:pos="1644"/>
              </w:tabs>
              <w:rPr>
                <w:sz w:val="20"/>
              </w:rPr>
            </w:pPr>
            <w:r>
              <w:rPr>
                <w:sz w:val="20"/>
              </w:rPr>
              <w:t>Don’t offer something you aren’t willing to stand by.</w:t>
            </w:r>
          </w:p>
        </w:tc>
        <w:tc>
          <w:tcPr>
            <w:tcW w:w="727" w:type="pct"/>
          </w:tcPr>
          <w:p w14:paraId="4FAF1D3B" w14:textId="77777777" w:rsidR="001A4021" w:rsidRDefault="001A4021" w:rsidP="001A4021">
            <w:pPr>
              <w:tabs>
                <w:tab w:val="left" w:pos="1644"/>
              </w:tabs>
              <w:rPr>
                <w:sz w:val="20"/>
              </w:rPr>
            </w:pPr>
            <w:r>
              <w:rPr>
                <w:sz w:val="20"/>
              </w:rPr>
              <w:t>See the last comment in the reframing the response- this is the behavior teaching part of this.</w:t>
            </w:r>
          </w:p>
        </w:tc>
        <w:tc>
          <w:tcPr>
            <w:tcW w:w="727" w:type="pct"/>
          </w:tcPr>
          <w:p w14:paraId="0C012EE3" w14:textId="77777777" w:rsidR="001A4021" w:rsidRDefault="001A4021" w:rsidP="001A4021">
            <w:pPr>
              <w:tabs>
                <w:tab w:val="left" w:pos="1644"/>
              </w:tabs>
              <w:rPr>
                <w:sz w:val="20"/>
              </w:rPr>
            </w:pPr>
            <w:r>
              <w:rPr>
                <w:sz w:val="20"/>
              </w:rPr>
              <w:t>Teacher offers equal choices from right side of student.</w:t>
            </w:r>
          </w:p>
          <w:p w14:paraId="247074C3" w14:textId="77777777" w:rsidR="001A4021" w:rsidRDefault="001A4021" w:rsidP="001A4021">
            <w:pPr>
              <w:tabs>
                <w:tab w:val="left" w:pos="1644"/>
              </w:tabs>
              <w:rPr>
                <w:sz w:val="20"/>
              </w:rPr>
            </w:pPr>
          </w:p>
          <w:p w14:paraId="093C1C75" w14:textId="77777777" w:rsidR="001A4021" w:rsidRDefault="001A4021" w:rsidP="001A4021">
            <w:pPr>
              <w:tabs>
                <w:tab w:val="left" w:pos="1644"/>
              </w:tabs>
              <w:rPr>
                <w:sz w:val="20"/>
              </w:rPr>
            </w:pPr>
            <w:r>
              <w:rPr>
                <w:sz w:val="20"/>
              </w:rPr>
              <w:t>Use a “non-threatening tone”.</w:t>
            </w:r>
          </w:p>
          <w:p w14:paraId="621C7025" w14:textId="77777777" w:rsidR="001A4021" w:rsidRDefault="001A4021" w:rsidP="001A4021">
            <w:pPr>
              <w:tabs>
                <w:tab w:val="left" w:pos="1644"/>
              </w:tabs>
              <w:rPr>
                <w:sz w:val="20"/>
              </w:rPr>
            </w:pPr>
          </w:p>
          <w:p w14:paraId="78072BC1" w14:textId="77777777" w:rsidR="001A4021" w:rsidRDefault="001A4021" w:rsidP="001A4021">
            <w:pPr>
              <w:tabs>
                <w:tab w:val="left" w:pos="1644"/>
              </w:tabs>
              <w:rPr>
                <w:sz w:val="20"/>
              </w:rPr>
            </w:pPr>
            <w:r>
              <w:rPr>
                <w:sz w:val="20"/>
              </w:rPr>
              <w:t>Get on child’s level if they are on the floor or in a chair. (Don’t posture up against them)</w:t>
            </w:r>
          </w:p>
          <w:p w14:paraId="46269608" w14:textId="77777777" w:rsidR="001A4021" w:rsidRDefault="001A4021" w:rsidP="001A4021">
            <w:pPr>
              <w:tabs>
                <w:tab w:val="left" w:pos="1644"/>
              </w:tabs>
              <w:rPr>
                <w:sz w:val="20"/>
              </w:rPr>
            </w:pPr>
          </w:p>
          <w:p w14:paraId="515681C1" w14:textId="77777777" w:rsidR="001A4021" w:rsidRDefault="001A4021" w:rsidP="001A4021">
            <w:pPr>
              <w:tabs>
                <w:tab w:val="left" w:pos="1644"/>
              </w:tabs>
              <w:rPr>
                <w:sz w:val="20"/>
              </w:rPr>
            </w:pPr>
            <w:r>
              <w:rPr>
                <w:sz w:val="20"/>
              </w:rPr>
              <w:t>What if they don’t choose one of your two choices?  Choose for them.  “I see you are not ready to choose.  I’ll choose this time.”  Quickly, they will learn to choose for themselves.</w:t>
            </w:r>
          </w:p>
        </w:tc>
      </w:tr>
    </w:tbl>
    <w:p w14:paraId="25B5DCF6" w14:textId="4A08E9A1" w:rsidR="001A4021" w:rsidRDefault="001A4021" w:rsidP="001A4021"/>
    <w:p w14:paraId="52F79968" w14:textId="7FC51567" w:rsidR="001A4021" w:rsidRDefault="001A4021" w:rsidP="001A4021"/>
    <w:p w14:paraId="46D2FC77" w14:textId="272C3860" w:rsidR="001A4021" w:rsidRDefault="001A4021" w:rsidP="001A4021"/>
    <w:p w14:paraId="667B77DD" w14:textId="29B253F2" w:rsidR="001A4021" w:rsidRDefault="001A4021" w:rsidP="001A4021"/>
    <w:p w14:paraId="394B2BA7" w14:textId="77777777" w:rsidR="001A4021" w:rsidRDefault="001A4021" w:rsidP="001A4021"/>
    <w:p w14:paraId="4CEA9113" w14:textId="77777777" w:rsidR="001A4021" w:rsidRDefault="001A4021" w:rsidP="001A4021"/>
    <w:tbl>
      <w:tblPr>
        <w:tblStyle w:val="TableGrid"/>
        <w:tblW w:w="5000" w:type="pct"/>
        <w:tblLook w:val="04A0" w:firstRow="1" w:lastRow="0" w:firstColumn="1" w:lastColumn="0" w:noHBand="0" w:noVBand="1"/>
      </w:tblPr>
      <w:tblGrid>
        <w:gridCol w:w="5224"/>
        <w:gridCol w:w="1644"/>
        <w:gridCol w:w="1209"/>
        <w:gridCol w:w="1273"/>
      </w:tblGrid>
      <w:tr w:rsidR="001A4021" w14:paraId="54CAB9B6" w14:textId="77777777" w:rsidTr="001A4021">
        <w:tc>
          <w:tcPr>
            <w:tcW w:w="2818" w:type="pct"/>
            <w:shd w:val="clear" w:color="auto" w:fill="D9D9D9" w:themeFill="background1" w:themeFillShade="D9"/>
          </w:tcPr>
          <w:p w14:paraId="5DCC5939" w14:textId="77777777" w:rsidR="001A4021" w:rsidRDefault="001A4021" w:rsidP="001A4021">
            <w:pPr>
              <w:tabs>
                <w:tab w:val="left" w:pos="1644"/>
              </w:tabs>
              <w:rPr>
                <w:b/>
                <w:sz w:val="36"/>
              </w:rPr>
            </w:pPr>
            <w:r>
              <w:rPr>
                <w:b/>
                <w:sz w:val="36"/>
              </w:rPr>
              <w:lastRenderedPageBreak/>
              <w:t>Intervention</w:t>
            </w:r>
          </w:p>
        </w:tc>
        <w:tc>
          <w:tcPr>
            <w:tcW w:w="727" w:type="pct"/>
            <w:shd w:val="clear" w:color="auto" w:fill="D9D9D9" w:themeFill="background1" w:themeFillShade="D9"/>
          </w:tcPr>
          <w:p w14:paraId="0387B8F3"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08CF0292"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08A248AD" w14:textId="77777777" w:rsidR="001A4021" w:rsidRPr="00AC5004" w:rsidRDefault="001A4021" w:rsidP="001A4021">
            <w:pPr>
              <w:tabs>
                <w:tab w:val="left" w:pos="1644"/>
              </w:tabs>
              <w:rPr>
                <w:b/>
                <w:sz w:val="28"/>
              </w:rPr>
            </w:pPr>
            <w:r w:rsidRPr="00AC5004">
              <w:rPr>
                <w:b/>
                <w:sz w:val="28"/>
              </w:rPr>
              <w:t>Reframe Response</w:t>
            </w:r>
          </w:p>
        </w:tc>
      </w:tr>
      <w:tr w:rsidR="001A4021" w14:paraId="59B18F69" w14:textId="77777777" w:rsidTr="001A4021">
        <w:tc>
          <w:tcPr>
            <w:tcW w:w="2818" w:type="pct"/>
          </w:tcPr>
          <w:p w14:paraId="0043630C" w14:textId="77777777" w:rsidR="001A4021" w:rsidRPr="00551FFF" w:rsidRDefault="001A4021" w:rsidP="001A4021">
            <w:pPr>
              <w:numPr>
                <w:ilvl w:val="0"/>
                <w:numId w:val="12"/>
              </w:numPr>
              <w:rPr>
                <w:b/>
                <w:sz w:val="24"/>
              </w:rPr>
            </w:pPr>
            <w:r w:rsidRPr="00551FFF">
              <w:rPr>
                <w:b/>
                <w:sz w:val="24"/>
              </w:rPr>
              <w:t>Good Breakfast (Eggs and Oatmeal)</w:t>
            </w:r>
          </w:p>
          <w:p w14:paraId="343B745D" w14:textId="77777777" w:rsidR="001A4021" w:rsidRDefault="00746AD1" w:rsidP="001A4021">
            <w:pPr>
              <w:rPr>
                <w:rFonts w:ascii="Verdana" w:hAnsi="Verdana"/>
                <w:b/>
                <w:bCs/>
                <w:color w:val="000000"/>
                <w:sz w:val="20"/>
                <w:szCs w:val="20"/>
                <w:shd w:val="clear" w:color="auto" w:fill="FFFFFF"/>
              </w:rPr>
            </w:pPr>
            <w:hyperlink r:id="rId26" w:history="1">
              <w:r w:rsidR="001A4021" w:rsidRPr="001965BC">
                <w:rPr>
                  <w:rStyle w:val="Hyperlink"/>
                  <w:rFonts w:ascii="Verdana" w:hAnsi="Verdana"/>
                  <w:b/>
                  <w:bCs/>
                  <w:sz w:val="20"/>
                  <w:szCs w:val="20"/>
                  <w:shd w:val="clear" w:color="auto" w:fill="FFFFFF"/>
                </w:rPr>
                <w:t>http://tinyurl.com/eggsbrainfood</w:t>
              </w:r>
            </w:hyperlink>
          </w:p>
          <w:p w14:paraId="67EBE5AE" w14:textId="77777777" w:rsidR="001A4021" w:rsidRDefault="00746AD1" w:rsidP="001A4021">
            <w:hyperlink r:id="rId27" w:history="1">
              <w:r w:rsidR="001A4021" w:rsidRPr="001965BC">
                <w:rPr>
                  <w:rStyle w:val="Hyperlink"/>
                  <w:rFonts w:ascii="Verdana" w:hAnsi="Verdana"/>
                  <w:b/>
                  <w:bCs/>
                  <w:sz w:val="20"/>
                  <w:szCs w:val="20"/>
                  <w:shd w:val="clear" w:color="auto" w:fill="FFFFFF"/>
                </w:rPr>
                <w:t>http://tinyurl.com/oatmealbrainfood</w:t>
              </w:r>
            </w:hyperlink>
            <w:r w:rsidR="001A4021">
              <w:rPr>
                <w:rFonts w:ascii="Verdana" w:hAnsi="Verdana"/>
                <w:b/>
                <w:bCs/>
                <w:color w:val="000000"/>
                <w:sz w:val="20"/>
                <w:szCs w:val="20"/>
                <w:shd w:val="clear" w:color="auto" w:fill="FFFFFF"/>
              </w:rPr>
              <w:t xml:space="preserve"> </w:t>
            </w:r>
            <w:r w:rsidR="001A4021" w:rsidRPr="009E5EE2">
              <w:tab/>
            </w:r>
          </w:p>
          <w:p w14:paraId="5FD740E4" w14:textId="77777777" w:rsidR="001A4021" w:rsidRDefault="001A4021" w:rsidP="001A4021">
            <w:pPr>
              <w:ind w:left="1440"/>
            </w:pPr>
            <w:r w:rsidRPr="00E41501">
              <w:rPr>
                <w:b/>
              </w:rPr>
              <w:t>To increase test scores</w:t>
            </w:r>
            <w:r>
              <w:t xml:space="preserve">. Right before the high </w:t>
            </w:r>
            <w:proofErr w:type="gramStart"/>
            <w:r>
              <w:t>stakes</w:t>
            </w:r>
            <w:proofErr w:type="gramEnd"/>
            <w:r>
              <w:t xml:space="preserve"> tests- send home this information to parents.  Breakfast is so important and what the students eat is even more important.</w:t>
            </w:r>
          </w:p>
          <w:p w14:paraId="5FE14E42" w14:textId="77777777" w:rsidR="001A4021" w:rsidRDefault="001A4021" w:rsidP="001A4021">
            <w:pPr>
              <w:tabs>
                <w:tab w:val="num" w:pos="4698"/>
              </w:tabs>
              <w:ind w:left="1440"/>
            </w:pPr>
            <w:r w:rsidRPr="00A4334D">
              <w:t>Don’t skip breakfast. Students who eat breakfast score higher on tests and report less test-related anxiety. Best bets? Eggs for brain-boosting choline, and oatmeal for a calming increase in serotonin levels.</w:t>
            </w:r>
          </w:p>
          <w:p w14:paraId="6184153D" w14:textId="77777777" w:rsidR="001A4021" w:rsidRDefault="001A4021" w:rsidP="001A4021">
            <w:pPr>
              <w:tabs>
                <w:tab w:val="left" w:pos="1644"/>
              </w:tabs>
              <w:rPr>
                <w:b/>
                <w:sz w:val="36"/>
              </w:rPr>
            </w:pPr>
          </w:p>
        </w:tc>
        <w:tc>
          <w:tcPr>
            <w:tcW w:w="727" w:type="pct"/>
          </w:tcPr>
          <w:p w14:paraId="232FA824" w14:textId="77777777" w:rsidR="001A4021" w:rsidRPr="00BD6E71" w:rsidRDefault="001A4021" w:rsidP="001A4021">
            <w:pPr>
              <w:tabs>
                <w:tab w:val="left" w:pos="1644"/>
              </w:tabs>
              <w:rPr>
                <w:sz w:val="20"/>
              </w:rPr>
            </w:pPr>
            <w:r>
              <w:rPr>
                <w:sz w:val="20"/>
              </w:rPr>
              <w:t>There are two ways to look at this: 1) Invite parents to an open house and share the research with them on the importance of this breakfast choice or 2) Invite your business partner to come in and cook breakfast for the students at least one day a week.</w:t>
            </w:r>
          </w:p>
        </w:tc>
        <w:tc>
          <w:tcPr>
            <w:tcW w:w="727" w:type="pct"/>
          </w:tcPr>
          <w:p w14:paraId="765244E4" w14:textId="77777777" w:rsidR="001A4021" w:rsidRPr="00BD6E71" w:rsidRDefault="001A4021" w:rsidP="001A4021">
            <w:pPr>
              <w:tabs>
                <w:tab w:val="left" w:pos="1644"/>
              </w:tabs>
              <w:rPr>
                <w:sz w:val="20"/>
              </w:rPr>
            </w:pPr>
            <w:r>
              <w:rPr>
                <w:sz w:val="20"/>
              </w:rPr>
              <w:t>Teach students the importance of what goes into their body affects what comes out of their body in behavioral responses.</w:t>
            </w:r>
          </w:p>
        </w:tc>
        <w:tc>
          <w:tcPr>
            <w:tcW w:w="727" w:type="pct"/>
          </w:tcPr>
          <w:p w14:paraId="4D29DA89" w14:textId="77777777" w:rsidR="001A4021" w:rsidRPr="00BD6E71" w:rsidRDefault="001A4021" w:rsidP="001A4021">
            <w:pPr>
              <w:tabs>
                <w:tab w:val="left" w:pos="1644"/>
              </w:tabs>
              <w:rPr>
                <w:sz w:val="20"/>
              </w:rPr>
            </w:pPr>
            <w:r>
              <w:rPr>
                <w:sz w:val="20"/>
              </w:rPr>
              <w:t>Pretty much, adults can say things like, “Wow, I can tell you all ate a healthy breakfast this morning because I’m seeing a lot of brain power.”  This helps children make better choices at home.  This way we aren’t belittling anyone- they just might make a better choice the next day.</w:t>
            </w:r>
          </w:p>
        </w:tc>
      </w:tr>
      <w:tr w:rsidR="001A4021" w14:paraId="7DD5C544" w14:textId="77777777" w:rsidTr="001A4021">
        <w:tc>
          <w:tcPr>
            <w:tcW w:w="2818" w:type="pct"/>
          </w:tcPr>
          <w:p w14:paraId="0BD7A097" w14:textId="77777777" w:rsidR="001A4021" w:rsidRPr="00551FFF" w:rsidRDefault="001A4021" w:rsidP="001A4021">
            <w:pPr>
              <w:rPr>
                <w:b/>
                <w:sz w:val="24"/>
              </w:rPr>
            </w:pPr>
            <w:r>
              <w:t>--</w:t>
            </w:r>
            <w:r w:rsidRPr="00551FFF">
              <w:rPr>
                <w:b/>
                <w:sz w:val="24"/>
              </w:rPr>
              <w:t>Music (60bpm)</w:t>
            </w:r>
          </w:p>
          <w:p w14:paraId="6A38747B" w14:textId="77777777" w:rsidR="001A4021" w:rsidRDefault="00746AD1" w:rsidP="001A4021">
            <w:hyperlink r:id="rId28" w:history="1">
              <w:r w:rsidR="001A4021" w:rsidRPr="001965BC">
                <w:rPr>
                  <w:rStyle w:val="Hyperlink"/>
                </w:rPr>
                <w:t>http://www.shortlist.com/entertainment/music/scientists-discover-most-relaxing-tune-ever</w:t>
              </w:r>
            </w:hyperlink>
            <w:r w:rsidR="001A4021">
              <w:t xml:space="preserve"> </w:t>
            </w:r>
          </w:p>
          <w:p w14:paraId="12D9724C" w14:textId="77777777" w:rsidR="001A4021" w:rsidRDefault="00746AD1" w:rsidP="001A4021">
            <w:hyperlink r:id="rId29" w:history="1">
              <w:r w:rsidR="001A4021" w:rsidRPr="005A3E06">
                <w:rPr>
                  <w:rStyle w:val="Hyperlink"/>
                </w:rPr>
                <w:t>www.behaviordoctor.org-</w:t>
              </w:r>
            </w:hyperlink>
            <w:r w:rsidR="001A4021">
              <w:t xml:space="preserve"> go to material download and check out videos. </w:t>
            </w:r>
          </w:p>
          <w:p w14:paraId="3B027865" w14:textId="77777777" w:rsidR="001A4021" w:rsidRPr="00E41501" w:rsidRDefault="001A4021" w:rsidP="001A4021">
            <w:pPr>
              <w:ind w:left="1080"/>
              <w:rPr>
                <w:b/>
              </w:rPr>
            </w:pPr>
            <w:r>
              <w:t xml:space="preserve">     </w:t>
            </w:r>
            <w:r w:rsidRPr="00E41501">
              <w:rPr>
                <w:b/>
              </w:rPr>
              <w:t>To decrease aggressive behaviors and alleviate anxiety:</w:t>
            </w:r>
          </w:p>
          <w:p w14:paraId="68D189AA" w14:textId="77777777" w:rsidR="001A4021" w:rsidRDefault="001A4021" w:rsidP="001A4021">
            <w:pPr>
              <w:tabs>
                <w:tab w:val="left" w:pos="1644"/>
              </w:tabs>
              <w:rPr>
                <w:b/>
                <w:sz w:val="36"/>
              </w:rPr>
            </w:pPr>
            <w:r>
              <w:t>Music research tells us that our heart rates will match the music we are listening to. Also, research on students with aggressive behaviors tells us their heart rates jump up to 147 beats per minute (on average) a full 45-90 seconds prior to aggressive act.  If we can intervene, by playing 60 bpm music (the resting heart rate), the students will be calmer.</w:t>
            </w:r>
          </w:p>
        </w:tc>
        <w:tc>
          <w:tcPr>
            <w:tcW w:w="727" w:type="pct"/>
          </w:tcPr>
          <w:p w14:paraId="499B29D5" w14:textId="77777777" w:rsidR="001A4021" w:rsidRDefault="001A4021" w:rsidP="001A4021">
            <w:pPr>
              <w:tabs>
                <w:tab w:val="left" w:pos="1644"/>
              </w:tabs>
              <w:rPr>
                <w:sz w:val="20"/>
              </w:rPr>
            </w:pPr>
            <w:r>
              <w:rPr>
                <w:sz w:val="20"/>
              </w:rPr>
              <w:t>Play 60 bpm music in the background- soft enough to talk over.</w:t>
            </w:r>
          </w:p>
          <w:p w14:paraId="60A09982" w14:textId="77777777" w:rsidR="001A4021" w:rsidRDefault="001A4021" w:rsidP="001A4021">
            <w:pPr>
              <w:tabs>
                <w:tab w:val="left" w:pos="1644"/>
              </w:tabs>
              <w:rPr>
                <w:sz w:val="20"/>
              </w:rPr>
            </w:pPr>
          </w:p>
          <w:p w14:paraId="0C2DF4DC" w14:textId="77777777" w:rsidR="001A4021" w:rsidRPr="00BD6E71" w:rsidRDefault="001A4021" w:rsidP="001A4021">
            <w:pPr>
              <w:tabs>
                <w:tab w:val="left" w:pos="1644"/>
              </w:tabs>
              <w:rPr>
                <w:sz w:val="20"/>
              </w:rPr>
            </w:pPr>
            <w:r>
              <w:rPr>
                <w:sz w:val="20"/>
              </w:rPr>
              <w:t>Have headphones set up to a listening station that is preset for 60bpm music when students need to calm.</w:t>
            </w:r>
          </w:p>
        </w:tc>
        <w:tc>
          <w:tcPr>
            <w:tcW w:w="727" w:type="pct"/>
          </w:tcPr>
          <w:p w14:paraId="5A174D39" w14:textId="77777777" w:rsidR="001A4021" w:rsidRDefault="001A4021" w:rsidP="001A4021">
            <w:pPr>
              <w:tabs>
                <w:tab w:val="left" w:pos="1644"/>
              </w:tabs>
              <w:rPr>
                <w:sz w:val="20"/>
              </w:rPr>
            </w:pPr>
            <w:r>
              <w:rPr>
                <w:sz w:val="20"/>
              </w:rPr>
              <w:t>Teach students the importance of what comes in is what behavioral response comes out.</w:t>
            </w:r>
          </w:p>
          <w:p w14:paraId="4AFA717A" w14:textId="77777777" w:rsidR="001A4021" w:rsidRDefault="001A4021" w:rsidP="001A4021">
            <w:pPr>
              <w:tabs>
                <w:tab w:val="left" w:pos="1644"/>
              </w:tabs>
              <w:rPr>
                <w:sz w:val="20"/>
              </w:rPr>
            </w:pPr>
          </w:p>
          <w:p w14:paraId="04E03322" w14:textId="77777777" w:rsidR="001A4021" w:rsidRPr="00BD6E71" w:rsidRDefault="001A4021" w:rsidP="001A4021">
            <w:pPr>
              <w:tabs>
                <w:tab w:val="left" w:pos="1644"/>
              </w:tabs>
              <w:rPr>
                <w:sz w:val="20"/>
              </w:rPr>
            </w:pPr>
            <w:r>
              <w:rPr>
                <w:sz w:val="20"/>
              </w:rPr>
              <w:t xml:space="preserve">Mathalicious has a great lesson on Jenn Ratio.  </w:t>
            </w:r>
          </w:p>
        </w:tc>
        <w:tc>
          <w:tcPr>
            <w:tcW w:w="727" w:type="pct"/>
          </w:tcPr>
          <w:p w14:paraId="281662B7" w14:textId="77777777" w:rsidR="001A4021" w:rsidRPr="00BD6E71" w:rsidRDefault="001A4021" w:rsidP="001A4021">
            <w:pPr>
              <w:tabs>
                <w:tab w:val="left" w:pos="1644"/>
              </w:tabs>
              <w:rPr>
                <w:sz w:val="20"/>
              </w:rPr>
            </w:pPr>
            <w:r>
              <w:rPr>
                <w:sz w:val="20"/>
              </w:rPr>
              <w:t>Model, oh my heart beat seems to be racing a bit due to stress.  I think we should dim the lights and turn up the music for a few minutes. Let’s take a minute to write about what we are thinking in our journals.</w:t>
            </w:r>
          </w:p>
        </w:tc>
      </w:tr>
    </w:tbl>
    <w:p w14:paraId="0CFDCA27" w14:textId="77777777" w:rsidR="001A4021" w:rsidRDefault="001A4021" w:rsidP="001A4021"/>
    <w:p w14:paraId="7F40E4CC" w14:textId="77777777" w:rsidR="001A4021" w:rsidRDefault="001A4021" w:rsidP="001A4021"/>
    <w:tbl>
      <w:tblPr>
        <w:tblStyle w:val="TableGrid"/>
        <w:tblW w:w="5000" w:type="pct"/>
        <w:tblLook w:val="04A0" w:firstRow="1" w:lastRow="0" w:firstColumn="1" w:lastColumn="0" w:noHBand="0" w:noVBand="1"/>
      </w:tblPr>
      <w:tblGrid>
        <w:gridCol w:w="5423"/>
        <w:gridCol w:w="1565"/>
        <w:gridCol w:w="1147"/>
        <w:gridCol w:w="1215"/>
      </w:tblGrid>
      <w:tr w:rsidR="001A4021" w14:paraId="5546B5B0" w14:textId="77777777" w:rsidTr="001A4021">
        <w:tc>
          <w:tcPr>
            <w:tcW w:w="2818" w:type="pct"/>
            <w:shd w:val="clear" w:color="auto" w:fill="D9D9D9" w:themeFill="background1" w:themeFillShade="D9"/>
          </w:tcPr>
          <w:p w14:paraId="779673DF" w14:textId="77777777" w:rsidR="001A4021" w:rsidRDefault="001A4021" w:rsidP="001A4021">
            <w:pPr>
              <w:tabs>
                <w:tab w:val="left" w:pos="1644"/>
              </w:tabs>
              <w:rPr>
                <w:b/>
                <w:sz w:val="36"/>
              </w:rPr>
            </w:pPr>
            <w:r>
              <w:rPr>
                <w:b/>
                <w:sz w:val="36"/>
              </w:rPr>
              <w:t>Intervention</w:t>
            </w:r>
          </w:p>
        </w:tc>
        <w:tc>
          <w:tcPr>
            <w:tcW w:w="727" w:type="pct"/>
            <w:shd w:val="clear" w:color="auto" w:fill="D9D9D9" w:themeFill="background1" w:themeFillShade="D9"/>
          </w:tcPr>
          <w:p w14:paraId="61E82553"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21ECCFF9"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14F34FBD" w14:textId="77777777" w:rsidR="001A4021" w:rsidRPr="00AC5004" w:rsidRDefault="001A4021" w:rsidP="001A4021">
            <w:pPr>
              <w:tabs>
                <w:tab w:val="left" w:pos="1644"/>
              </w:tabs>
              <w:rPr>
                <w:b/>
                <w:sz w:val="28"/>
              </w:rPr>
            </w:pPr>
            <w:r w:rsidRPr="00AC5004">
              <w:rPr>
                <w:b/>
                <w:sz w:val="28"/>
              </w:rPr>
              <w:t>Reframe Response</w:t>
            </w:r>
          </w:p>
        </w:tc>
      </w:tr>
      <w:tr w:rsidR="001A4021" w14:paraId="0E3C1AB7" w14:textId="77777777" w:rsidTr="001A4021">
        <w:tc>
          <w:tcPr>
            <w:tcW w:w="2818" w:type="pct"/>
          </w:tcPr>
          <w:p w14:paraId="14B50B57" w14:textId="77777777" w:rsidR="001A4021" w:rsidRPr="00551FFF" w:rsidRDefault="001A4021" w:rsidP="001A4021">
            <w:pPr>
              <w:numPr>
                <w:ilvl w:val="0"/>
                <w:numId w:val="12"/>
              </w:numPr>
              <w:rPr>
                <w:b/>
                <w:sz w:val="24"/>
              </w:rPr>
            </w:pPr>
            <w:r w:rsidRPr="00551FFF">
              <w:rPr>
                <w:b/>
                <w:sz w:val="24"/>
              </w:rPr>
              <w:t>Nature Pictures</w:t>
            </w:r>
          </w:p>
          <w:p w14:paraId="0080B963" w14:textId="77777777" w:rsidR="001A4021" w:rsidRDefault="00746AD1" w:rsidP="001A4021">
            <w:hyperlink r:id="rId30" w:history="1">
              <w:r w:rsidR="001A4021" w:rsidRPr="001965BC">
                <w:rPr>
                  <w:rStyle w:val="Hyperlink"/>
                </w:rPr>
                <w:t>http://behaviordoctor.org/calmingvideos.html</w:t>
              </w:r>
            </w:hyperlink>
          </w:p>
          <w:p w14:paraId="6554C7F4" w14:textId="77777777" w:rsidR="001A4021" w:rsidRDefault="00746AD1" w:rsidP="001A4021">
            <w:hyperlink r:id="rId31" w:history="1">
              <w:r w:rsidR="001A4021" w:rsidRPr="001965BC">
                <w:rPr>
                  <w:rStyle w:val="Hyperlink"/>
                </w:rPr>
                <w:t>http://alexandria.tue.nl/extra2/afstversl/tm/De_Jonge_2011.pdf</w:t>
              </w:r>
            </w:hyperlink>
            <w:r w:rsidR="001A4021">
              <w:t xml:space="preserve"> </w:t>
            </w:r>
            <w:r w:rsidR="001A4021" w:rsidRPr="009E5EE2">
              <w:tab/>
            </w:r>
          </w:p>
          <w:p w14:paraId="0087D64E" w14:textId="77777777" w:rsidR="001A4021" w:rsidRDefault="001A4021" w:rsidP="001A4021">
            <w:pPr>
              <w:ind w:left="1440"/>
            </w:pPr>
            <w:r>
              <w:t xml:space="preserve"> </w:t>
            </w:r>
            <w:r w:rsidRPr="00E41501">
              <w:rPr>
                <w:b/>
              </w:rPr>
              <w:t>For students with anxiety</w:t>
            </w:r>
            <w:r>
              <w:t>.</w:t>
            </w:r>
          </w:p>
          <w:p w14:paraId="7635142C" w14:textId="77777777" w:rsidR="001A4021" w:rsidRPr="009E5EE2" w:rsidRDefault="001A4021" w:rsidP="001A4021">
            <w:pPr>
              <w:ind w:left="1440"/>
            </w:pPr>
            <w:r>
              <w:t xml:space="preserve"> A University of Michigan research study found that looking at 7 minutes of nature pictures reduced anxiety before a test. The music link above is paired with nature pictures. You can show this before test with or without the music.</w:t>
            </w:r>
          </w:p>
          <w:p w14:paraId="6D53D1C5" w14:textId="77777777" w:rsidR="001A4021" w:rsidRDefault="001A4021" w:rsidP="001A4021">
            <w:pPr>
              <w:tabs>
                <w:tab w:val="left" w:pos="1644"/>
              </w:tabs>
              <w:rPr>
                <w:b/>
                <w:sz w:val="36"/>
              </w:rPr>
            </w:pPr>
          </w:p>
        </w:tc>
        <w:tc>
          <w:tcPr>
            <w:tcW w:w="727" w:type="pct"/>
          </w:tcPr>
          <w:p w14:paraId="43A36CA0" w14:textId="77777777" w:rsidR="001A4021" w:rsidRPr="00BD6E71" w:rsidRDefault="001A4021" w:rsidP="001A4021">
            <w:pPr>
              <w:tabs>
                <w:tab w:val="left" w:pos="1644"/>
              </w:tabs>
              <w:rPr>
                <w:sz w:val="20"/>
              </w:rPr>
            </w:pPr>
            <w:r>
              <w:rPr>
                <w:sz w:val="20"/>
              </w:rPr>
              <w:t>Make sure you have nature pictures in prominent places and make sure your most anxious students are facing a nature picture.</w:t>
            </w:r>
          </w:p>
        </w:tc>
        <w:tc>
          <w:tcPr>
            <w:tcW w:w="727" w:type="pct"/>
          </w:tcPr>
          <w:p w14:paraId="6F8B0BEA" w14:textId="77777777" w:rsidR="001A4021" w:rsidRPr="00BD6E71" w:rsidRDefault="001A4021" w:rsidP="001A4021">
            <w:pPr>
              <w:tabs>
                <w:tab w:val="left" w:pos="1644"/>
              </w:tabs>
              <w:rPr>
                <w:sz w:val="20"/>
              </w:rPr>
            </w:pPr>
            <w:r>
              <w:rPr>
                <w:sz w:val="20"/>
              </w:rPr>
              <w:t xml:space="preserve">Privately have a student with anxiety choose an anchor picture to put in the front of their notebook.  </w:t>
            </w:r>
          </w:p>
        </w:tc>
        <w:tc>
          <w:tcPr>
            <w:tcW w:w="727" w:type="pct"/>
          </w:tcPr>
          <w:p w14:paraId="44550F63" w14:textId="77777777" w:rsidR="001A4021" w:rsidRPr="00BD6E71" w:rsidRDefault="001A4021" w:rsidP="001A4021">
            <w:pPr>
              <w:tabs>
                <w:tab w:val="left" w:pos="1644"/>
              </w:tabs>
              <w:rPr>
                <w:sz w:val="20"/>
              </w:rPr>
            </w:pPr>
            <w:r>
              <w:rPr>
                <w:sz w:val="20"/>
              </w:rPr>
              <w:t>Again, modeling the response.  I was so frustrated last night because the computer program just kept spinning.  I got out my picture of the icy forest that I love, and it just really helped me calm down and wait for the program to come up.</w:t>
            </w:r>
          </w:p>
        </w:tc>
      </w:tr>
      <w:tr w:rsidR="001A4021" w14:paraId="63A785D0" w14:textId="77777777" w:rsidTr="001A4021">
        <w:tc>
          <w:tcPr>
            <w:tcW w:w="2818" w:type="pct"/>
          </w:tcPr>
          <w:p w14:paraId="32D9987A" w14:textId="77777777" w:rsidR="001A4021" w:rsidRPr="00273859" w:rsidRDefault="001A4021" w:rsidP="001A4021">
            <w:pPr>
              <w:numPr>
                <w:ilvl w:val="0"/>
                <w:numId w:val="12"/>
              </w:numPr>
              <w:rPr>
                <w:b/>
                <w:sz w:val="24"/>
              </w:rPr>
            </w:pPr>
            <w:r w:rsidRPr="00273859">
              <w:rPr>
                <w:b/>
                <w:sz w:val="24"/>
              </w:rPr>
              <w:t>Refrigerator Tubing for Kids Who Chew on Pencils</w:t>
            </w:r>
          </w:p>
          <w:p w14:paraId="60BB4A6C" w14:textId="77777777" w:rsidR="001A4021" w:rsidRDefault="00746AD1" w:rsidP="001A4021">
            <w:pPr>
              <w:tabs>
                <w:tab w:val="left" w:pos="4698"/>
              </w:tabs>
              <w:ind w:left="108"/>
            </w:pPr>
            <w:hyperlink r:id="rId32" w:history="1">
              <w:r w:rsidR="001A4021" w:rsidRPr="001965BC">
                <w:rPr>
                  <w:rStyle w:val="Hyperlink"/>
                </w:rPr>
                <w:t>http://www.nationalautismresources.com/cheweze.html</w:t>
              </w:r>
            </w:hyperlink>
            <w:r w:rsidR="001A4021">
              <w:t xml:space="preserve"> </w:t>
            </w:r>
            <w:r w:rsidR="001A4021" w:rsidRPr="009E5EE2">
              <w:tab/>
            </w:r>
          </w:p>
          <w:p w14:paraId="0C2303BA" w14:textId="77777777" w:rsidR="001A4021" w:rsidRDefault="001A4021" w:rsidP="001A4021">
            <w:pPr>
              <w:tabs>
                <w:tab w:val="left" w:pos="4698"/>
              </w:tabs>
              <w:ind w:left="1440"/>
            </w:pPr>
            <w:r w:rsidRPr="00C22C84">
              <w:rPr>
                <w:b/>
              </w:rPr>
              <w:t>Students who chew on their pencils because of anxiety</w:t>
            </w:r>
            <w:r>
              <w:t>. Take a pencil with you to a lumber yard and ask where the refrigerator tubing is located.  Figure out which one fits on the end of a pencil and purchase a yard or two of it. It’s going to cost you less than $5. Push it on top of the pencil and cut it off even with the eraser. Then push it down a bit further so the eraser is free to be used. This will keep the student from chewing up the metal and chewing on the wood of the pencil. The tubing is food grade so it’s safe.</w:t>
            </w:r>
          </w:p>
          <w:p w14:paraId="3652BF07" w14:textId="77777777" w:rsidR="001A4021" w:rsidRDefault="001A4021" w:rsidP="001A4021">
            <w:pPr>
              <w:tabs>
                <w:tab w:val="left" w:pos="1644"/>
              </w:tabs>
              <w:rPr>
                <w:b/>
                <w:sz w:val="36"/>
              </w:rPr>
            </w:pPr>
          </w:p>
        </w:tc>
        <w:tc>
          <w:tcPr>
            <w:tcW w:w="727" w:type="pct"/>
          </w:tcPr>
          <w:p w14:paraId="1F773BD3" w14:textId="77777777" w:rsidR="001A4021" w:rsidRPr="00BD6E71" w:rsidRDefault="001A4021" w:rsidP="001A4021">
            <w:pPr>
              <w:tabs>
                <w:tab w:val="left" w:pos="1644"/>
              </w:tabs>
              <w:rPr>
                <w:sz w:val="20"/>
              </w:rPr>
            </w:pPr>
            <w:r>
              <w:rPr>
                <w:sz w:val="20"/>
              </w:rPr>
              <w:t>Having this available in the room for students who chew.</w:t>
            </w:r>
          </w:p>
        </w:tc>
        <w:tc>
          <w:tcPr>
            <w:tcW w:w="727" w:type="pct"/>
          </w:tcPr>
          <w:p w14:paraId="3C3EBDAF" w14:textId="77777777" w:rsidR="001A4021" w:rsidRPr="00BD6E71" w:rsidRDefault="001A4021" w:rsidP="001A4021">
            <w:pPr>
              <w:tabs>
                <w:tab w:val="left" w:pos="1644"/>
              </w:tabs>
              <w:rPr>
                <w:sz w:val="20"/>
              </w:rPr>
            </w:pPr>
            <w:r>
              <w:rPr>
                <w:sz w:val="20"/>
              </w:rPr>
              <w:t>Teach student to slip it on their pencil (this can be done in CICO).  Teach them to chew on that rather than clothing or metal pencil bands.</w:t>
            </w:r>
          </w:p>
        </w:tc>
        <w:tc>
          <w:tcPr>
            <w:tcW w:w="727" w:type="pct"/>
          </w:tcPr>
          <w:p w14:paraId="4DFFA69C" w14:textId="77777777" w:rsidR="001A4021" w:rsidRPr="00BD6E71" w:rsidRDefault="001A4021" w:rsidP="001A4021">
            <w:pPr>
              <w:tabs>
                <w:tab w:val="left" w:pos="1644"/>
              </w:tabs>
              <w:rPr>
                <w:sz w:val="20"/>
              </w:rPr>
            </w:pPr>
            <w:r>
              <w:rPr>
                <w:sz w:val="20"/>
              </w:rPr>
              <w:t>Whisper, “Good choice putting that on your pencil.  I like how you are thinking proactively.”</w:t>
            </w:r>
          </w:p>
        </w:tc>
      </w:tr>
    </w:tbl>
    <w:p w14:paraId="2AFD8EAB" w14:textId="77777777" w:rsidR="001A4021" w:rsidRDefault="001A4021" w:rsidP="001A4021"/>
    <w:tbl>
      <w:tblPr>
        <w:tblStyle w:val="TableGrid"/>
        <w:tblW w:w="5000" w:type="pct"/>
        <w:tblLook w:val="04A0" w:firstRow="1" w:lastRow="0" w:firstColumn="1" w:lastColumn="0" w:noHBand="0" w:noVBand="1"/>
      </w:tblPr>
      <w:tblGrid>
        <w:gridCol w:w="4990"/>
        <w:gridCol w:w="1580"/>
        <w:gridCol w:w="1555"/>
        <w:gridCol w:w="1225"/>
      </w:tblGrid>
      <w:tr w:rsidR="001A4021" w14:paraId="681A7BEB" w14:textId="77777777" w:rsidTr="00921397">
        <w:tc>
          <w:tcPr>
            <w:tcW w:w="2818" w:type="pct"/>
            <w:shd w:val="clear" w:color="auto" w:fill="D9D9D9" w:themeFill="background1" w:themeFillShade="D9"/>
          </w:tcPr>
          <w:p w14:paraId="5C56F6DC" w14:textId="77777777" w:rsidR="001A4021" w:rsidRDefault="001A4021" w:rsidP="001A4021">
            <w:pPr>
              <w:tabs>
                <w:tab w:val="left" w:pos="1644"/>
              </w:tabs>
              <w:rPr>
                <w:b/>
                <w:sz w:val="36"/>
              </w:rPr>
            </w:pPr>
            <w:r>
              <w:rPr>
                <w:b/>
                <w:sz w:val="36"/>
              </w:rPr>
              <w:t>Intervention</w:t>
            </w:r>
          </w:p>
        </w:tc>
        <w:tc>
          <w:tcPr>
            <w:tcW w:w="727" w:type="pct"/>
            <w:shd w:val="clear" w:color="auto" w:fill="D9D9D9" w:themeFill="background1" w:themeFillShade="D9"/>
          </w:tcPr>
          <w:p w14:paraId="0F492D5E"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055E21A7"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073DC77B" w14:textId="77777777" w:rsidR="001A4021" w:rsidRPr="00AC5004" w:rsidRDefault="001A4021" w:rsidP="001A4021">
            <w:pPr>
              <w:tabs>
                <w:tab w:val="left" w:pos="1644"/>
              </w:tabs>
              <w:rPr>
                <w:b/>
                <w:sz w:val="28"/>
              </w:rPr>
            </w:pPr>
            <w:r w:rsidRPr="00AC5004">
              <w:rPr>
                <w:b/>
                <w:sz w:val="28"/>
              </w:rPr>
              <w:t>Reframe Response</w:t>
            </w:r>
          </w:p>
        </w:tc>
      </w:tr>
      <w:tr w:rsidR="001A4021" w14:paraId="3B866115" w14:textId="77777777" w:rsidTr="00921397">
        <w:tc>
          <w:tcPr>
            <w:tcW w:w="2818" w:type="pct"/>
          </w:tcPr>
          <w:p w14:paraId="5B10D616" w14:textId="77777777" w:rsidR="001A4021" w:rsidRPr="00273859" w:rsidRDefault="001A4021" w:rsidP="001A4021">
            <w:pPr>
              <w:numPr>
                <w:ilvl w:val="0"/>
                <w:numId w:val="12"/>
              </w:numPr>
              <w:rPr>
                <w:b/>
              </w:rPr>
            </w:pPr>
            <w:r w:rsidRPr="00273859">
              <w:rPr>
                <w:b/>
              </w:rPr>
              <w:t>Taking Off Shoes and Wiggling Toes</w:t>
            </w:r>
          </w:p>
          <w:p w14:paraId="2FF20387" w14:textId="77777777" w:rsidR="001A4021" w:rsidRDefault="00746AD1" w:rsidP="001A4021">
            <w:pPr>
              <w:rPr>
                <w:rFonts w:ascii="Verdana" w:hAnsi="Verdana"/>
                <w:b/>
                <w:bCs/>
                <w:color w:val="000000"/>
                <w:sz w:val="20"/>
                <w:szCs w:val="20"/>
                <w:shd w:val="clear" w:color="auto" w:fill="FFFFFF"/>
              </w:rPr>
            </w:pPr>
            <w:hyperlink r:id="rId33" w:history="1">
              <w:r w:rsidR="001A4021" w:rsidRPr="001965BC">
                <w:rPr>
                  <w:rStyle w:val="Hyperlink"/>
                  <w:rFonts w:ascii="Verdana" w:hAnsi="Verdana"/>
                  <w:b/>
                  <w:bCs/>
                  <w:sz w:val="20"/>
                  <w:szCs w:val="20"/>
                  <w:shd w:val="clear" w:color="auto" w:fill="FFFFFF"/>
                </w:rPr>
                <w:t>http://tinyurl.com/wiggleyourtoes</w:t>
              </w:r>
            </w:hyperlink>
            <w:r w:rsidR="001A4021">
              <w:rPr>
                <w:rFonts w:ascii="Verdana" w:hAnsi="Verdana"/>
                <w:b/>
                <w:bCs/>
                <w:color w:val="000000"/>
                <w:sz w:val="20"/>
                <w:szCs w:val="20"/>
                <w:shd w:val="clear" w:color="auto" w:fill="FFFFFF"/>
              </w:rPr>
              <w:t xml:space="preserve"> </w:t>
            </w:r>
          </w:p>
          <w:p w14:paraId="727E1D58" w14:textId="77777777" w:rsidR="001A4021" w:rsidRDefault="00746AD1" w:rsidP="001A4021">
            <w:pPr>
              <w:tabs>
                <w:tab w:val="left" w:pos="4698"/>
              </w:tabs>
            </w:pPr>
            <w:hyperlink r:id="rId34" w:history="1">
              <w:r w:rsidR="001A4021" w:rsidRPr="001965BC">
                <w:rPr>
                  <w:rStyle w:val="Hyperlink"/>
                </w:rPr>
                <w:t>http://www.helpguide.org/mental/quick_stress_relief.htm</w:t>
              </w:r>
            </w:hyperlink>
            <w:r w:rsidR="001A4021">
              <w:t xml:space="preserve"> </w:t>
            </w:r>
            <w:r w:rsidR="001A4021" w:rsidRPr="009E5EE2">
              <w:tab/>
            </w:r>
          </w:p>
          <w:p w14:paraId="6B38A7DC" w14:textId="77777777" w:rsidR="001A4021" w:rsidRPr="009E5EE2" w:rsidRDefault="001A4021" w:rsidP="001A4021">
            <w:pPr>
              <w:tabs>
                <w:tab w:val="left" w:pos="4698"/>
              </w:tabs>
              <w:ind w:left="1440"/>
            </w:pPr>
            <w:r>
              <w:t xml:space="preserve">Taking off your shoes and wiggling your toes reduces </w:t>
            </w:r>
            <w:r w:rsidRPr="00D8219D">
              <w:rPr>
                <w:b/>
              </w:rPr>
              <w:t>anxiety</w:t>
            </w:r>
            <w:r>
              <w:t>. In Iceland, Korea, New Zealand, and Australia- I found the students were barefoot.  Interesting that all these countries beat us in resilience and many times beat us in academic achievement.</w:t>
            </w:r>
          </w:p>
          <w:p w14:paraId="778C9C87" w14:textId="77777777" w:rsidR="001A4021" w:rsidRDefault="001A4021" w:rsidP="001A4021">
            <w:pPr>
              <w:tabs>
                <w:tab w:val="left" w:pos="1644"/>
              </w:tabs>
              <w:rPr>
                <w:b/>
                <w:sz w:val="36"/>
              </w:rPr>
            </w:pPr>
          </w:p>
        </w:tc>
        <w:tc>
          <w:tcPr>
            <w:tcW w:w="727" w:type="pct"/>
          </w:tcPr>
          <w:p w14:paraId="685DDFC0" w14:textId="77777777" w:rsidR="001A4021" w:rsidRPr="00BD6E71" w:rsidRDefault="001A4021" w:rsidP="001A4021">
            <w:pPr>
              <w:tabs>
                <w:tab w:val="left" w:pos="1644"/>
              </w:tabs>
              <w:rPr>
                <w:sz w:val="20"/>
              </w:rPr>
            </w:pPr>
            <w:r>
              <w:rPr>
                <w:sz w:val="20"/>
              </w:rPr>
              <w:t>The environmental part is allowing shoes to be off.  Have baby powder mixed with cornstarch if you work with older students. I worked with very low socio-economic students at one point and I had fresh socks. The special needs classroom washed the student socks during the day and returned them at the end of the day. They wore their own socks home.</w:t>
            </w:r>
          </w:p>
        </w:tc>
        <w:tc>
          <w:tcPr>
            <w:tcW w:w="727" w:type="pct"/>
          </w:tcPr>
          <w:p w14:paraId="745DBA90" w14:textId="77777777" w:rsidR="001A4021" w:rsidRDefault="001A4021" w:rsidP="001A4021">
            <w:pPr>
              <w:tabs>
                <w:tab w:val="left" w:pos="1644"/>
              </w:tabs>
              <w:rPr>
                <w:sz w:val="20"/>
              </w:rPr>
            </w:pPr>
            <w:r>
              <w:rPr>
                <w:sz w:val="20"/>
              </w:rPr>
              <w:t xml:space="preserve">Teach students that when they feel stressed, they take their shoes off and wiggle their toes. </w:t>
            </w:r>
          </w:p>
          <w:p w14:paraId="4ACB2325" w14:textId="77777777" w:rsidR="001A4021" w:rsidRDefault="001A4021" w:rsidP="001A4021">
            <w:pPr>
              <w:tabs>
                <w:tab w:val="left" w:pos="1644"/>
              </w:tabs>
              <w:rPr>
                <w:sz w:val="20"/>
              </w:rPr>
            </w:pPr>
          </w:p>
          <w:p w14:paraId="6E100D98" w14:textId="77777777" w:rsidR="001A4021" w:rsidRPr="00BD6E71" w:rsidRDefault="001A4021" w:rsidP="001A4021">
            <w:pPr>
              <w:tabs>
                <w:tab w:val="left" w:pos="1644"/>
              </w:tabs>
              <w:rPr>
                <w:sz w:val="20"/>
              </w:rPr>
            </w:pPr>
          </w:p>
        </w:tc>
        <w:tc>
          <w:tcPr>
            <w:tcW w:w="727" w:type="pct"/>
          </w:tcPr>
          <w:p w14:paraId="78E6612C" w14:textId="77777777" w:rsidR="001A4021" w:rsidRDefault="001A4021" w:rsidP="001A4021">
            <w:pPr>
              <w:tabs>
                <w:tab w:val="left" w:pos="1644"/>
              </w:tabs>
              <w:rPr>
                <w:sz w:val="20"/>
              </w:rPr>
            </w:pPr>
            <w:r>
              <w:rPr>
                <w:sz w:val="20"/>
              </w:rPr>
              <w:t>Think about it, “What’s the first thing you do when you get home?”</w:t>
            </w:r>
          </w:p>
          <w:p w14:paraId="392AD6FC" w14:textId="77777777" w:rsidR="001A4021" w:rsidRPr="00BD6E71" w:rsidRDefault="001A4021" w:rsidP="001A4021">
            <w:pPr>
              <w:tabs>
                <w:tab w:val="left" w:pos="1644"/>
              </w:tabs>
              <w:rPr>
                <w:sz w:val="20"/>
              </w:rPr>
            </w:pPr>
          </w:p>
        </w:tc>
      </w:tr>
      <w:tr w:rsidR="001A4021" w14:paraId="6B085562" w14:textId="77777777" w:rsidTr="00921397">
        <w:tc>
          <w:tcPr>
            <w:tcW w:w="2818" w:type="pct"/>
          </w:tcPr>
          <w:p w14:paraId="2D472CCF" w14:textId="77777777" w:rsidR="001A4021" w:rsidRPr="00273859" w:rsidRDefault="001A4021" w:rsidP="001A4021">
            <w:pPr>
              <w:numPr>
                <w:ilvl w:val="0"/>
                <w:numId w:val="12"/>
              </w:numPr>
              <w:rPr>
                <w:b/>
                <w:sz w:val="24"/>
              </w:rPr>
            </w:pPr>
            <w:r>
              <w:rPr>
                <w:b/>
                <w:sz w:val="24"/>
              </w:rPr>
              <w:t xml:space="preserve">Tools to help fidget </w:t>
            </w:r>
          </w:p>
          <w:p w14:paraId="1E8ED44C" w14:textId="77777777" w:rsidR="001A4021" w:rsidRDefault="00746AD1" w:rsidP="001A4021">
            <w:pPr>
              <w:tabs>
                <w:tab w:val="left" w:pos="4698"/>
              </w:tabs>
              <w:ind w:left="108"/>
            </w:pPr>
            <w:hyperlink r:id="rId35" w:history="1">
              <w:r w:rsidR="001A4021" w:rsidRPr="001965BC">
                <w:rPr>
                  <w:rStyle w:val="Hyperlink"/>
                  <w:rFonts w:ascii="Verdana" w:hAnsi="Verdana"/>
                  <w:b/>
                  <w:bCs/>
                  <w:sz w:val="20"/>
                  <w:szCs w:val="20"/>
                  <w:shd w:val="clear" w:color="auto" w:fill="FFFFFF"/>
                </w:rPr>
                <w:t>http://tinyurl.com/selfregulationtips</w:t>
              </w:r>
            </w:hyperlink>
            <w:r w:rsidR="001A4021">
              <w:rPr>
                <w:rFonts w:ascii="Verdana" w:hAnsi="Verdana"/>
                <w:b/>
                <w:bCs/>
                <w:color w:val="000000"/>
                <w:sz w:val="20"/>
                <w:szCs w:val="20"/>
                <w:shd w:val="clear" w:color="auto" w:fill="FFFFFF"/>
              </w:rPr>
              <w:t xml:space="preserve"> </w:t>
            </w:r>
            <w:r w:rsidR="001A4021" w:rsidRPr="009E5EE2">
              <w:tab/>
            </w:r>
          </w:p>
          <w:p w14:paraId="68732BF1" w14:textId="77777777" w:rsidR="001A4021" w:rsidRPr="009E5EE2" w:rsidRDefault="001A4021" w:rsidP="001A4021">
            <w:pPr>
              <w:tabs>
                <w:tab w:val="left" w:pos="4698"/>
              </w:tabs>
              <w:ind w:left="1440"/>
            </w:pPr>
            <w:r w:rsidRPr="00FD3D65">
              <w:rPr>
                <w:b/>
              </w:rPr>
              <w:t>Anxiety, Anger, or Stress</w:t>
            </w:r>
            <w:r>
              <w:t>. Teach students how to calm themselves down using breathing techniques, stress balls, cognitive behavior modification etc.</w:t>
            </w:r>
          </w:p>
          <w:p w14:paraId="2569AF91" w14:textId="77777777" w:rsidR="001A4021" w:rsidRDefault="001A4021" w:rsidP="001A4021">
            <w:pPr>
              <w:tabs>
                <w:tab w:val="left" w:pos="1644"/>
              </w:tabs>
              <w:rPr>
                <w:b/>
                <w:sz w:val="36"/>
              </w:rPr>
            </w:pPr>
          </w:p>
        </w:tc>
        <w:tc>
          <w:tcPr>
            <w:tcW w:w="727" w:type="pct"/>
          </w:tcPr>
          <w:p w14:paraId="6281208B" w14:textId="77777777" w:rsidR="001A4021" w:rsidRPr="00BD6E71" w:rsidRDefault="001A4021" w:rsidP="001A4021">
            <w:pPr>
              <w:tabs>
                <w:tab w:val="left" w:pos="1644"/>
              </w:tabs>
              <w:rPr>
                <w:sz w:val="20"/>
              </w:rPr>
            </w:pPr>
            <w:r>
              <w:rPr>
                <w:sz w:val="20"/>
              </w:rPr>
              <w:t>Having a variety of stress reducing tools in the room is very important.  Age appropriate tools are important.</w:t>
            </w:r>
          </w:p>
        </w:tc>
        <w:tc>
          <w:tcPr>
            <w:tcW w:w="727" w:type="pct"/>
          </w:tcPr>
          <w:p w14:paraId="0ECA70A8" w14:textId="77777777" w:rsidR="001A4021" w:rsidRDefault="001A4021" w:rsidP="001A4021">
            <w:pPr>
              <w:tabs>
                <w:tab w:val="left" w:pos="1644"/>
              </w:tabs>
              <w:rPr>
                <w:sz w:val="20"/>
              </w:rPr>
            </w:pPr>
            <w:r>
              <w:rPr>
                <w:sz w:val="20"/>
              </w:rPr>
              <w:t>Teach student to follow your rules for tools. Here are mine:</w:t>
            </w:r>
          </w:p>
          <w:p w14:paraId="07508FB0" w14:textId="77777777" w:rsidR="001A4021" w:rsidRDefault="001A4021" w:rsidP="001A4021">
            <w:pPr>
              <w:pStyle w:val="ListParagraph"/>
              <w:numPr>
                <w:ilvl w:val="0"/>
                <w:numId w:val="15"/>
              </w:numPr>
              <w:tabs>
                <w:tab w:val="left" w:pos="1644"/>
              </w:tabs>
              <w:rPr>
                <w:sz w:val="20"/>
              </w:rPr>
            </w:pPr>
            <w:r>
              <w:rPr>
                <w:sz w:val="20"/>
              </w:rPr>
              <w:t>Must stay with you</w:t>
            </w:r>
          </w:p>
          <w:p w14:paraId="38A4FE52" w14:textId="77777777" w:rsidR="001A4021" w:rsidRDefault="001A4021" w:rsidP="001A4021">
            <w:pPr>
              <w:pStyle w:val="ListParagraph"/>
              <w:numPr>
                <w:ilvl w:val="0"/>
                <w:numId w:val="15"/>
              </w:numPr>
              <w:tabs>
                <w:tab w:val="left" w:pos="1644"/>
              </w:tabs>
              <w:rPr>
                <w:sz w:val="20"/>
              </w:rPr>
            </w:pPr>
            <w:r>
              <w:rPr>
                <w:sz w:val="20"/>
              </w:rPr>
              <w:t>Must be quiet</w:t>
            </w:r>
          </w:p>
          <w:p w14:paraId="2CBD7026" w14:textId="77777777" w:rsidR="001A4021" w:rsidRDefault="001A4021" w:rsidP="001A4021">
            <w:pPr>
              <w:pStyle w:val="ListParagraph"/>
              <w:numPr>
                <w:ilvl w:val="0"/>
                <w:numId w:val="15"/>
              </w:numPr>
              <w:tabs>
                <w:tab w:val="left" w:pos="1644"/>
              </w:tabs>
              <w:rPr>
                <w:sz w:val="20"/>
              </w:rPr>
            </w:pPr>
            <w:r>
              <w:rPr>
                <w:sz w:val="20"/>
              </w:rPr>
              <w:t>Must be one-handed</w:t>
            </w:r>
          </w:p>
          <w:p w14:paraId="7A842BE8" w14:textId="77777777" w:rsidR="001A4021" w:rsidRPr="00976C08" w:rsidRDefault="001A4021" w:rsidP="001A4021">
            <w:pPr>
              <w:pStyle w:val="ListParagraph"/>
              <w:numPr>
                <w:ilvl w:val="0"/>
                <w:numId w:val="15"/>
              </w:numPr>
              <w:tabs>
                <w:tab w:val="left" w:pos="1644"/>
              </w:tabs>
              <w:rPr>
                <w:sz w:val="20"/>
              </w:rPr>
            </w:pPr>
            <w:r>
              <w:rPr>
                <w:sz w:val="20"/>
              </w:rPr>
              <w:t>Must help you pay attention</w:t>
            </w:r>
          </w:p>
        </w:tc>
        <w:tc>
          <w:tcPr>
            <w:tcW w:w="727" w:type="pct"/>
          </w:tcPr>
          <w:p w14:paraId="3B9555C6" w14:textId="77777777" w:rsidR="001A4021" w:rsidRPr="00BD6E71" w:rsidRDefault="001A4021" w:rsidP="001A4021">
            <w:pPr>
              <w:tabs>
                <w:tab w:val="left" w:pos="1644"/>
              </w:tabs>
              <w:rPr>
                <w:sz w:val="20"/>
              </w:rPr>
            </w:pPr>
            <w:r>
              <w:rPr>
                <w:sz w:val="20"/>
              </w:rPr>
              <w:t>Model the appropriate use of fidget tools for self-calming</w:t>
            </w:r>
          </w:p>
        </w:tc>
      </w:tr>
    </w:tbl>
    <w:p w14:paraId="39C0833E" w14:textId="77777777" w:rsidR="001A4021" w:rsidRDefault="001A4021" w:rsidP="001A4021"/>
    <w:tbl>
      <w:tblPr>
        <w:tblStyle w:val="TableGrid"/>
        <w:tblW w:w="5000" w:type="pct"/>
        <w:tblLayout w:type="fixed"/>
        <w:tblLook w:val="04A0" w:firstRow="1" w:lastRow="0" w:firstColumn="1" w:lastColumn="0" w:noHBand="0" w:noVBand="1"/>
      </w:tblPr>
      <w:tblGrid>
        <w:gridCol w:w="3144"/>
        <w:gridCol w:w="2070"/>
        <w:gridCol w:w="2070"/>
        <w:gridCol w:w="2066"/>
      </w:tblGrid>
      <w:tr w:rsidR="001A4021" w14:paraId="55F48C55" w14:textId="77777777" w:rsidTr="00921397">
        <w:tc>
          <w:tcPr>
            <w:tcW w:w="1681" w:type="pct"/>
            <w:shd w:val="clear" w:color="auto" w:fill="D9D9D9" w:themeFill="background1" w:themeFillShade="D9"/>
          </w:tcPr>
          <w:p w14:paraId="2977B811" w14:textId="77777777" w:rsidR="001A4021" w:rsidRDefault="001A4021" w:rsidP="001A4021">
            <w:pPr>
              <w:tabs>
                <w:tab w:val="left" w:pos="1644"/>
              </w:tabs>
              <w:rPr>
                <w:b/>
                <w:sz w:val="36"/>
              </w:rPr>
            </w:pPr>
            <w:r>
              <w:rPr>
                <w:b/>
                <w:sz w:val="36"/>
              </w:rPr>
              <w:t>Intervention</w:t>
            </w:r>
          </w:p>
        </w:tc>
        <w:tc>
          <w:tcPr>
            <w:tcW w:w="1107" w:type="pct"/>
            <w:shd w:val="clear" w:color="auto" w:fill="D9D9D9" w:themeFill="background1" w:themeFillShade="D9"/>
          </w:tcPr>
          <w:p w14:paraId="70DD3625" w14:textId="77777777" w:rsidR="001A4021" w:rsidRPr="00AC5004" w:rsidRDefault="001A4021" w:rsidP="001A4021">
            <w:pPr>
              <w:tabs>
                <w:tab w:val="left" w:pos="1644"/>
              </w:tabs>
              <w:rPr>
                <w:b/>
                <w:sz w:val="28"/>
              </w:rPr>
            </w:pPr>
            <w:r w:rsidRPr="00AC5004">
              <w:rPr>
                <w:b/>
                <w:sz w:val="28"/>
              </w:rPr>
              <w:t>Revise Environment</w:t>
            </w:r>
          </w:p>
        </w:tc>
        <w:tc>
          <w:tcPr>
            <w:tcW w:w="1106" w:type="pct"/>
            <w:shd w:val="clear" w:color="auto" w:fill="D9D9D9" w:themeFill="background1" w:themeFillShade="D9"/>
          </w:tcPr>
          <w:p w14:paraId="71731EB4" w14:textId="77777777" w:rsidR="001A4021" w:rsidRPr="00AC5004" w:rsidRDefault="001A4021" w:rsidP="001A4021">
            <w:pPr>
              <w:tabs>
                <w:tab w:val="left" w:pos="1644"/>
              </w:tabs>
              <w:rPr>
                <w:b/>
                <w:sz w:val="28"/>
              </w:rPr>
            </w:pPr>
            <w:r w:rsidRPr="00AC5004">
              <w:rPr>
                <w:b/>
                <w:sz w:val="28"/>
              </w:rPr>
              <w:t>Replace Behavior</w:t>
            </w:r>
          </w:p>
        </w:tc>
        <w:tc>
          <w:tcPr>
            <w:tcW w:w="1106" w:type="pct"/>
            <w:shd w:val="clear" w:color="auto" w:fill="D9D9D9" w:themeFill="background1" w:themeFillShade="D9"/>
          </w:tcPr>
          <w:p w14:paraId="686DC391" w14:textId="77777777" w:rsidR="001A4021" w:rsidRPr="00AC5004" w:rsidRDefault="001A4021" w:rsidP="001A4021">
            <w:pPr>
              <w:tabs>
                <w:tab w:val="left" w:pos="1644"/>
              </w:tabs>
              <w:rPr>
                <w:b/>
                <w:sz w:val="28"/>
              </w:rPr>
            </w:pPr>
            <w:r w:rsidRPr="00AC5004">
              <w:rPr>
                <w:b/>
                <w:sz w:val="28"/>
              </w:rPr>
              <w:t>Reframe Response</w:t>
            </w:r>
          </w:p>
        </w:tc>
      </w:tr>
      <w:tr w:rsidR="001A4021" w14:paraId="642BF8AA" w14:textId="77777777" w:rsidTr="00921397">
        <w:tc>
          <w:tcPr>
            <w:tcW w:w="1681" w:type="pct"/>
          </w:tcPr>
          <w:p w14:paraId="21B87FFB" w14:textId="77777777" w:rsidR="001A4021" w:rsidRPr="00273859" w:rsidRDefault="001A4021" w:rsidP="001A4021">
            <w:pPr>
              <w:numPr>
                <w:ilvl w:val="0"/>
                <w:numId w:val="12"/>
              </w:numPr>
              <w:rPr>
                <w:b/>
                <w:sz w:val="24"/>
              </w:rPr>
            </w:pPr>
            <w:r w:rsidRPr="00273859">
              <w:rPr>
                <w:b/>
                <w:sz w:val="24"/>
              </w:rPr>
              <w:t>Using Lavender to Decrease Anxiety</w:t>
            </w:r>
          </w:p>
          <w:p w14:paraId="3E1297A0" w14:textId="77777777" w:rsidR="001A4021" w:rsidRDefault="00746AD1" w:rsidP="001A4021">
            <w:pPr>
              <w:tabs>
                <w:tab w:val="left" w:pos="4698"/>
              </w:tabs>
              <w:ind w:left="108"/>
            </w:pPr>
            <w:hyperlink r:id="rId36" w:history="1">
              <w:r w:rsidR="001A4021" w:rsidRPr="001965BC">
                <w:rPr>
                  <w:rStyle w:val="Hyperlink"/>
                </w:rPr>
                <w:t>http://www.naturalmedicinejournal.com/article_content.asp?article=289</w:t>
              </w:r>
            </w:hyperlink>
            <w:r w:rsidR="001A4021">
              <w:t xml:space="preserve"> </w:t>
            </w:r>
            <w:r w:rsidR="001A4021" w:rsidRPr="009E5EE2">
              <w:tab/>
            </w:r>
          </w:p>
          <w:p w14:paraId="6A4FADFD" w14:textId="77777777" w:rsidR="001A4021" w:rsidRPr="009E5EE2" w:rsidRDefault="001A4021" w:rsidP="001A4021">
            <w:pPr>
              <w:tabs>
                <w:tab w:val="left" w:pos="4698"/>
              </w:tabs>
              <w:ind w:left="1440"/>
            </w:pPr>
            <w:r w:rsidRPr="00850D06">
              <w:rPr>
                <w:b/>
              </w:rPr>
              <w:t>Decreasing Anxiety</w:t>
            </w:r>
            <w:r>
              <w:t>. This is the research behind spritzing the room with lavender discussed earlier.</w:t>
            </w:r>
          </w:p>
          <w:p w14:paraId="0DD2AD16" w14:textId="77777777" w:rsidR="001A4021" w:rsidRDefault="001A4021" w:rsidP="001A4021">
            <w:pPr>
              <w:tabs>
                <w:tab w:val="left" w:pos="1644"/>
              </w:tabs>
              <w:rPr>
                <w:b/>
                <w:sz w:val="36"/>
              </w:rPr>
            </w:pPr>
          </w:p>
        </w:tc>
        <w:tc>
          <w:tcPr>
            <w:tcW w:w="1107" w:type="pct"/>
          </w:tcPr>
          <w:p w14:paraId="6646E73A" w14:textId="77777777" w:rsidR="001A4021" w:rsidRPr="00BD6E71" w:rsidRDefault="001A4021" w:rsidP="001A4021">
            <w:pPr>
              <w:tabs>
                <w:tab w:val="left" w:pos="1644"/>
              </w:tabs>
              <w:rPr>
                <w:sz w:val="20"/>
              </w:rPr>
            </w:pPr>
            <w:r>
              <w:rPr>
                <w:sz w:val="20"/>
              </w:rPr>
              <w:t>Spritz the room before the students come in. (Several drops of lavender oil in a water spray bottle)</w:t>
            </w:r>
          </w:p>
        </w:tc>
        <w:tc>
          <w:tcPr>
            <w:tcW w:w="1106" w:type="pct"/>
          </w:tcPr>
          <w:p w14:paraId="49218BCA" w14:textId="77777777" w:rsidR="001A4021" w:rsidRPr="00BD6E71" w:rsidRDefault="001A4021" w:rsidP="001A4021">
            <w:pPr>
              <w:tabs>
                <w:tab w:val="left" w:pos="1644"/>
              </w:tabs>
              <w:rPr>
                <w:sz w:val="20"/>
              </w:rPr>
            </w:pPr>
            <w:r>
              <w:rPr>
                <w:sz w:val="20"/>
              </w:rPr>
              <w:t>If a student is extremely anxious, I have made them little sachets they can keep in their pocket.</w:t>
            </w:r>
          </w:p>
        </w:tc>
        <w:tc>
          <w:tcPr>
            <w:tcW w:w="1106" w:type="pct"/>
          </w:tcPr>
          <w:p w14:paraId="26FC978E" w14:textId="77777777" w:rsidR="001A4021" w:rsidRDefault="001A4021" w:rsidP="001A4021">
            <w:pPr>
              <w:tabs>
                <w:tab w:val="left" w:pos="1644"/>
              </w:tabs>
              <w:rPr>
                <w:sz w:val="20"/>
              </w:rPr>
            </w:pPr>
            <w:r>
              <w:rPr>
                <w:sz w:val="20"/>
              </w:rPr>
              <w:t>Model appropriate use of sachet if needed.</w:t>
            </w:r>
          </w:p>
          <w:p w14:paraId="434EEDE4" w14:textId="77777777" w:rsidR="001A4021" w:rsidRDefault="001A4021" w:rsidP="001A4021">
            <w:pPr>
              <w:tabs>
                <w:tab w:val="left" w:pos="1644"/>
              </w:tabs>
              <w:rPr>
                <w:sz w:val="20"/>
              </w:rPr>
            </w:pPr>
          </w:p>
          <w:p w14:paraId="46090C5C" w14:textId="77777777" w:rsidR="001A4021" w:rsidRPr="00BD6E71" w:rsidRDefault="001A4021" w:rsidP="001A4021">
            <w:pPr>
              <w:tabs>
                <w:tab w:val="left" w:pos="1644"/>
              </w:tabs>
              <w:rPr>
                <w:sz w:val="20"/>
              </w:rPr>
            </w:pPr>
            <w:r>
              <w:rPr>
                <w:sz w:val="20"/>
              </w:rPr>
              <w:t>My daughter uses a diffuser in the classroom. If she forgets to plug it in, the students ask for it.  They believe it helps.</w:t>
            </w:r>
          </w:p>
        </w:tc>
      </w:tr>
      <w:tr w:rsidR="001A4021" w14:paraId="311CFDC7" w14:textId="77777777" w:rsidTr="00921397">
        <w:tc>
          <w:tcPr>
            <w:tcW w:w="1681" w:type="pct"/>
          </w:tcPr>
          <w:p w14:paraId="05EF8A65" w14:textId="77777777" w:rsidR="001A4021" w:rsidRPr="00273859" w:rsidRDefault="001A4021" w:rsidP="001A4021">
            <w:pPr>
              <w:numPr>
                <w:ilvl w:val="0"/>
                <w:numId w:val="12"/>
              </w:numPr>
              <w:rPr>
                <w:b/>
                <w:sz w:val="24"/>
              </w:rPr>
            </w:pPr>
            <w:r w:rsidRPr="00273859">
              <w:rPr>
                <w:b/>
                <w:sz w:val="24"/>
              </w:rPr>
              <w:t>Walk and Talk</w:t>
            </w:r>
          </w:p>
          <w:p w14:paraId="519D091A" w14:textId="77777777" w:rsidR="001A4021" w:rsidRDefault="00746AD1" w:rsidP="001A4021">
            <w:pPr>
              <w:tabs>
                <w:tab w:val="left" w:pos="4698"/>
              </w:tabs>
              <w:ind w:left="108"/>
            </w:pPr>
            <w:hyperlink r:id="rId37" w:history="1">
              <w:r w:rsidR="001A4021" w:rsidRPr="001965BC">
                <w:rPr>
                  <w:rStyle w:val="Hyperlink"/>
                </w:rPr>
                <w:t>http://www.calmclinic.com/anxiety/treatment/walking-works</w:t>
              </w:r>
            </w:hyperlink>
            <w:r w:rsidR="001A4021">
              <w:t xml:space="preserve"> </w:t>
            </w:r>
            <w:r w:rsidR="001A4021" w:rsidRPr="009E5EE2">
              <w:tab/>
            </w:r>
          </w:p>
          <w:p w14:paraId="1072FE12" w14:textId="77777777" w:rsidR="001A4021" w:rsidRPr="009E5EE2" w:rsidRDefault="001A4021" w:rsidP="001A4021">
            <w:pPr>
              <w:tabs>
                <w:tab w:val="left" w:pos="4698"/>
              </w:tabs>
              <w:ind w:left="1440"/>
            </w:pPr>
            <w:r w:rsidRPr="00850D06">
              <w:rPr>
                <w:b/>
              </w:rPr>
              <w:t>To Decrease Tantrums</w:t>
            </w:r>
            <w:r>
              <w:t xml:space="preserve">. One of the best ways to calm a student down and give them some proprioceptive input is to allow them to walk around the hallways for a few minutes with an available adult.  Just walk and talk- </w:t>
            </w:r>
          </w:p>
          <w:p w14:paraId="2689A0ED" w14:textId="77777777" w:rsidR="001A4021" w:rsidRDefault="001A4021" w:rsidP="001A4021">
            <w:pPr>
              <w:tabs>
                <w:tab w:val="left" w:pos="1644"/>
              </w:tabs>
              <w:rPr>
                <w:b/>
                <w:sz w:val="36"/>
              </w:rPr>
            </w:pPr>
          </w:p>
        </w:tc>
        <w:tc>
          <w:tcPr>
            <w:tcW w:w="1107" w:type="pct"/>
          </w:tcPr>
          <w:p w14:paraId="08EF7A45" w14:textId="77777777" w:rsidR="001A4021" w:rsidRPr="00BD6E71" w:rsidRDefault="001A4021" w:rsidP="001A4021">
            <w:pPr>
              <w:tabs>
                <w:tab w:val="left" w:pos="1644"/>
              </w:tabs>
              <w:rPr>
                <w:sz w:val="20"/>
              </w:rPr>
            </w:pPr>
            <w:r>
              <w:rPr>
                <w:sz w:val="20"/>
              </w:rPr>
              <w:t>This involves an adult going with a student who cannot be left unsupervised.  If the student can be alone for three trips up and down three doors up and three doors down- they no talking- they just use positive affirmations.</w:t>
            </w:r>
          </w:p>
        </w:tc>
        <w:tc>
          <w:tcPr>
            <w:tcW w:w="1107" w:type="pct"/>
          </w:tcPr>
          <w:p w14:paraId="66325832" w14:textId="77777777" w:rsidR="001A4021" w:rsidRDefault="001A4021" w:rsidP="001A4021">
            <w:pPr>
              <w:tabs>
                <w:tab w:val="left" w:pos="1644"/>
              </w:tabs>
              <w:rPr>
                <w:sz w:val="20"/>
              </w:rPr>
            </w:pPr>
            <w:r>
              <w:rPr>
                <w:sz w:val="20"/>
              </w:rPr>
              <w:t>Teach student when they can use this.  I use a token and they can only use it once a day (or once an hour) depending on the needs of the student.</w:t>
            </w:r>
          </w:p>
          <w:p w14:paraId="346E59AB" w14:textId="77777777" w:rsidR="001A4021" w:rsidRDefault="001A4021" w:rsidP="001A4021">
            <w:pPr>
              <w:tabs>
                <w:tab w:val="left" w:pos="1644"/>
              </w:tabs>
              <w:rPr>
                <w:sz w:val="20"/>
              </w:rPr>
            </w:pPr>
          </w:p>
          <w:p w14:paraId="0872D75B" w14:textId="77777777" w:rsidR="001A4021" w:rsidRPr="00BD6E71" w:rsidRDefault="001A4021" w:rsidP="001A4021">
            <w:pPr>
              <w:tabs>
                <w:tab w:val="left" w:pos="1644"/>
              </w:tabs>
              <w:rPr>
                <w:sz w:val="20"/>
              </w:rPr>
            </w:pPr>
            <w:r>
              <w:rPr>
                <w:sz w:val="20"/>
              </w:rPr>
              <w:t>When the token is gone-it’s gone.  It teaches them to self-regulate and budget use of a tool.</w:t>
            </w:r>
          </w:p>
        </w:tc>
        <w:tc>
          <w:tcPr>
            <w:tcW w:w="1104" w:type="pct"/>
          </w:tcPr>
          <w:p w14:paraId="38BC768E" w14:textId="77777777" w:rsidR="001A4021" w:rsidRPr="00BD6E71" w:rsidRDefault="001A4021" w:rsidP="001A4021">
            <w:pPr>
              <w:tabs>
                <w:tab w:val="left" w:pos="1644"/>
              </w:tabs>
              <w:rPr>
                <w:sz w:val="20"/>
              </w:rPr>
            </w:pPr>
            <w:r>
              <w:rPr>
                <w:sz w:val="20"/>
              </w:rPr>
              <w:t>Behavior specific praise for appropriate use of tool.</w:t>
            </w:r>
          </w:p>
        </w:tc>
      </w:tr>
    </w:tbl>
    <w:p w14:paraId="40408D1D" w14:textId="77777777" w:rsidR="001A4021" w:rsidRDefault="001A4021" w:rsidP="001A4021"/>
    <w:p w14:paraId="077278DD" w14:textId="77777777" w:rsidR="001A4021" w:rsidRDefault="001A4021" w:rsidP="001A4021"/>
    <w:p w14:paraId="4D937C45" w14:textId="77777777" w:rsidR="001A4021" w:rsidRDefault="001A4021" w:rsidP="001A4021"/>
    <w:tbl>
      <w:tblPr>
        <w:tblStyle w:val="TableGrid"/>
        <w:tblW w:w="5000" w:type="pct"/>
        <w:tblLook w:val="04A0" w:firstRow="1" w:lastRow="0" w:firstColumn="1" w:lastColumn="0" w:noHBand="0" w:noVBand="1"/>
      </w:tblPr>
      <w:tblGrid>
        <w:gridCol w:w="5514"/>
        <w:gridCol w:w="1528"/>
        <w:gridCol w:w="1121"/>
        <w:gridCol w:w="1187"/>
      </w:tblGrid>
      <w:tr w:rsidR="001A4021" w14:paraId="30B4A06D" w14:textId="77777777" w:rsidTr="00921397">
        <w:tc>
          <w:tcPr>
            <w:tcW w:w="2818" w:type="pct"/>
            <w:shd w:val="clear" w:color="auto" w:fill="D9D9D9" w:themeFill="background1" w:themeFillShade="D9"/>
          </w:tcPr>
          <w:p w14:paraId="2E132F92" w14:textId="77777777" w:rsidR="001A4021" w:rsidRDefault="001A4021" w:rsidP="001A4021">
            <w:pPr>
              <w:tabs>
                <w:tab w:val="left" w:pos="1644"/>
              </w:tabs>
              <w:rPr>
                <w:b/>
                <w:sz w:val="36"/>
              </w:rPr>
            </w:pPr>
            <w:r>
              <w:rPr>
                <w:b/>
                <w:sz w:val="36"/>
              </w:rPr>
              <w:lastRenderedPageBreak/>
              <w:t>Intervention</w:t>
            </w:r>
          </w:p>
        </w:tc>
        <w:tc>
          <w:tcPr>
            <w:tcW w:w="727" w:type="pct"/>
            <w:shd w:val="clear" w:color="auto" w:fill="D9D9D9" w:themeFill="background1" w:themeFillShade="D9"/>
          </w:tcPr>
          <w:p w14:paraId="3114B8F9" w14:textId="77777777" w:rsidR="001A4021" w:rsidRPr="00AC5004" w:rsidRDefault="001A4021" w:rsidP="001A4021">
            <w:pPr>
              <w:tabs>
                <w:tab w:val="left" w:pos="1644"/>
              </w:tabs>
              <w:rPr>
                <w:b/>
                <w:sz w:val="28"/>
              </w:rPr>
            </w:pPr>
            <w:r w:rsidRPr="00AC5004">
              <w:rPr>
                <w:b/>
                <w:sz w:val="28"/>
              </w:rPr>
              <w:t>Revise Environment</w:t>
            </w:r>
          </w:p>
        </w:tc>
        <w:tc>
          <w:tcPr>
            <w:tcW w:w="727" w:type="pct"/>
            <w:shd w:val="clear" w:color="auto" w:fill="D9D9D9" w:themeFill="background1" w:themeFillShade="D9"/>
          </w:tcPr>
          <w:p w14:paraId="0309067F" w14:textId="77777777" w:rsidR="001A4021" w:rsidRPr="00AC5004" w:rsidRDefault="001A4021" w:rsidP="001A4021">
            <w:pPr>
              <w:tabs>
                <w:tab w:val="left" w:pos="1644"/>
              </w:tabs>
              <w:rPr>
                <w:b/>
                <w:sz w:val="28"/>
              </w:rPr>
            </w:pPr>
            <w:r w:rsidRPr="00AC5004">
              <w:rPr>
                <w:b/>
                <w:sz w:val="28"/>
              </w:rPr>
              <w:t>Replace Behavior</w:t>
            </w:r>
          </w:p>
        </w:tc>
        <w:tc>
          <w:tcPr>
            <w:tcW w:w="727" w:type="pct"/>
            <w:shd w:val="clear" w:color="auto" w:fill="D9D9D9" w:themeFill="background1" w:themeFillShade="D9"/>
          </w:tcPr>
          <w:p w14:paraId="0C4AE80B" w14:textId="77777777" w:rsidR="001A4021" w:rsidRPr="00AC5004" w:rsidRDefault="001A4021" w:rsidP="001A4021">
            <w:pPr>
              <w:tabs>
                <w:tab w:val="left" w:pos="1644"/>
              </w:tabs>
              <w:rPr>
                <w:b/>
                <w:sz w:val="28"/>
              </w:rPr>
            </w:pPr>
            <w:r w:rsidRPr="00AC5004">
              <w:rPr>
                <w:b/>
                <w:sz w:val="28"/>
              </w:rPr>
              <w:t>Reframe Response</w:t>
            </w:r>
          </w:p>
        </w:tc>
      </w:tr>
      <w:tr w:rsidR="001A4021" w14:paraId="2A73694A" w14:textId="77777777" w:rsidTr="00921397">
        <w:tc>
          <w:tcPr>
            <w:tcW w:w="2818" w:type="pct"/>
          </w:tcPr>
          <w:p w14:paraId="1C7B496F" w14:textId="77777777" w:rsidR="001A4021" w:rsidRDefault="001A4021" w:rsidP="001A4021">
            <w:pPr>
              <w:numPr>
                <w:ilvl w:val="0"/>
                <w:numId w:val="12"/>
              </w:numPr>
              <w:rPr>
                <w:b/>
                <w:sz w:val="24"/>
              </w:rPr>
            </w:pPr>
            <w:r>
              <w:rPr>
                <w:b/>
                <w:sz w:val="24"/>
              </w:rPr>
              <w:t>Video Modeling or Video Self-Modeling</w:t>
            </w:r>
          </w:p>
          <w:p w14:paraId="40BCFBBB" w14:textId="77777777" w:rsidR="001A4021" w:rsidRPr="002B01D9" w:rsidRDefault="001A4021" w:rsidP="001A4021">
            <w:pPr>
              <w:numPr>
                <w:ilvl w:val="0"/>
                <w:numId w:val="12"/>
              </w:numPr>
              <w:rPr>
                <w:b/>
                <w:sz w:val="24"/>
              </w:rPr>
            </w:pPr>
            <w:r>
              <w:t xml:space="preserve">This is used to teach the students a replacement behavior.  You </w:t>
            </w:r>
            <w:proofErr w:type="gramStart"/>
            <w:r>
              <w:t>have to</w:t>
            </w:r>
            <w:proofErr w:type="gramEnd"/>
            <w:r>
              <w:t xml:space="preserve"> find the time to make the video; however, it can be sent home or put on an iPad for the student to watch in private.</w:t>
            </w:r>
          </w:p>
          <w:p w14:paraId="2D12134F" w14:textId="77777777" w:rsidR="001A4021" w:rsidRDefault="001A4021" w:rsidP="001A4021">
            <w:pPr>
              <w:numPr>
                <w:ilvl w:val="0"/>
                <w:numId w:val="12"/>
              </w:numPr>
              <w:rPr>
                <w:b/>
                <w:sz w:val="24"/>
              </w:rPr>
            </w:pPr>
            <w:r>
              <w:rPr>
                <w:b/>
                <w:sz w:val="24"/>
              </w:rPr>
              <w:t xml:space="preserve">For examples of video modeling- </w:t>
            </w:r>
            <w:hyperlink r:id="rId38" w:history="1">
              <w:r w:rsidRPr="004A29CB">
                <w:rPr>
                  <w:rStyle w:val="Hyperlink"/>
                  <w:b/>
                  <w:sz w:val="24"/>
                </w:rPr>
                <w:t>www.pbisvideos.com</w:t>
              </w:r>
            </w:hyperlink>
          </w:p>
          <w:p w14:paraId="297B7BBE" w14:textId="77777777" w:rsidR="001A4021" w:rsidRPr="00273859" w:rsidRDefault="001A4021" w:rsidP="001A4021">
            <w:pPr>
              <w:numPr>
                <w:ilvl w:val="0"/>
                <w:numId w:val="12"/>
              </w:numPr>
              <w:rPr>
                <w:b/>
                <w:sz w:val="24"/>
              </w:rPr>
            </w:pPr>
            <w:r>
              <w:rPr>
                <w:b/>
                <w:sz w:val="24"/>
              </w:rPr>
              <w:t xml:space="preserve">For examples of video self-modeling </w:t>
            </w:r>
            <w:hyperlink r:id="rId39" w:history="1">
              <w:r w:rsidRPr="004A29CB">
                <w:rPr>
                  <w:rStyle w:val="Hyperlink"/>
                  <w:b/>
                  <w:sz w:val="24"/>
                </w:rPr>
                <w:t>https://www.youtube.com/watch?v=nZv9sBtQbHE&amp;t=5s</w:t>
              </w:r>
            </w:hyperlink>
            <w:r>
              <w:rPr>
                <w:b/>
                <w:sz w:val="24"/>
              </w:rPr>
              <w:t xml:space="preserve"> </w:t>
            </w:r>
          </w:p>
        </w:tc>
        <w:tc>
          <w:tcPr>
            <w:tcW w:w="727" w:type="pct"/>
          </w:tcPr>
          <w:p w14:paraId="0146EACA" w14:textId="77777777" w:rsidR="001A4021" w:rsidRDefault="001A4021" w:rsidP="001A4021">
            <w:pPr>
              <w:tabs>
                <w:tab w:val="left" w:pos="1644"/>
              </w:tabs>
              <w:rPr>
                <w:sz w:val="20"/>
              </w:rPr>
            </w:pPr>
            <w:r>
              <w:rPr>
                <w:sz w:val="20"/>
              </w:rPr>
              <w:t>You will have to find the time to make the videos (it’s more appropriate when they include students they know or in the case of video self-modeling when it is the student in the video.</w:t>
            </w:r>
          </w:p>
        </w:tc>
        <w:tc>
          <w:tcPr>
            <w:tcW w:w="727" w:type="pct"/>
          </w:tcPr>
          <w:p w14:paraId="18A9F4CB" w14:textId="77777777" w:rsidR="001A4021" w:rsidRDefault="001A4021" w:rsidP="001A4021">
            <w:pPr>
              <w:tabs>
                <w:tab w:val="left" w:pos="1644"/>
              </w:tabs>
              <w:rPr>
                <w:sz w:val="20"/>
              </w:rPr>
            </w:pPr>
            <w:r>
              <w:rPr>
                <w:sz w:val="20"/>
              </w:rPr>
              <w:t>Use video to help students learn replacement behaviors.</w:t>
            </w:r>
          </w:p>
          <w:p w14:paraId="4B20C612" w14:textId="77777777" w:rsidR="001A4021" w:rsidRDefault="001A4021" w:rsidP="001A4021">
            <w:pPr>
              <w:tabs>
                <w:tab w:val="left" w:pos="1644"/>
              </w:tabs>
              <w:rPr>
                <w:sz w:val="20"/>
              </w:rPr>
            </w:pPr>
          </w:p>
          <w:p w14:paraId="435B79F7" w14:textId="77777777" w:rsidR="001A4021" w:rsidRDefault="001A4021" w:rsidP="001A4021">
            <w:pPr>
              <w:tabs>
                <w:tab w:val="left" w:pos="1644"/>
              </w:tabs>
              <w:rPr>
                <w:sz w:val="20"/>
              </w:rPr>
            </w:pPr>
            <w:r>
              <w:rPr>
                <w:sz w:val="20"/>
              </w:rPr>
              <w:t>Tons of research on this.</w:t>
            </w:r>
          </w:p>
        </w:tc>
        <w:tc>
          <w:tcPr>
            <w:tcW w:w="727" w:type="pct"/>
          </w:tcPr>
          <w:p w14:paraId="2762DD96" w14:textId="77777777" w:rsidR="001A4021" w:rsidRDefault="001A4021" w:rsidP="001A4021">
            <w:pPr>
              <w:tabs>
                <w:tab w:val="left" w:pos="1644"/>
              </w:tabs>
              <w:rPr>
                <w:sz w:val="20"/>
              </w:rPr>
            </w:pPr>
            <w:r>
              <w:rPr>
                <w:sz w:val="20"/>
              </w:rPr>
              <w:t>Call the parents in and ask them to go over the video in the morning before the student comes to school.</w:t>
            </w:r>
          </w:p>
          <w:p w14:paraId="16DB89B4" w14:textId="77777777" w:rsidR="001A4021" w:rsidRDefault="001A4021" w:rsidP="001A4021">
            <w:pPr>
              <w:tabs>
                <w:tab w:val="left" w:pos="1644"/>
              </w:tabs>
              <w:rPr>
                <w:sz w:val="20"/>
              </w:rPr>
            </w:pPr>
          </w:p>
          <w:p w14:paraId="7F3E796E" w14:textId="77777777" w:rsidR="001A4021" w:rsidRDefault="001A4021" w:rsidP="001A4021">
            <w:pPr>
              <w:tabs>
                <w:tab w:val="left" w:pos="1644"/>
              </w:tabs>
              <w:rPr>
                <w:sz w:val="20"/>
              </w:rPr>
            </w:pPr>
            <w:r>
              <w:rPr>
                <w:sz w:val="20"/>
              </w:rPr>
              <w:t>This lets the student know that home and school are working on the same thing.</w:t>
            </w:r>
          </w:p>
          <w:p w14:paraId="1AC57643" w14:textId="77777777" w:rsidR="001A4021" w:rsidRDefault="001A4021" w:rsidP="001A4021">
            <w:pPr>
              <w:tabs>
                <w:tab w:val="left" w:pos="1644"/>
              </w:tabs>
              <w:rPr>
                <w:sz w:val="20"/>
              </w:rPr>
            </w:pPr>
          </w:p>
          <w:p w14:paraId="2456A136" w14:textId="77777777" w:rsidR="001A4021" w:rsidRDefault="001A4021" w:rsidP="001A4021">
            <w:pPr>
              <w:tabs>
                <w:tab w:val="left" w:pos="1644"/>
              </w:tabs>
              <w:rPr>
                <w:sz w:val="20"/>
              </w:rPr>
            </w:pPr>
            <w:r>
              <w:rPr>
                <w:sz w:val="20"/>
              </w:rPr>
              <w:t>It also lets the home know what is expected.</w:t>
            </w:r>
          </w:p>
        </w:tc>
      </w:tr>
      <w:tr w:rsidR="001A4021" w14:paraId="7B580E40" w14:textId="77777777" w:rsidTr="00921397">
        <w:tc>
          <w:tcPr>
            <w:tcW w:w="2818" w:type="pct"/>
          </w:tcPr>
          <w:p w14:paraId="289AF91A" w14:textId="77777777" w:rsidR="001A4021" w:rsidRPr="00273859" w:rsidRDefault="001A4021" w:rsidP="001A4021">
            <w:pPr>
              <w:numPr>
                <w:ilvl w:val="0"/>
                <w:numId w:val="12"/>
              </w:numPr>
              <w:rPr>
                <w:b/>
                <w:sz w:val="24"/>
              </w:rPr>
            </w:pPr>
            <w:r w:rsidRPr="00273859">
              <w:rPr>
                <w:b/>
                <w:sz w:val="24"/>
              </w:rPr>
              <w:t>Writing About Anxiety for Ten Minutes</w:t>
            </w:r>
          </w:p>
          <w:p w14:paraId="5C531D48" w14:textId="77777777" w:rsidR="001A4021" w:rsidRDefault="00746AD1" w:rsidP="001A4021">
            <w:pPr>
              <w:tabs>
                <w:tab w:val="left" w:pos="4698"/>
              </w:tabs>
              <w:ind w:left="108"/>
            </w:pPr>
            <w:hyperlink r:id="rId40" w:history="1">
              <w:r w:rsidR="001A4021" w:rsidRPr="001965BC">
                <w:rPr>
                  <w:rStyle w:val="Hyperlink"/>
                </w:rPr>
                <w:t>http://news.uchicago.edu/article/2011/01/13/writing-about-worries-eases-anxiety-and-improves-test-performance</w:t>
              </w:r>
            </w:hyperlink>
            <w:r w:rsidR="001A4021">
              <w:t xml:space="preserve">  </w:t>
            </w:r>
            <w:r w:rsidR="001A4021" w:rsidRPr="009E5EE2">
              <w:tab/>
            </w:r>
          </w:p>
          <w:p w14:paraId="7B972DE4" w14:textId="77777777" w:rsidR="001A4021" w:rsidRPr="009E5EE2" w:rsidRDefault="001A4021" w:rsidP="001A4021">
            <w:pPr>
              <w:tabs>
                <w:tab w:val="left" w:pos="4698"/>
              </w:tabs>
              <w:ind w:left="1440"/>
            </w:pPr>
            <w:r w:rsidRPr="008A6020">
              <w:rPr>
                <w:b/>
              </w:rPr>
              <w:t>Anxiety</w:t>
            </w:r>
            <w:r>
              <w:t>. The University of Chicago has found that writing about your anxiety for ten minutes reduces anxiety. Many teachers have the students do this and then take the writing and wad it up and throw it away- like “I’m done with worrying about that.”</w:t>
            </w:r>
          </w:p>
          <w:p w14:paraId="71C882C1" w14:textId="77777777" w:rsidR="001A4021" w:rsidRDefault="001A4021" w:rsidP="001A4021">
            <w:pPr>
              <w:tabs>
                <w:tab w:val="left" w:pos="1644"/>
              </w:tabs>
              <w:rPr>
                <w:b/>
                <w:sz w:val="36"/>
              </w:rPr>
            </w:pPr>
          </w:p>
        </w:tc>
        <w:tc>
          <w:tcPr>
            <w:tcW w:w="727" w:type="pct"/>
          </w:tcPr>
          <w:p w14:paraId="344D1AED" w14:textId="77777777" w:rsidR="001A4021" w:rsidRPr="00BD6E71" w:rsidRDefault="001A4021" w:rsidP="001A4021">
            <w:pPr>
              <w:tabs>
                <w:tab w:val="left" w:pos="1644"/>
              </w:tabs>
              <w:rPr>
                <w:sz w:val="20"/>
              </w:rPr>
            </w:pPr>
            <w:r>
              <w:rPr>
                <w:sz w:val="20"/>
              </w:rPr>
              <w:t>Making the time.</w:t>
            </w:r>
          </w:p>
        </w:tc>
        <w:tc>
          <w:tcPr>
            <w:tcW w:w="727" w:type="pct"/>
          </w:tcPr>
          <w:p w14:paraId="0D0ED6D5" w14:textId="77777777" w:rsidR="001A4021" w:rsidRPr="00BD6E71" w:rsidRDefault="001A4021" w:rsidP="001A4021">
            <w:pPr>
              <w:tabs>
                <w:tab w:val="left" w:pos="1644"/>
              </w:tabs>
              <w:rPr>
                <w:sz w:val="20"/>
              </w:rPr>
            </w:pPr>
            <w:r>
              <w:rPr>
                <w:sz w:val="20"/>
              </w:rPr>
              <w:t>Teaching the student to use this as an exercise to alleviate anxiety.</w:t>
            </w:r>
          </w:p>
        </w:tc>
        <w:tc>
          <w:tcPr>
            <w:tcW w:w="727" w:type="pct"/>
          </w:tcPr>
          <w:p w14:paraId="0D546FF7" w14:textId="77777777" w:rsidR="001A4021" w:rsidRPr="00BD6E71" w:rsidRDefault="001A4021" w:rsidP="001A4021">
            <w:pPr>
              <w:tabs>
                <w:tab w:val="left" w:pos="1644"/>
              </w:tabs>
              <w:rPr>
                <w:sz w:val="20"/>
              </w:rPr>
            </w:pPr>
            <w:r>
              <w:rPr>
                <w:sz w:val="20"/>
              </w:rPr>
              <w:t>Model and give behavior specific praise.</w:t>
            </w:r>
          </w:p>
        </w:tc>
      </w:tr>
      <w:tr w:rsidR="001A4021" w14:paraId="1AB80DA4" w14:textId="77777777" w:rsidTr="00921397">
        <w:tc>
          <w:tcPr>
            <w:tcW w:w="2818" w:type="pct"/>
          </w:tcPr>
          <w:p w14:paraId="7C279DF0" w14:textId="77777777" w:rsidR="001A4021" w:rsidRPr="00273859" w:rsidRDefault="001A4021" w:rsidP="001A4021">
            <w:pPr>
              <w:numPr>
                <w:ilvl w:val="0"/>
                <w:numId w:val="12"/>
              </w:numPr>
              <w:rPr>
                <w:b/>
                <w:sz w:val="24"/>
              </w:rPr>
            </w:pPr>
            <w:r w:rsidRPr="00273859">
              <w:rPr>
                <w:b/>
                <w:sz w:val="24"/>
              </w:rPr>
              <w:t>Yoga Breathing</w:t>
            </w:r>
          </w:p>
          <w:p w14:paraId="16E30796" w14:textId="77777777" w:rsidR="001A4021" w:rsidRDefault="00746AD1" w:rsidP="001A4021">
            <w:pPr>
              <w:tabs>
                <w:tab w:val="left" w:pos="4698"/>
              </w:tabs>
              <w:ind w:left="108"/>
            </w:pPr>
            <w:hyperlink r:id="rId41" w:history="1">
              <w:r w:rsidR="001A4021" w:rsidRPr="001965BC">
                <w:rPr>
                  <w:rStyle w:val="Hyperlink"/>
                </w:rPr>
                <w:t>http://kidsyogaguide.com/</w:t>
              </w:r>
            </w:hyperlink>
            <w:r w:rsidR="001A4021">
              <w:t xml:space="preserve"> </w:t>
            </w:r>
            <w:r w:rsidR="001A4021" w:rsidRPr="009E5EE2">
              <w:tab/>
            </w:r>
          </w:p>
          <w:p w14:paraId="7E6044C3" w14:textId="5560325B" w:rsidR="001A4021" w:rsidRDefault="001A4021" w:rsidP="00921397">
            <w:pPr>
              <w:tabs>
                <w:tab w:val="left" w:pos="4698"/>
              </w:tabs>
              <w:ind w:left="1440"/>
              <w:rPr>
                <w:b/>
                <w:sz w:val="36"/>
              </w:rPr>
            </w:pPr>
            <w:r w:rsidRPr="008A6020">
              <w:rPr>
                <w:b/>
              </w:rPr>
              <w:t>Anxiety, Anger, Stress</w:t>
            </w:r>
            <w:r>
              <w:t>. Teach students how to regulate themselves by using yoga breathing.  It brings oxygen to the frontal cortex instead of leaving the student with only a brain stem to do the thinking.</w:t>
            </w:r>
          </w:p>
        </w:tc>
        <w:tc>
          <w:tcPr>
            <w:tcW w:w="727" w:type="pct"/>
          </w:tcPr>
          <w:p w14:paraId="4E3ADAE9" w14:textId="77777777" w:rsidR="001A4021" w:rsidRPr="00BD6E71" w:rsidRDefault="001A4021" w:rsidP="001A4021">
            <w:pPr>
              <w:tabs>
                <w:tab w:val="left" w:pos="1644"/>
              </w:tabs>
              <w:rPr>
                <w:sz w:val="20"/>
              </w:rPr>
            </w:pPr>
            <w:r>
              <w:rPr>
                <w:sz w:val="20"/>
              </w:rPr>
              <w:t>Making the time</w:t>
            </w:r>
          </w:p>
        </w:tc>
        <w:tc>
          <w:tcPr>
            <w:tcW w:w="727" w:type="pct"/>
          </w:tcPr>
          <w:p w14:paraId="42ECF00A" w14:textId="77777777" w:rsidR="001A4021" w:rsidRPr="00BD6E71" w:rsidRDefault="001A4021" w:rsidP="001A4021">
            <w:pPr>
              <w:tabs>
                <w:tab w:val="left" w:pos="1644"/>
              </w:tabs>
              <w:rPr>
                <w:sz w:val="20"/>
              </w:rPr>
            </w:pPr>
            <w:r>
              <w:rPr>
                <w:sz w:val="20"/>
              </w:rPr>
              <w:t>Teaching the student to use this as an exercise to alleviate anxiety.</w:t>
            </w:r>
          </w:p>
        </w:tc>
        <w:tc>
          <w:tcPr>
            <w:tcW w:w="727" w:type="pct"/>
          </w:tcPr>
          <w:p w14:paraId="16C18FD8" w14:textId="77777777" w:rsidR="001A4021" w:rsidRPr="00BD6E71" w:rsidRDefault="001A4021" w:rsidP="001A4021">
            <w:pPr>
              <w:tabs>
                <w:tab w:val="left" w:pos="1644"/>
              </w:tabs>
              <w:rPr>
                <w:sz w:val="20"/>
              </w:rPr>
            </w:pPr>
            <w:r>
              <w:rPr>
                <w:sz w:val="20"/>
              </w:rPr>
              <w:t>Model and give behavior specific praise.</w:t>
            </w:r>
          </w:p>
        </w:tc>
      </w:tr>
    </w:tbl>
    <w:p w14:paraId="55A3004E" w14:textId="68830E7F" w:rsidR="00052307" w:rsidRDefault="00052307" w:rsidP="00B25944">
      <w:pPr>
        <w:pStyle w:val="NoSpacing"/>
        <w:ind w:right="-472"/>
      </w:pPr>
    </w:p>
    <w:sectPr w:rsidR="00052307">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7EF47" w14:textId="77777777" w:rsidR="00746AD1" w:rsidRDefault="00746AD1" w:rsidP="002530F9">
      <w:pPr>
        <w:spacing w:after="0" w:line="240" w:lineRule="auto"/>
      </w:pPr>
      <w:r>
        <w:separator/>
      </w:r>
    </w:p>
  </w:endnote>
  <w:endnote w:type="continuationSeparator" w:id="0">
    <w:p w14:paraId="47C23A1D" w14:textId="77777777" w:rsidR="00746AD1" w:rsidRDefault="00746AD1" w:rsidP="0025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F294" w14:textId="15BD6116" w:rsidR="00FD1B87" w:rsidRDefault="00746AD1">
    <w:pPr>
      <w:pStyle w:val="Footer"/>
    </w:pPr>
    <w:r>
      <w:rPr>
        <w:noProof/>
      </w:rPr>
      <w:pict w14:anchorId="0FBD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1pt;margin-top:0;width:42.55pt;height:32.45pt;z-index:-251658752;mso-position-vertical:inside" wrapcoords="10611 1507 5684 2009 0 6530 0 10549 1895 17581 2274 18084 6063 19591 6821 19591 13642 19591 14400 19591 18189 17581 20463 11553 20842 7033 15537 2009 12505 1507 10611 1507">
          <v:imagedata r:id="rId1" o:title="footerbds"/>
          <w10:wrap type="tight"/>
        </v:shape>
      </w:pict>
    </w:r>
    <w:r w:rsidR="00FD1B87">
      <w:t xml:space="preserve">Developed by               ®™     </w:t>
    </w:r>
    <w:hyperlink r:id="rId2" w:history="1">
      <w:r w:rsidR="00FD1B87" w:rsidRPr="001F5ACB">
        <w:rPr>
          <w:rStyle w:val="Hyperlink"/>
        </w:rPr>
        <w:t>www.behaviordoctor.org</w:t>
      </w:r>
    </w:hyperlink>
    <w:r w:rsidR="00FD1B87">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6199" w14:textId="77777777" w:rsidR="00746AD1" w:rsidRDefault="00746AD1" w:rsidP="002530F9">
      <w:pPr>
        <w:spacing w:after="0" w:line="240" w:lineRule="auto"/>
      </w:pPr>
      <w:r>
        <w:separator/>
      </w:r>
    </w:p>
  </w:footnote>
  <w:footnote w:type="continuationSeparator" w:id="0">
    <w:p w14:paraId="1939F676" w14:textId="77777777" w:rsidR="00746AD1" w:rsidRDefault="00746AD1" w:rsidP="0025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74"/>
    <w:multiLevelType w:val="hybridMultilevel"/>
    <w:tmpl w:val="4D94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36EA"/>
    <w:multiLevelType w:val="multilevel"/>
    <w:tmpl w:val="8E78F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94EF0"/>
    <w:multiLevelType w:val="hybridMultilevel"/>
    <w:tmpl w:val="414EDD84"/>
    <w:lvl w:ilvl="0" w:tplc="8B1C15C2">
      <w:start w:val="1"/>
      <w:numFmt w:val="bullet"/>
      <w:lvlText w:val="•"/>
      <w:lvlJc w:val="left"/>
      <w:pPr>
        <w:tabs>
          <w:tab w:val="num" w:pos="720"/>
        </w:tabs>
        <w:ind w:left="720" w:hanging="360"/>
      </w:pPr>
      <w:rPr>
        <w:rFonts w:ascii="Times New Roman" w:hAnsi="Times New Roman" w:hint="default"/>
      </w:rPr>
    </w:lvl>
    <w:lvl w:ilvl="1" w:tplc="005C2060">
      <w:start w:val="163"/>
      <w:numFmt w:val="bullet"/>
      <w:lvlText w:val="–"/>
      <w:lvlJc w:val="left"/>
      <w:pPr>
        <w:tabs>
          <w:tab w:val="num" w:pos="1440"/>
        </w:tabs>
        <w:ind w:left="1440" w:hanging="360"/>
      </w:pPr>
      <w:rPr>
        <w:rFonts w:ascii="Times New Roman" w:hAnsi="Times New Roman" w:hint="default"/>
      </w:rPr>
    </w:lvl>
    <w:lvl w:ilvl="2" w:tplc="5F10544A">
      <w:start w:val="1"/>
      <w:numFmt w:val="bullet"/>
      <w:lvlText w:val="•"/>
      <w:lvlJc w:val="left"/>
      <w:pPr>
        <w:tabs>
          <w:tab w:val="num" w:pos="2160"/>
        </w:tabs>
        <w:ind w:left="2160" w:hanging="360"/>
      </w:pPr>
      <w:rPr>
        <w:rFonts w:ascii="Times New Roman" w:hAnsi="Times New Roman" w:hint="default"/>
      </w:rPr>
    </w:lvl>
    <w:lvl w:ilvl="3" w:tplc="0040E6BA" w:tentative="1">
      <w:start w:val="1"/>
      <w:numFmt w:val="bullet"/>
      <w:lvlText w:val="•"/>
      <w:lvlJc w:val="left"/>
      <w:pPr>
        <w:tabs>
          <w:tab w:val="num" w:pos="2880"/>
        </w:tabs>
        <w:ind w:left="2880" w:hanging="360"/>
      </w:pPr>
      <w:rPr>
        <w:rFonts w:ascii="Times New Roman" w:hAnsi="Times New Roman" w:hint="default"/>
      </w:rPr>
    </w:lvl>
    <w:lvl w:ilvl="4" w:tplc="2B7A75A4" w:tentative="1">
      <w:start w:val="1"/>
      <w:numFmt w:val="bullet"/>
      <w:lvlText w:val="•"/>
      <w:lvlJc w:val="left"/>
      <w:pPr>
        <w:tabs>
          <w:tab w:val="num" w:pos="3600"/>
        </w:tabs>
        <w:ind w:left="3600" w:hanging="360"/>
      </w:pPr>
      <w:rPr>
        <w:rFonts w:ascii="Times New Roman" w:hAnsi="Times New Roman" w:hint="default"/>
      </w:rPr>
    </w:lvl>
    <w:lvl w:ilvl="5" w:tplc="BA8AE232" w:tentative="1">
      <w:start w:val="1"/>
      <w:numFmt w:val="bullet"/>
      <w:lvlText w:val="•"/>
      <w:lvlJc w:val="left"/>
      <w:pPr>
        <w:tabs>
          <w:tab w:val="num" w:pos="4320"/>
        </w:tabs>
        <w:ind w:left="4320" w:hanging="360"/>
      </w:pPr>
      <w:rPr>
        <w:rFonts w:ascii="Times New Roman" w:hAnsi="Times New Roman" w:hint="default"/>
      </w:rPr>
    </w:lvl>
    <w:lvl w:ilvl="6" w:tplc="2ECA7776" w:tentative="1">
      <w:start w:val="1"/>
      <w:numFmt w:val="bullet"/>
      <w:lvlText w:val="•"/>
      <w:lvlJc w:val="left"/>
      <w:pPr>
        <w:tabs>
          <w:tab w:val="num" w:pos="5040"/>
        </w:tabs>
        <w:ind w:left="5040" w:hanging="360"/>
      </w:pPr>
      <w:rPr>
        <w:rFonts w:ascii="Times New Roman" w:hAnsi="Times New Roman" w:hint="default"/>
      </w:rPr>
    </w:lvl>
    <w:lvl w:ilvl="7" w:tplc="6C14A40C" w:tentative="1">
      <w:start w:val="1"/>
      <w:numFmt w:val="bullet"/>
      <w:lvlText w:val="•"/>
      <w:lvlJc w:val="left"/>
      <w:pPr>
        <w:tabs>
          <w:tab w:val="num" w:pos="5760"/>
        </w:tabs>
        <w:ind w:left="5760" w:hanging="360"/>
      </w:pPr>
      <w:rPr>
        <w:rFonts w:ascii="Times New Roman" w:hAnsi="Times New Roman" w:hint="default"/>
      </w:rPr>
    </w:lvl>
    <w:lvl w:ilvl="8" w:tplc="DF7083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9F523E"/>
    <w:multiLevelType w:val="hybridMultilevel"/>
    <w:tmpl w:val="B178F2EA"/>
    <w:lvl w:ilvl="0" w:tplc="3170E6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50352"/>
    <w:multiLevelType w:val="hybridMultilevel"/>
    <w:tmpl w:val="FD94A9B4"/>
    <w:lvl w:ilvl="0" w:tplc="F6246C88">
      <w:start w:val="1"/>
      <w:numFmt w:val="bullet"/>
      <w:lvlText w:val="•"/>
      <w:lvlJc w:val="left"/>
      <w:pPr>
        <w:tabs>
          <w:tab w:val="num" w:pos="720"/>
        </w:tabs>
        <w:ind w:left="720" w:hanging="360"/>
      </w:pPr>
      <w:rPr>
        <w:rFonts w:ascii="Times New Roman" w:hAnsi="Times New Roman" w:hint="default"/>
      </w:rPr>
    </w:lvl>
    <w:lvl w:ilvl="1" w:tplc="2440FC3E">
      <w:start w:val="163"/>
      <w:numFmt w:val="bullet"/>
      <w:lvlText w:val="–"/>
      <w:lvlJc w:val="left"/>
      <w:pPr>
        <w:tabs>
          <w:tab w:val="num" w:pos="1440"/>
        </w:tabs>
        <w:ind w:left="1440" w:hanging="360"/>
      </w:pPr>
      <w:rPr>
        <w:rFonts w:ascii="Times New Roman" w:hAnsi="Times New Roman" w:hint="default"/>
      </w:rPr>
    </w:lvl>
    <w:lvl w:ilvl="2" w:tplc="9A426648" w:tentative="1">
      <w:start w:val="1"/>
      <w:numFmt w:val="bullet"/>
      <w:lvlText w:val="•"/>
      <w:lvlJc w:val="left"/>
      <w:pPr>
        <w:tabs>
          <w:tab w:val="num" w:pos="2160"/>
        </w:tabs>
        <w:ind w:left="2160" w:hanging="360"/>
      </w:pPr>
      <w:rPr>
        <w:rFonts w:ascii="Times New Roman" w:hAnsi="Times New Roman" w:hint="default"/>
      </w:rPr>
    </w:lvl>
    <w:lvl w:ilvl="3" w:tplc="48EE64B2" w:tentative="1">
      <w:start w:val="1"/>
      <w:numFmt w:val="bullet"/>
      <w:lvlText w:val="•"/>
      <w:lvlJc w:val="left"/>
      <w:pPr>
        <w:tabs>
          <w:tab w:val="num" w:pos="2880"/>
        </w:tabs>
        <w:ind w:left="2880" w:hanging="360"/>
      </w:pPr>
      <w:rPr>
        <w:rFonts w:ascii="Times New Roman" w:hAnsi="Times New Roman" w:hint="default"/>
      </w:rPr>
    </w:lvl>
    <w:lvl w:ilvl="4" w:tplc="9216D0CE" w:tentative="1">
      <w:start w:val="1"/>
      <w:numFmt w:val="bullet"/>
      <w:lvlText w:val="•"/>
      <w:lvlJc w:val="left"/>
      <w:pPr>
        <w:tabs>
          <w:tab w:val="num" w:pos="3600"/>
        </w:tabs>
        <w:ind w:left="3600" w:hanging="360"/>
      </w:pPr>
      <w:rPr>
        <w:rFonts w:ascii="Times New Roman" w:hAnsi="Times New Roman" w:hint="default"/>
      </w:rPr>
    </w:lvl>
    <w:lvl w:ilvl="5" w:tplc="1A8836AC" w:tentative="1">
      <w:start w:val="1"/>
      <w:numFmt w:val="bullet"/>
      <w:lvlText w:val="•"/>
      <w:lvlJc w:val="left"/>
      <w:pPr>
        <w:tabs>
          <w:tab w:val="num" w:pos="4320"/>
        </w:tabs>
        <w:ind w:left="4320" w:hanging="360"/>
      </w:pPr>
      <w:rPr>
        <w:rFonts w:ascii="Times New Roman" w:hAnsi="Times New Roman" w:hint="default"/>
      </w:rPr>
    </w:lvl>
    <w:lvl w:ilvl="6" w:tplc="B0DA4E92" w:tentative="1">
      <w:start w:val="1"/>
      <w:numFmt w:val="bullet"/>
      <w:lvlText w:val="•"/>
      <w:lvlJc w:val="left"/>
      <w:pPr>
        <w:tabs>
          <w:tab w:val="num" w:pos="5040"/>
        </w:tabs>
        <w:ind w:left="5040" w:hanging="360"/>
      </w:pPr>
      <w:rPr>
        <w:rFonts w:ascii="Times New Roman" w:hAnsi="Times New Roman" w:hint="default"/>
      </w:rPr>
    </w:lvl>
    <w:lvl w:ilvl="7" w:tplc="AD0C2F1A" w:tentative="1">
      <w:start w:val="1"/>
      <w:numFmt w:val="bullet"/>
      <w:lvlText w:val="•"/>
      <w:lvlJc w:val="left"/>
      <w:pPr>
        <w:tabs>
          <w:tab w:val="num" w:pos="5760"/>
        </w:tabs>
        <w:ind w:left="5760" w:hanging="360"/>
      </w:pPr>
      <w:rPr>
        <w:rFonts w:ascii="Times New Roman" w:hAnsi="Times New Roman" w:hint="default"/>
      </w:rPr>
    </w:lvl>
    <w:lvl w:ilvl="8" w:tplc="788AEA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8A6AF6"/>
    <w:multiLevelType w:val="hybridMultilevel"/>
    <w:tmpl w:val="471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926D7"/>
    <w:multiLevelType w:val="hybridMultilevel"/>
    <w:tmpl w:val="A8B4AD86"/>
    <w:lvl w:ilvl="0" w:tplc="A7D2991E">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1757C"/>
    <w:multiLevelType w:val="hybridMultilevel"/>
    <w:tmpl w:val="EAFC6A72"/>
    <w:lvl w:ilvl="0" w:tplc="30C8DD3C">
      <w:start w:val="1"/>
      <w:numFmt w:val="bullet"/>
      <w:lvlText w:val="•"/>
      <w:lvlJc w:val="left"/>
      <w:pPr>
        <w:tabs>
          <w:tab w:val="num" w:pos="720"/>
        </w:tabs>
        <w:ind w:left="720" w:hanging="360"/>
      </w:pPr>
      <w:rPr>
        <w:rFonts w:ascii="Times New Roman" w:hAnsi="Times New Roman" w:hint="default"/>
      </w:rPr>
    </w:lvl>
    <w:lvl w:ilvl="1" w:tplc="00260E52">
      <w:start w:val="163"/>
      <w:numFmt w:val="bullet"/>
      <w:lvlText w:val="–"/>
      <w:lvlJc w:val="left"/>
      <w:pPr>
        <w:tabs>
          <w:tab w:val="num" w:pos="1440"/>
        </w:tabs>
        <w:ind w:left="1440" w:hanging="360"/>
      </w:pPr>
      <w:rPr>
        <w:rFonts w:ascii="Times New Roman" w:hAnsi="Times New Roman" w:hint="default"/>
      </w:rPr>
    </w:lvl>
    <w:lvl w:ilvl="2" w:tplc="D18A5B7A" w:tentative="1">
      <w:start w:val="1"/>
      <w:numFmt w:val="bullet"/>
      <w:lvlText w:val="•"/>
      <w:lvlJc w:val="left"/>
      <w:pPr>
        <w:tabs>
          <w:tab w:val="num" w:pos="2160"/>
        </w:tabs>
        <w:ind w:left="2160" w:hanging="360"/>
      </w:pPr>
      <w:rPr>
        <w:rFonts w:ascii="Times New Roman" w:hAnsi="Times New Roman" w:hint="default"/>
      </w:rPr>
    </w:lvl>
    <w:lvl w:ilvl="3" w:tplc="B07C1F4E" w:tentative="1">
      <w:start w:val="1"/>
      <w:numFmt w:val="bullet"/>
      <w:lvlText w:val="•"/>
      <w:lvlJc w:val="left"/>
      <w:pPr>
        <w:tabs>
          <w:tab w:val="num" w:pos="2880"/>
        </w:tabs>
        <w:ind w:left="2880" w:hanging="360"/>
      </w:pPr>
      <w:rPr>
        <w:rFonts w:ascii="Times New Roman" w:hAnsi="Times New Roman" w:hint="default"/>
      </w:rPr>
    </w:lvl>
    <w:lvl w:ilvl="4" w:tplc="7D442396" w:tentative="1">
      <w:start w:val="1"/>
      <w:numFmt w:val="bullet"/>
      <w:lvlText w:val="•"/>
      <w:lvlJc w:val="left"/>
      <w:pPr>
        <w:tabs>
          <w:tab w:val="num" w:pos="3600"/>
        </w:tabs>
        <w:ind w:left="3600" w:hanging="360"/>
      </w:pPr>
      <w:rPr>
        <w:rFonts w:ascii="Times New Roman" w:hAnsi="Times New Roman" w:hint="default"/>
      </w:rPr>
    </w:lvl>
    <w:lvl w:ilvl="5" w:tplc="91A880BC" w:tentative="1">
      <w:start w:val="1"/>
      <w:numFmt w:val="bullet"/>
      <w:lvlText w:val="•"/>
      <w:lvlJc w:val="left"/>
      <w:pPr>
        <w:tabs>
          <w:tab w:val="num" w:pos="4320"/>
        </w:tabs>
        <w:ind w:left="4320" w:hanging="360"/>
      </w:pPr>
      <w:rPr>
        <w:rFonts w:ascii="Times New Roman" w:hAnsi="Times New Roman" w:hint="default"/>
      </w:rPr>
    </w:lvl>
    <w:lvl w:ilvl="6" w:tplc="21620CEE" w:tentative="1">
      <w:start w:val="1"/>
      <w:numFmt w:val="bullet"/>
      <w:lvlText w:val="•"/>
      <w:lvlJc w:val="left"/>
      <w:pPr>
        <w:tabs>
          <w:tab w:val="num" w:pos="5040"/>
        </w:tabs>
        <w:ind w:left="5040" w:hanging="360"/>
      </w:pPr>
      <w:rPr>
        <w:rFonts w:ascii="Times New Roman" w:hAnsi="Times New Roman" w:hint="default"/>
      </w:rPr>
    </w:lvl>
    <w:lvl w:ilvl="7" w:tplc="84924D5E" w:tentative="1">
      <w:start w:val="1"/>
      <w:numFmt w:val="bullet"/>
      <w:lvlText w:val="•"/>
      <w:lvlJc w:val="left"/>
      <w:pPr>
        <w:tabs>
          <w:tab w:val="num" w:pos="5760"/>
        </w:tabs>
        <w:ind w:left="5760" w:hanging="360"/>
      </w:pPr>
      <w:rPr>
        <w:rFonts w:ascii="Times New Roman" w:hAnsi="Times New Roman" w:hint="default"/>
      </w:rPr>
    </w:lvl>
    <w:lvl w:ilvl="8" w:tplc="752214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695ADD"/>
    <w:multiLevelType w:val="multilevel"/>
    <w:tmpl w:val="4FE4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76A14"/>
    <w:multiLevelType w:val="hybridMultilevel"/>
    <w:tmpl w:val="A446BC36"/>
    <w:lvl w:ilvl="0" w:tplc="EE12A974">
      <w:start w:val="1"/>
      <w:numFmt w:val="bullet"/>
      <w:lvlText w:val="•"/>
      <w:lvlJc w:val="left"/>
      <w:pPr>
        <w:tabs>
          <w:tab w:val="num" w:pos="720"/>
        </w:tabs>
        <w:ind w:left="720" w:hanging="360"/>
      </w:pPr>
      <w:rPr>
        <w:rFonts w:ascii="Times New Roman" w:hAnsi="Times New Roman" w:hint="default"/>
      </w:rPr>
    </w:lvl>
    <w:lvl w:ilvl="1" w:tplc="48B0E710">
      <w:start w:val="163"/>
      <w:numFmt w:val="bullet"/>
      <w:lvlText w:val="–"/>
      <w:lvlJc w:val="left"/>
      <w:pPr>
        <w:tabs>
          <w:tab w:val="num" w:pos="1440"/>
        </w:tabs>
        <w:ind w:left="1440" w:hanging="360"/>
      </w:pPr>
      <w:rPr>
        <w:rFonts w:ascii="Times New Roman" w:hAnsi="Times New Roman" w:hint="default"/>
      </w:rPr>
    </w:lvl>
    <w:lvl w:ilvl="2" w:tplc="D3DE9910" w:tentative="1">
      <w:start w:val="1"/>
      <w:numFmt w:val="bullet"/>
      <w:lvlText w:val="•"/>
      <w:lvlJc w:val="left"/>
      <w:pPr>
        <w:tabs>
          <w:tab w:val="num" w:pos="2160"/>
        </w:tabs>
        <w:ind w:left="2160" w:hanging="360"/>
      </w:pPr>
      <w:rPr>
        <w:rFonts w:ascii="Times New Roman" w:hAnsi="Times New Roman" w:hint="default"/>
      </w:rPr>
    </w:lvl>
    <w:lvl w:ilvl="3" w:tplc="740ECF64" w:tentative="1">
      <w:start w:val="1"/>
      <w:numFmt w:val="bullet"/>
      <w:lvlText w:val="•"/>
      <w:lvlJc w:val="left"/>
      <w:pPr>
        <w:tabs>
          <w:tab w:val="num" w:pos="2880"/>
        </w:tabs>
        <w:ind w:left="2880" w:hanging="360"/>
      </w:pPr>
      <w:rPr>
        <w:rFonts w:ascii="Times New Roman" w:hAnsi="Times New Roman" w:hint="default"/>
      </w:rPr>
    </w:lvl>
    <w:lvl w:ilvl="4" w:tplc="D56C1E50" w:tentative="1">
      <w:start w:val="1"/>
      <w:numFmt w:val="bullet"/>
      <w:lvlText w:val="•"/>
      <w:lvlJc w:val="left"/>
      <w:pPr>
        <w:tabs>
          <w:tab w:val="num" w:pos="3600"/>
        </w:tabs>
        <w:ind w:left="3600" w:hanging="360"/>
      </w:pPr>
      <w:rPr>
        <w:rFonts w:ascii="Times New Roman" w:hAnsi="Times New Roman" w:hint="default"/>
      </w:rPr>
    </w:lvl>
    <w:lvl w:ilvl="5" w:tplc="353C9EF2" w:tentative="1">
      <w:start w:val="1"/>
      <w:numFmt w:val="bullet"/>
      <w:lvlText w:val="•"/>
      <w:lvlJc w:val="left"/>
      <w:pPr>
        <w:tabs>
          <w:tab w:val="num" w:pos="4320"/>
        </w:tabs>
        <w:ind w:left="4320" w:hanging="360"/>
      </w:pPr>
      <w:rPr>
        <w:rFonts w:ascii="Times New Roman" w:hAnsi="Times New Roman" w:hint="default"/>
      </w:rPr>
    </w:lvl>
    <w:lvl w:ilvl="6" w:tplc="1CAEAA58" w:tentative="1">
      <w:start w:val="1"/>
      <w:numFmt w:val="bullet"/>
      <w:lvlText w:val="•"/>
      <w:lvlJc w:val="left"/>
      <w:pPr>
        <w:tabs>
          <w:tab w:val="num" w:pos="5040"/>
        </w:tabs>
        <w:ind w:left="5040" w:hanging="360"/>
      </w:pPr>
      <w:rPr>
        <w:rFonts w:ascii="Times New Roman" w:hAnsi="Times New Roman" w:hint="default"/>
      </w:rPr>
    </w:lvl>
    <w:lvl w:ilvl="7" w:tplc="96A026A4" w:tentative="1">
      <w:start w:val="1"/>
      <w:numFmt w:val="bullet"/>
      <w:lvlText w:val="•"/>
      <w:lvlJc w:val="left"/>
      <w:pPr>
        <w:tabs>
          <w:tab w:val="num" w:pos="5760"/>
        </w:tabs>
        <w:ind w:left="5760" w:hanging="360"/>
      </w:pPr>
      <w:rPr>
        <w:rFonts w:ascii="Times New Roman" w:hAnsi="Times New Roman" w:hint="default"/>
      </w:rPr>
    </w:lvl>
    <w:lvl w:ilvl="8" w:tplc="BBAE9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8C2CF1"/>
    <w:multiLevelType w:val="hybridMultilevel"/>
    <w:tmpl w:val="A2A4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4C64"/>
    <w:multiLevelType w:val="hybridMultilevel"/>
    <w:tmpl w:val="CE42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67E16"/>
    <w:multiLevelType w:val="hybridMultilevel"/>
    <w:tmpl w:val="5D48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05E2"/>
    <w:multiLevelType w:val="hybridMultilevel"/>
    <w:tmpl w:val="BDDC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46BCC"/>
    <w:multiLevelType w:val="hybridMultilevel"/>
    <w:tmpl w:val="88B06A40"/>
    <w:lvl w:ilvl="0" w:tplc="8DC2CA4A">
      <w:start w:val="1"/>
      <w:numFmt w:val="bullet"/>
      <w:lvlText w:val="•"/>
      <w:lvlJc w:val="left"/>
      <w:pPr>
        <w:tabs>
          <w:tab w:val="num" w:pos="1440"/>
        </w:tabs>
        <w:ind w:left="1440" w:hanging="360"/>
      </w:pPr>
      <w:rPr>
        <w:rFonts w:ascii="Times New Roman" w:hAnsi="Times New Roman" w:hint="default"/>
      </w:rPr>
    </w:lvl>
    <w:lvl w:ilvl="1" w:tplc="F04E8DBA">
      <w:start w:val="276"/>
      <w:numFmt w:val="bullet"/>
      <w:lvlText w:val="–"/>
      <w:lvlJc w:val="left"/>
      <w:pPr>
        <w:tabs>
          <w:tab w:val="num" w:pos="2160"/>
        </w:tabs>
        <w:ind w:left="2160" w:hanging="360"/>
      </w:pPr>
      <w:rPr>
        <w:rFonts w:ascii="Times New Roman" w:hAnsi="Times New Roman" w:hint="default"/>
      </w:rPr>
    </w:lvl>
    <w:lvl w:ilvl="2" w:tplc="88C8E9DE" w:tentative="1">
      <w:start w:val="1"/>
      <w:numFmt w:val="bullet"/>
      <w:lvlText w:val="•"/>
      <w:lvlJc w:val="left"/>
      <w:pPr>
        <w:tabs>
          <w:tab w:val="num" w:pos="2880"/>
        </w:tabs>
        <w:ind w:left="2880" w:hanging="360"/>
      </w:pPr>
      <w:rPr>
        <w:rFonts w:ascii="Times New Roman" w:hAnsi="Times New Roman" w:hint="default"/>
      </w:rPr>
    </w:lvl>
    <w:lvl w:ilvl="3" w:tplc="82B61F96" w:tentative="1">
      <w:start w:val="1"/>
      <w:numFmt w:val="bullet"/>
      <w:lvlText w:val="•"/>
      <w:lvlJc w:val="left"/>
      <w:pPr>
        <w:tabs>
          <w:tab w:val="num" w:pos="3600"/>
        </w:tabs>
        <w:ind w:left="3600" w:hanging="360"/>
      </w:pPr>
      <w:rPr>
        <w:rFonts w:ascii="Times New Roman" w:hAnsi="Times New Roman" w:hint="default"/>
      </w:rPr>
    </w:lvl>
    <w:lvl w:ilvl="4" w:tplc="0B644AA4" w:tentative="1">
      <w:start w:val="1"/>
      <w:numFmt w:val="bullet"/>
      <w:lvlText w:val="•"/>
      <w:lvlJc w:val="left"/>
      <w:pPr>
        <w:tabs>
          <w:tab w:val="num" w:pos="4320"/>
        </w:tabs>
        <w:ind w:left="4320" w:hanging="360"/>
      </w:pPr>
      <w:rPr>
        <w:rFonts w:ascii="Times New Roman" w:hAnsi="Times New Roman" w:hint="default"/>
      </w:rPr>
    </w:lvl>
    <w:lvl w:ilvl="5" w:tplc="FB603D96" w:tentative="1">
      <w:start w:val="1"/>
      <w:numFmt w:val="bullet"/>
      <w:lvlText w:val="•"/>
      <w:lvlJc w:val="left"/>
      <w:pPr>
        <w:tabs>
          <w:tab w:val="num" w:pos="5040"/>
        </w:tabs>
        <w:ind w:left="5040" w:hanging="360"/>
      </w:pPr>
      <w:rPr>
        <w:rFonts w:ascii="Times New Roman" w:hAnsi="Times New Roman" w:hint="default"/>
      </w:rPr>
    </w:lvl>
    <w:lvl w:ilvl="6" w:tplc="36B897A2" w:tentative="1">
      <w:start w:val="1"/>
      <w:numFmt w:val="bullet"/>
      <w:lvlText w:val="•"/>
      <w:lvlJc w:val="left"/>
      <w:pPr>
        <w:tabs>
          <w:tab w:val="num" w:pos="5760"/>
        </w:tabs>
        <w:ind w:left="5760" w:hanging="360"/>
      </w:pPr>
      <w:rPr>
        <w:rFonts w:ascii="Times New Roman" w:hAnsi="Times New Roman" w:hint="default"/>
      </w:rPr>
    </w:lvl>
    <w:lvl w:ilvl="7" w:tplc="C39CC702" w:tentative="1">
      <w:start w:val="1"/>
      <w:numFmt w:val="bullet"/>
      <w:lvlText w:val="•"/>
      <w:lvlJc w:val="left"/>
      <w:pPr>
        <w:tabs>
          <w:tab w:val="num" w:pos="6480"/>
        </w:tabs>
        <w:ind w:left="6480" w:hanging="360"/>
      </w:pPr>
      <w:rPr>
        <w:rFonts w:ascii="Times New Roman" w:hAnsi="Times New Roman" w:hint="default"/>
      </w:rPr>
    </w:lvl>
    <w:lvl w:ilvl="8" w:tplc="121AE950" w:tentative="1">
      <w:start w:val="1"/>
      <w:numFmt w:val="bullet"/>
      <w:lvlText w:val="•"/>
      <w:lvlJc w:val="left"/>
      <w:pPr>
        <w:tabs>
          <w:tab w:val="num" w:pos="7200"/>
        </w:tabs>
        <w:ind w:left="7200" w:hanging="360"/>
      </w:pPr>
      <w:rPr>
        <w:rFonts w:ascii="Times New Roman" w:hAnsi="Times New Roman" w:hint="default"/>
      </w:rPr>
    </w:lvl>
  </w:abstractNum>
  <w:abstractNum w:abstractNumId="15" w15:restartNumberingAfterBreak="0">
    <w:nsid w:val="49CD09ED"/>
    <w:multiLevelType w:val="hybridMultilevel"/>
    <w:tmpl w:val="FC80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31A"/>
    <w:multiLevelType w:val="hybridMultilevel"/>
    <w:tmpl w:val="0088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74FBA"/>
    <w:multiLevelType w:val="hybridMultilevel"/>
    <w:tmpl w:val="69C2A97A"/>
    <w:lvl w:ilvl="0" w:tplc="B2365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31C"/>
    <w:multiLevelType w:val="hybridMultilevel"/>
    <w:tmpl w:val="30547772"/>
    <w:lvl w:ilvl="0" w:tplc="C278F9E4">
      <w:start w:val="1"/>
      <w:numFmt w:val="bullet"/>
      <w:lvlText w:val="•"/>
      <w:lvlJc w:val="left"/>
      <w:pPr>
        <w:tabs>
          <w:tab w:val="num" w:pos="3960"/>
        </w:tabs>
        <w:ind w:left="3960" w:hanging="360"/>
      </w:pPr>
      <w:rPr>
        <w:rFonts w:ascii="Times New Roman" w:hAnsi="Times New Roman" w:hint="default"/>
      </w:rPr>
    </w:lvl>
    <w:lvl w:ilvl="1" w:tplc="57A23B16" w:tentative="1">
      <w:start w:val="1"/>
      <w:numFmt w:val="bullet"/>
      <w:lvlText w:val="•"/>
      <w:lvlJc w:val="left"/>
      <w:pPr>
        <w:tabs>
          <w:tab w:val="num" w:pos="4680"/>
        </w:tabs>
        <w:ind w:left="4680" w:hanging="360"/>
      </w:pPr>
      <w:rPr>
        <w:rFonts w:ascii="Times New Roman" w:hAnsi="Times New Roman" w:hint="default"/>
      </w:rPr>
    </w:lvl>
    <w:lvl w:ilvl="2" w:tplc="2894171E" w:tentative="1">
      <w:start w:val="1"/>
      <w:numFmt w:val="bullet"/>
      <w:lvlText w:val="•"/>
      <w:lvlJc w:val="left"/>
      <w:pPr>
        <w:tabs>
          <w:tab w:val="num" w:pos="5400"/>
        </w:tabs>
        <w:ind w:left="5400" w:hanging="360"/>
      </w:pPr>
      <w:rPr>
        <w:rFonts w:ascii="Times New Roman" w:hAnsi="Times New Roman" w:hint="default"/>
      </w:rPr>
    </w:lvl>
    <w:lvl w:ilvl="3" w:tplc="22E2ADB8" w:tentative="1">
      <w:start w:val="1"/>
      <w:numFmt w:val="bullet"/>
      <w:lvlText w:val="•"/>
      <w:lvlJc w:val="left"/>
      <w:pPr>
        <w:tabs>
          <w:tab w:val="num" w:pos="6120"/>
        </w:tabs>
        <w:ind w:left="6120" w:hanging="360"/>
      </w:pPr>
      <w:rPr>
        <w:rFonts w:ascii="Times New Roman" w:hAnsi="Times New Roman" w:hint="default"/>
      </w:rPr>
    </w:lvl>
    <w:lvl w:ilvl="4" w:tplc="E17CEF0E" w:tentative="1">
      <w:start w:val="1"/>
      <w:numFmt w:val="bullet"/>
      <w:lvlText w:val="•"/>
      <w:lvlJc w:val="left"/>
      <w:pPr>
        <w:tabs>
          <w:tab w:val="num" w:pos="6840"/>
        </w:tabs>
        <w:ind w:left="6840" w:hanging="360"/>
      </w:pPr>
      <w:rPr>
        <w:rFonts w:ascii="Times New Roman" w:hAnsi="Times New Roman" w:hint="default"/>
      </w:rPr>
    </w:lvl>
    <w:lvl w:ilvl="5" w:tplc="B42C6D10" w:tentative="1">
      <w:start w:val="1"/>
      <w:numFmt w:val="bullet"/>
      <w:lvlText w:val="•"/>
      <w:lvlJc w:val="left"/>
      <w:pPr>
        <w:tabs>
          <w:tab w:val="num" w:pos="7560"/>
        </w:tabs>
        <w:ind w:left="7560" w:hanging="360"/>
      </w:pPr>
      <w:rPr>
        <w:rFonts w:ascii="Times New Roman" w:hAnsi="Times New Roman" w:hint="default"/>
      </w:rPr>
    </w:lvl>
    <w:lvl w:ilvl="6" w:tplc="885E233E" w:tentative="1">
      <w:start w:val="1"/>
      <w:numFmt w:val="bullet"/>
      <w:lvlText w:val="•"/>
      <w:lvlJc w:val="left"/>
      <w:pPr>
        <w:tabs>
          <w:tab w:val="num" w:pos="8280"/>
        </w:tabs>
        <w:ind w:left="8280" w:hanging="360"/>
      </w:pPr>
      <w:rPr>
        <w:rFonts w:ascii="Times New Roman" w:hAnsi="Times New Roman" w:hint="default"/>
      </w:rPr>
    </w:lvl>
    <w:lvl w:ilvl="7" w:tplc="7D5CA816" w:tentative="1">
      <w:start w:val="1"/>
      <w:numFmt w:val="bullet"/>
      <w:lvlText w:val="•"/>
      <w:lvlJc w:val="left"/>
      <w:pPr>
        <w:tabs>
          <w:tab w:val="num" w:pos="9000"/>
        </w:tabs>
        <w:ind w:left="9000" w:hanging="360"/>
      </w:pPr>
      <w:rPr>
        <w:rFonts w:ascii="Times New Roman" w:hAnsi="Times New Roman" w:hint="default"/>
      </w:rPr>
    </w:lvl>
    <w:lvl w:ilvl="8" w:tplc="02D2B132" w:tentative="1">
      <w:start w:val="1"/>
      <w:numFmt w:val="bullet"/>
      <w:lvlText w:val="•"/>
      <w:lvlJc w:val="left"/>
      <w:pPr>
        <w:tabs>
          <w:tab w:val="num" w:pos="9720"/>
        </w:tabs>
        <w:ind w:left="9720" w:hanging="360"/>
      </w:pPr>
      <w:rPr>
        <w:rFonts w:ascii="Times New Roman" w:hAnsi="Times New Roman" w:hint="default"/>
      </w:rPr>
    </w:lvl>
  </w:abstractNum>
  <w:abstractNum w:abstractNumId="19" w15:restartNumberingAfterBreak="0">
    <w:nsid w:val="56873391"/>
    <w:multiLevelType w:val="hybridMultilevel"/>
    <w:tmpl w:val="E75099D2"/>
    <w:lvl w:ilvl="0" w:tplc="7C0C7AA0">
      <w:start w:val="1"/>
      <w:numFmt w:val="bullet"/>
      <w:lvlText w:val="•"/>
      <w:lvlJc w:val="left"/>
      <w:pPr>
        <w:tabs>
          <w:tab w:val="num" w:pos="720"/>
        </w:tabs>
        <w:ind w:left="720" w:hanging="360"/>
      </w:pPr>
      <w:rPr>
        <w:rFonts w:ascii="Times New Roman" w:hAnsi="Times New Roman" w:hint="default"/>
      </w:rPr>
    </w:lvl>
    <w:lvl w:ilvl="1" w:tplc="E3002C1E">
      <w:start w:val="1"/>
      <w:numFmt w:val="bullet"/>
      <w:lvlText w:val="•"/>
      <w:lvlJc w:val="left"/>
      <w:pPr>
        <w:tabs>
          <w:tab w:val="num" w:pos="1440"/>
        </w:tabs>
        <w:ind w:left="1440" w:hanging="360"/>
      </w:pPr>
      <w:rPr>
        <w:rFonts w:ascii="Times New Roman" w:hAnsi="Times New Roman" w:hint="default"/>
      </w:rPr>
    </w:lvl>
    <w:lvl w:ilvl="2" w:tplc="DF2421FA" w:tentative="1">
      <w:start w:val="1"/>
      <w:numFmt w:val="bullet"/>
      <w:lvlText w:val="•"/>
      <w:lvlJc w:val="left"/>
      <w:pPr>
        <w:tabs>
          <w:tab w:val="num" w:pos="2160"/>
        </w:tabs>
        <w:ind w:left="2160" w:hanging="360"/>
      </w:pPr>
      <w:rPr>
        <w:rFonts w:ascii="Times New Roman" w:hAnsi="Times New Roman" w:hint="default"/>
      </w:rPr>
    </w:lvl>
    <w:lvl w:ilvl="3" w:tplc="CA1C3B4C" w:tentative="1">
      <w:start w:val="1"/>
      <w:numFmt w:val="bullet"/>
      <w:lvlText w:val="•"/>
      <w:lvlJc w:val="left"/>
      <w:pPr>
        <w:tabs>
          <w:tab w:val="num" w:pos="2880"/>
        </w:tabs>
        <w:ind w:left="2880" w:hanging="360"/>
      </w:pPr>
      <w:rPr>
        <w:rFonts w:ascii="Times New Roman" w:hAnsi="Times New Roman" w:hint="default"/>
      </w:rPr>
    </w:lvl>
    <w:lvl w:ilvl="4" w:tplc="5318231C" w:tentative="1">
      <w:start w:val="1"/>
      <w:numFmt w:val="bullet"/>
      <w:lvlText w:val="•"/>
      <w:lvlJc w:val="left"/>
      <w:pPr>
        <w:tabs>
          <w:tab w:val="num" w:pos="3600"/>
        </w:tabs>
        <w:ind w:left="3600" w:hanging="360"/>
      </w:pPr>
      <w:rPr>
        <w:rFonts w:ascii="Times New Roman" w:hAnsi="Times New Roman" w:hint="default"/>
      </w:rPr>
    </w:lvl>
    <w:lvl w:ilvl="5" w:tplc="2A36E7B2" w:tentative="1">
      <w:start w:val="1"/>
      <w:numFmt w:val="bullet"/>
      <w:lvlText w:val="•"/>
      <w:lvlJc w:val="left"/>
      <w:pPr>
        <w:tabs>
          <w:tab w:val="num" w:pos="4320"/>
        </w:tabs>
        <w:ind w:left="4320" w:hanging="360"/>
      </w:pPr>
      <w:rPr>
        <w:rFonts w:ascii="Times New Roman" w:hAnsi="Times New Roman" w:hint="default"/>
      </w:rPr>
    </w:lvl>
    <w:lvl w:ilvl="6" w:tplc="5344F1A2" w:tentative="1">
      <w:start w:val="1"/>
      <w:numFmt w:val="bullet"/>
      <w:lvlText w:val="•"/>
      <w:lvlJc w:val="left"/>
      <w:pPr>
        <w:tabs>
          <w:tab w:val="num" w:pos="5040"/>
        </w:tabs>
        <w:ind w:left="5040" w:hanging="360"/>
      </w:pPr>
      <w:rPr>
        <w:rFonts w:ascii="Times New Roman" w:hAnsi="Times New Roman" w:hint="default"/>
      </w:rPr>
    </w:lvl>
    <w:lvl w:ilvl="7" w:tplc="94C27D84" w:tentative="1">
      <w:start w:val="1"/>
      <w:numFmt w:val="bullet"/>
      <w:lvlText w:val="•"/>
      <w:lvlJc w:val="left"/>
      <w:pPr>
        <w:tabs>
          <w:tab w:val="num" w:pos="5760"/>
        </w:tabs>
        <w:ind w:left="5760" w:hanging="360"/>
      </w:pPr>
      <w:rPr>
        <w:rFonts w:ascii="Times New Roman" w:hAnsi="Times New Roman" w:hint="default"/>
      </w:rPr>
    </w:lvl>
    <w:lvl w:ilvl="8" w:tplc="9BDE119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5541BC"/>
    <w:multiLevelType w:val="hybridMultilevel"/>
    <w:tmpl w:val="D736B980"/>
    <w:lvl w:ilvl="0" w:tplc="064845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684E9E"/>
    <w:multiLevelType w:val="hybridMultilevel"/>
    <w:tmpl w:val="E7483470"/>
    <w:lvl w:ilvl="0" w:tplc="081209EA">
      <w:start w:val="1"/>
      <w:numFmt w:val="bullet"/>
      <w:lvlText w:val="•"/>
      <w:lvlJc w:val="left"/>
      <w:pPr>
        <w:tabs>
          <w:tab w:val="num" w:pos="720"/>
        </w:tabs>
        <w:ind w:left="720" w:hanging="360"/>
      </w:pPr>
      <w:rPr>
        <w:rFonts w:ascii="Times New Roman" w:hAnsi="Times New Roman" w:hint="default"/>
      </w:rPr>
    </w:lvl>
    <w:lvl w:ilvl="1" w:tplc="CFA44EEA">
      <w:start w:val="163"/>
      <w:numFmt w:val="bullet"/>
      <w:lvlText w:val="–"/>
      <w:lvlJc w:val="left"/>
      <w:pPr>
        <w:tabs>
          <w:tab w:val="num" w:pos="1440"/>
        </w:tabs>
        <w:ind w:left="1440" w:hanging="360"/>
      </w:pPr>
      <w:rPr>
        <w:rFonts w:ascii="Times New Roman" w:hAnsi="Times New Roman" w:hint="default"/>
      </w:rPr>
    </w:lvl>
    <w:lvl w:ilvl="2" w:tplc="F4203202">
      <w:start w:val="163"/>
      <w:numFmt w:val="bullet"/>
      <w:lvlText w:val="•"/>
      <w:lvlJc w:val="left"/>
      <w:pPr>
        <w:tabs>
          <w:tab w:val="num" w:pos="2160"/>
        </w:tabs>
        <w:ind w:left="2160" w:hanging="360"/>
      </w:pPr>
      <w:rPr>
        <w:rFonts w:ascii="Times New Roman" w:hAnsi="Times New Roman" w:hint="default"/>
      </w:rPr>
    </w:lvl>
    <w:lvl w:ilvl="3" w:tplc="F56AA07E" w:tentative="1">
      <w:start w:val="1"/>
      <w:numFmt w:val="bullet"/>
      <w:lvlText w:val="•"/>
      <w:lvlJc w:val="left"/>
      <w:pPr>
        <w:tabs>
          <w:tab w:val="num" w:pos="2880"/>
        </w:tabs>
        <w:ind w:left="2880" w:hanging="360"/>
      </w:pPr>
      <w:rPr>
        <w:rFonts w:ascii="Times New Roman" w:hAnsi="Times New Roman" w:hint="default"/>
      </w:rPr>
    </w:lvl>
    <w:lvl w:ilvl="4" w:tplc="B314A850" w:tentative="1">
      <w:start w:val="1"/>
      <w:numFmt w:val="bullet"/>
      <w:lvlText w:val="•"/>
      <w:lvlJc w:val="left"/>
      <w:pPr>
        <w:tabs>
          <w:tab w:val="num" w:pos="3600"/>
        </w:tabs>
        <w:ind w:left="3600" w:hanging="360"/>
      </w:pPr>
      <w:rPr>
        <w:rFonts w:ascii="Times New Roman" w:hAnsi="Times New Roman" w:hint="default"/>
      </w:rPr>
    </w:lvl>
    <w:lvl w:ilvl="5" w:tplc="9A2AC1DE" w:tentative="1">
      <w:start w:val="1"/>
      <w:numFmt w:val="bullet"/>
      <w:lvlText w:val="•"/>
      <w:lvlJc w:val="left"/>
      <w:pPr>
        <w:tabs>
          <w:tab w:val="num" w:pos="4320"/>
        </w:tabs>
        <w:ind w:left="4320" w:hanging="360"/>
      </w:pPr>
      <w:rPr>
        <w:rFonts w:ascii="Times New Roman" w:hAnsi="Times New Roman" w:hint="default"/>
      </w:rPr>
    </w:lvl>
    <w:lvl w:ilvl="6" w:tplc="0A56FF18" w:tentative="1">
      <w:start w:val="1"/>
      <w:numFmt w:val="bullet"/>
      <w:lvlText w:val="•"/>
      <w:lvlJc w:val="left"/>
      <w:pPr>
        <w:tabs>
          <w:tab w:val="num" w:pos="5040"/>
        </w:tabs>
        <w:ind w:left="5040" w:hanging="360"/>
      </w:pPr>
      <w:rPr>
        <w:rFonts w:ascii="Times New Roman" w:hAnsi="Times New Roman" w:hint="default"/>
      </w:rPr>
    </w:lvl>
    <w:lvl w:ilvl="7" w:tplc="DE669574" w:tentative="1">
      <w:start w:val="1"/>
      <w:numFmt w:val="bullet"/>
      <w:lvlText w:val="•"/>
      <w:lvlJc w:val="left"/>
      <w:pPr>
        <w:tabs>
          <w:tab w:val="num" w:pos="5760"/>
        </w:tabs>
        <w:ind w:left="5760" w:hanging="360"/>
      </w:pPr>
      <w:rPr>
        <w:rFonts w:ascii="Times New Roman" w:hAnsi="Times New Roman" w:hint="default"/>
      </w:rPr>
    </w:lvl>
    <w:lvl w:ilvl="8" w:tplc="28CA21F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F455CB"/>
    <w:multiLevelType w:val="hybridMultilevel"/>
    <w:tmpl w:val="1E786CDC"/>
    <w:lvl w:ilvl="0" w:tplc="9DAC5BF8">
      <w:start w:val="1"/>
      <w:numFmt w:val="bullet"/>
      <w:lvlText w:val="•"/>
      <w:lvlJc w:val="left"/>
      <w:pPr>
        <w:tabs>
          <w:tab w:val="num" w:pos="720"/>
        </w:tabs>
        <w:ind w:left="720" w:hanging="360"/>
      </w:pPr>
      <w:rPr>
        <w:rFonts w:ascii="Times New Roman" w:hAnsi="Times New Roman" w:hint="default"/>
      </w:rPr>
    </w:lvl>
    <w:lvl w:ilvl="1" w:tplc="94C007CC">
      <w:start w:val="163"/>
      <w:numFmt w:val="bullet"/>
      <w:lvlText w:val="–"/>
      <w:lvlJc w:val="left"/>
      <w:pPr>
        <w:tabs>
          <w:tab w:val="num" w:pos="1440"/>
        </w:tabs>
        <w:ind w:left="1440" w:hanging="360"/>
      </w:pPr>
      <w:rPr>
        <w:rFonts w:ascii="Times New Roman" w:hAnsi="Times New Roman" w:hint="default"/>
      </w:rPr>
    </w:lvl>
    <w:lvl w:ilvl="2" w:tplc="67268A66" w:tentative="1">
      <w:start w:val="1"/>
      <w:numFmt w:val="bullet"/>
      <w:lvlText w:val="•"/>
      <w:lvlJc w:val="left"/>
      <w:pPr>
        <w:tabs>
          <w:tab w:val="num" w:pos="2160"/>
        </w:tabs>
        <w:ind w:left="2160" w:hanging="360"/>
      </w:pPr>
      <w:rPr>
        <w:rFonts w:ascii="Times New Roman" w:hAnsi="Times New Roman" w:hint="default"/>
      </w:rPr>
    </w:lvl>
    <w:lvl w:ilvl="3" w:tplc="1430C10C" w:tentative="1">
      <w:start w:val="1"/>
      <w:numFmt w:val="bullet"/>
      <w:lvlText w:val="•"/>
      <w:lvlJc w:val="left"/>
      <w:pPr>
        <w:tabs>
          <w:tab w:val="num" w:pos="2880"/>
        </w:tabs>
        <w:ind w:left="2880" w:hanging="360"/>
      </w:pPr>
      <w:rPr>
        <w:rFonts w:ascii="Times New Roman" w:hAnsi="Times New Roman" w:hint="default"/>
      </w:rPr>
    </w:lvl>
    <w:lvl w:ilvl="4" w:tplc="7B70DE02" w:tentative="1">
      <w:start w:val="1"/>
      <w:numFmt w:val="bullet"/>
      <w:lvlText w:val="•"/>
      <w:lvlJc w:val="left"/>
      <w:pPr>
        <w:tabs>
          <w:tab w:val="num" w:pos="3600"/>
        </w:tabs>
        <w:ind w:left="3600" w:hanging="360"/>
      </w:pPr>
      <w:rPr>
        <w:rFonts w:ascii="Times New Roman" w:hAnsi="Times New Roman" w:hint="default"/>
      </w:rPr>
    </w:lvl>
    <w:lvl w:ilvl="5" w:tplc="AFDC1F8C" w:tentative="1">
      <w:start w:val="1"/>
      <w:numFmt w:val="bullet"/>
      <w:lvlText w:val="•"/>
      <w:lvlJc w:val="left"/>
      <w:pPr>
        <w:tabs>
          <w:tab w:val="num" w:pos="4320"/>
        </w:tabs>
        <w:ind w:left="4320" w:hanging="360"/>
      </w:pPr>
      <w:rPr>
        <w:rFonts w:ascii="Times New Roman" w:hAnsi="Times New Roman" w:hint="default"/>
      </w:rPr>
    </w:lvl>
    <w:lvl w:ilvl="6" w:tplc="9B021830" w:tentative="1">
      <w:start w:val="1"/>
      <w:numFmt w:val="bullet"/>
      <w:lvlText w:val="•"/>
      <w:lvlJc w:val="left"/>
      <w:pPr>
        <w:tabs>
          <w:tab w:val="num" w:pos="5040"/>
        </w:tabs>
        <w:ind w:left="5040" w:hanging="360"/>
      </w:pPr>
      <w:rPr>
        <w:rFonts w:ascii="Times New Roman" w:hAnsi="Times New Roman" w:hint="default"/>
      </w:rPr>
    </w:lvl>
    <w:lvl w:ilvl="7" w:tplc="298C552A" w:tentative="1">
      <w:start w:val="1"/>
      <w:numFmt w:val="bullet"/>
      <w:lvlText w:val="•"/>
      <w:lvlJc w:val="left"/>
      <w:pPr>
        <w:tabs>
          <w:tab w:val="num" w:pos="5760"/>
        </w:tabs>
        <w:ind w:left="5760" w:hanging="360"/>
      </w:pPr>
      <w:rPr>
        <w:rFonts w:ascii="Times New Roman" w:hAnsi="Times New Roman" w:hint="default"/>
      </w:rPr>
    </w:lvl>
    <w:lvl w:ilvl="8" w:tplc="8DC8A7B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474EBD"/>
    <w:multiLevelType w:val="hybridMultilevel"/>
    <w:tmpl w:val="C3F4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06187D"/>
    <w:multiLevelType w:val="multilevel"/>
    <w:tmpl w:val="3D0C7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182810"/>
    <w:multiLevelType w:val="hybridMultilevel"/>
    <w:tmpl w:val="6052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3"/>
  </w:num>
  <w:num w:numId="4">
    <w:abstractNumId w:val="16"/>
  </w:num>
  <w:num w:numId="5">
    <w:abstractNumId w:val="25"/>
  </w:num>
  <w:num w:numId="6">
    <w:abstractNumId w:val="11"/>
  </w:num>
  <w:num w:numId="7">
    <w:abstractNumId w:val="13"/>
  </w:num>
  <w:num w:numId="8">
    <w:abstractNumId w:val="5"/>
  </w:num>
  <w:num w:numId="9">
    <w:abstractNumId w:val="12"/>
  </w:num>
  <w:num w:numId="10">
    <w:abstractNumId w:val="0"/>
  </w:num>
  <w:num w:numId="11">
    <w:abstractNumId w:val="17"/>
  </w:num>
  <w:num w:numId="12">
    <w:abstractNumId w:val="3"/>
  </w:num>
  <w:num w:numId="13">
    <w:abstractNumId w:val="14"/>
  </w:num>
  <w:num w:numId="14">
    <w:abstractNumId w:val="18"/>
  </w:num>
  <w:num w:numId="15">
    <w:abstractNumId w:val="1"/>
  </w:num>
  <w:num w:numId="16">
    <w:abstractNumId w:val="24"/>
  </w:num>
  <w:num w:numId="17">
    <w:abstractNumId w:val="8"/>
  </w:num>
  <w:num w:numId="18">
    <w:abstractNumId w:val="15"/>
  </w:num>
  <w:num w:numId="19">
    <w:abstractNumId w:val="21"/>
  </w:num>
  <w:num w:numId="20">
    <w:abstractNumId w:val="2"/>
  </w:num>
  <w:num w:numId="21">
    <w:abstractNumId w:val="19"/>
  </w:num>
  <w:num w:numId="22">
    <w:abstractNumId w:val="7"/>
  </w:num>
  <w:num w:numId="23">
    <w:abstractNumId w:val="9"/>
  </w:num>
  <w:num w:numId="24">
    <w:abstractNumId w:val="4"/>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1M7U0sDQ1NjQ1sTRV0lEKTi0uzszPAykwrgUARDs5gSwAAAA="/>
  </w:docVars>
  <w:rsids>
    <w:rsidRoot w:val="00052307"/>
    <w:rsid w:val="00033533"/>
    <w:rsid w:val="00052307"/>
    <w:rsid w:val="00072F1C"/>
    <w:rsid w:val="000C5CFB"/>
    <w:rsid w:val="000E7CA4"/>
    <w:rsid w:val="000F2FAC"/>
    <w:rsid w:val="000F3641"/>
    <w:rsid w:val="00182611"/>
    <w:rsid w:val="001A4021"/>
    <w:rsid w:val="002530F9"/>
    <w:rsid w:val="00255B00"/>
    <w:rsid w:val="002F2843"/>
    <w:rsid w:val="00304527"/>
    <w:rsid w:val="00357D24"/>
    <w:rsid w:val="003E50DE"/>
    <w:rsid w:val="003E5903"/>
    <w:rsid w:val="00533A31"/>
    <w:rsid w:val="005F46D2"/>
    <w:rsid w:val="00617B32"/>
    <w:rsid w:val="006C6DDB"/>
    <w:rsid w:val="00746AD1"/>
    <w:rsid w:val="0079664C"/>
    <w:rsid w:val="00801C59"/>
    <w:rsid w:val="008F5CAB"/>
    <w:rsid w:val="00921397"/>
    <w:rsid w:val="0092617A"/>
    <w:rsid w:val="009A5E7A"/>
    <w:rsid w:val="00A76C7A"/>
    <w:rsid w:val="00B20F0F"/>
    <w:rsid w:val="00B25944"/>
    <w:rsid w:val="00B447EA"/>
    <w:rsid w:val="00B8443F"/>
    <w:rsid w:val="00BD4B35"/>
    <w:rsid w:val="00CA737C"/>
    <w:rsid w:val="00CF0A1F"/>
    <w:rsid w:val="00D20C17"/>
    <w:rsid w:val="00D437F7"/>
    <w:rsid w:val="00D872BD"/>
    <w:rsid w:val="00D9587B"/>
    <w:rsid w:val="00E20F65"/>
    <w:rsid w:val="00E414E3"/>
    <w:rsid w:val="00E42FAB"/>
    <w:rsid w:val="00E55470"/>
    <w:rsid w:val="00FD1B87"/>
    <w:rsid w:val="00FD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29CDEF"/>
  <w15:chartTrackingRefBased/>
  <w15:docId w15:val="{734DD756-63FD-4116-A4E5-7B461F94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307"/>
  </w:style>
  <w:style w:type="paragraph" w:styleId="Heading2">
    <w:name w:val="heading 2"/>
    <w:basedOn w:val="Normal"/>
    <w:next w:val="Normal"/>
    <w:link w:val="Heading2Char1"/>
    <w:qFormat/>
    <w:rsid w:val="003E50DE"/>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903"/>
    <w:pPr>
      <w:spacing w:after="0" w:line="240" w:lineRule="auto"/>
    </w:pPr>
    <w:rPr>
      <w:lang w:val="en-AU"/>
    </w:rPr>
  </w:style>
  <w:style w:type="paragraph" w:styleId="ListParagraph">
    <w:name w:val="List Paragraph"/>
    <w:basedOn w:val="Normal"/>
    <w:uiPriority w:val="34"/>
    <w:qFormat/>
    <w:rsid w:val="003E50DE"/>
    <w:pPr>
      <w:ind w:left="720"/>
      <w:contextualSpacing/>
    </w:pPr>
  </w:style>
  <w:style w:type="character" w:customStyle="1" w:styleId="Heading2Char">
    <w:name w:val="Heading 2 Char"/>
    <w:basedOn w:val="DefaultParagraphFont"/>
    <w:uiPriority w:val="9"/>
    <w:semiHidden/>
    <w:rsid w:val="003E50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3E50DE"/>
    <w:rPr>
      <w:rFonts w:ascii="Arial" w:eastAsia="Times New Roman" w:hAnsi="Arial" w:cs="Arial"/>
      <w:b/>
      <w:bCs/>
      <w:i/>
      <w:iCs/>
      <w:sz w:val="28"/>
      <w:szCs w:val="28"/>
    </w:rPr>
  </w:style>
  <w:style w:type="character" w:styleId="Emphasis">
    <w:name w:val="Emphasis"/>
    <w:uiPriority w:val="20"/>
    <w:qFormat/>
    <w:rsid w:val="003E50DE"/>
    <w:rPr>
      <w:b/>
      <w:bCs/>
      <w:i w:val="0"/>
      <w:iCs w:val="0"/>
    </w:rPr>
  </w:style>
  <w:style w:type="paragraph" w:styleId="NormalWeb">
    <w:name w:val="Normal (Web)"/>
    <w:basedOn w:val="Normal"/>
    <w:uiPriority w:val="99"/>
    <w:semiHidden/>
    <w:unhideWhenUsed/>
    <w:rsid w:val="003E50D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0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50DE"/>
    <w:rPr>
      <w:rFonts w:ascii="Times New Roman" w:eastAsia="Times New Roman" w:hAnsi="Times New Roman" w:cs="Times New Roman"/>
      <w:sz w:val="24"/>
      <w:szCs w:val="24"/>
    </w:rPr>
  </w:style>
  <w:style w:type="character" w:styleId="Hyperlink">
    <w:name w:val="Hyperlink"/>
    <w:uiPriority w:val="99"/>
    <w:unhideWhenUsed/>
    <w:rsid w:val="003E50DE"/>
    <w:rPr>
      <w:color w:val="0563C1"/>
      <w:u w:val="single"/>
    </w:rPr>
  </w:style>
  <w:style w:type="paragraph" w:styleId="Header">
    <w:name w:val="header"/>
    <w:basedOn w:val="Normal"/>
    <w:link w:val="HeaderChar"/>
    <w:uiPriority w:val="99"/>
    <w:unhideWhenUsed/>
    <w:rsid w:val="0025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F9"/>
  </w:style>
  <w:style w:type="character" w:styleId="UnresolvedMention">
    <w:name w:val="Unresolved Mention"/>
    <w:basedOn w:val="DefaultParagraphFont"/>
    <w:uiPriority w:val="99"/>
    <w:semiHidden/>
    <w:unhideWhenUsed/>
    <w:rsid w:val="000E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3.png"/><Relationship Id="rId26" Type="http://schemas.openxmlformats.org/officeDocument/2006/relationships/hyperlink" Target="http://tinyurl.com/eggsbrainfood" TargetMode="External"/><Relationship Id="rId39" Type="http://schemas.openxmlformats.org/officeDocument/2006/relationships/hyperlink" Target="https://www.youtube.com/watch?v=nZv9sBtQbHE&amp;t=5s"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hyperlink" Target="http://www.helpguide.org/mental/quick_stress_relief.htm" TargetMode="External"/><Relationship Id="rId42" Type="http://schemas.openxmlformats.org/officeDocument/2006/relationships/footer" Target="footer1.xml"/><Relationship Id="rId7" Type="http://schemas.openxmlformats.org/officeDocument/2006/relationships/hyperlink" Target="http://tinyurl.com/accupressure4kids" TargetMode="External"/><Relationship Id="rId12" Type="http://schemas.openxmlformats.org/officeDocument/2006/relationships/image" Target="media/image2.png"/><Relationship Id="rId17" Type="http://schemas.openxmlformats.org/officeDocument/2006/relationships/hyperlink" Target="http://tinyurl.com/chewgum4focus" TargetMode="External"/><Relationship Id="rId25" Type="http://schemas.microsoft.com/office/2007/relationships/hdphoto" Target="media/hdphoto5.wdp"/><Relationship Id="rId33" Type="http://schemas.openxmlformats.org/officeDocument/2006/relationships/hyperlink" Target="http://tinyurl.com/wiggleyourtoes" TargetMode="External"/><Relationship Id="rId38" Type="http://schemas.openxmlformats.org/officeDocument/2006/relationships/hyperlink" Target="http://www.pbisvideos.com" TargetMode="External"/><Relationship Id="rId2" Type="http://schemas.openxmlformats.org/officeDocument/2006/relationships/styles" Target="styles.xml"/><Relationship Id="rId16" Type="http://schemas.openxmlformats.org/officeDocument/2006/relationships/hyperlink" Target="http://tinyurl.com/hawkencico" TargetMode="External"/><Relationship Id="rId20" Type="http://schemas.openxmlformats.org/officeDocument/2006/relationships/hyperlink" Target="http://tinyurl.com/darkchocolateisgood" TargetMode="External"/><Relationship Id="rId29" Type="http://schemas.openxmlformats.org/officeDocument/2006/relationships/hyperlink" Target="http://www.behaviordoctor.org-" TargetMode="External"/><Relationship Id="rId41" Type="http://schemas.openxmlformats.org/officeDocument/2006/relationships/hyperlink" Target="http://kidsyogaguid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choose.org" TargetMode="External"/><Relationship Id="rId24" Type="http://schemas.openxmlformats.org/officeDocument/2006/relationships/image" Target="media/image5.png"/><Relationship Id="rId32" Type="http://schemas.openxmlformats.org/officeDocument/2006/relationships/hyperlink" Target="http://www.nationalautismresources.com/cheweze.html" TargetMode="External"/><Relationship Id="rId37" Type="http://schemas.openxmlformats.org/officeDocument/2006/relationships/hyperlink" Target="http://www.calmclinic.com/anxiety/treatment/walking-works" TargetMode="External"/><Relationship Id="rId40" Type="http://schemas.openxmlformats.org/officeDocument/2006/relationships/hyperlink" Target="http://news.uchicago.edu/article/2011/01/13/writing-about-worries-eases-anxiety-and-improves-test-performance" TargetMode="External"/><Relationship Id="rId5" Type="http://schemas.openxmlformats.org/officeDocument/2006/relationships/footnotes" Target="footnotes.xml"/><Relationship Id="rId15" Type="http://schemas.openxmlformats.org/officeDocument/2006/relationships/hyperlink" Target="https://www.alertprogram.com/" TargetMode="External"/><Relationship Id="rId23" Type="http://schemas.openxmlformats.org/officeDocument/2006/relationships/hyperlink" Target="http://panzi.deviantart.com/art/Loser-Candy-Chocolate-505927903" TargetMode="External"/><Relationship Id="rId28" Type="http://schemas.openxmlformats.org/officeDocument/2006/relationships/hyperlink" Target="http://www.shortlist.com/entertainment/music/scientists-discover-most-relaxing-tune-ever" TargetMode="External"/><Relationship Id="rId36" Type="http://schemas.openxmlformats.org/officeDocument/2006/relationships/hyperlink" Target="http://www.naturalmedicinejournal.com/article_content.asp?article=289" TargetMode="External"/><Relationship Id="rId10" Type="http://schemas.openxmlformats.org/officeDocument/2006/relationships/hyperlink" Target="http://tinyurl.com/targetbeanbagblue" TargetMode="External"/><Relationship Id="rId19" Type="http://schemas.microsoft.com/office/2007/relationships/hdphoto" Target="media/hdphoto3.wdp"/><Relationship Id="rId31" Type="http://schemas.openxmlformats.org/officeDocument/2006/relationships/hyperlink" Target="http://alexandria.tue.nl/extra2/afstversl/tm/De_Jonge_2011.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www.braingym.org/" TargetMode="External"/><Relationship Id="rId22" Type="http://schemas.microsoft.com/office/2007/relationships/hdphoto" Target="media/hdphoto4.wdp"/><Relationship Id="rId27" Type="http://schemas.openxmlformats.org/officeDocument/2006/relationships/hyperlink" Target="http://tinyurl.com/oatmealbrainfood" TargetMode="External"/><Relationship Id="rId30" Type="http://schemas.openxmlformats.org/officeDocument/2006/relationships/hyperlink" Target="http://behaviordoctor.org/calmingvideos.html" TargetMode="External"/><Relationship Id="rId35" Type="http://schemas.openxmlformats.org/officeDocument/2006/relationships/hyperlink" Target="http://tinyurl.com/selfregulationtips"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ehaviordoctor.org"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2</cp:revision>
  <dcterms:created xsi:type="dcterms:W3CDTF">2018-11-04T21:44:00Z</dcterms:created>
  <dcterms:modified xsi:type="dcterms:W3CDTF">2018-11-04T21:44:00Z</dcterms:modified>
</cp:coreProperties>
</file>