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8AF4" w14:textId="7DE2F88D" w:rsidR="00F55EDD" w:rsidRPr="00A725E1" w:rsidRDefault="00A320D9">
      <w:pPr>
        <w:pStyle w:val="BodyText"/>
        <w:jc w:val="center"/>
        <w:rPr>
          <w:rFonts w:ascii="Kristen ITC" w:eastAsia="Batang" w:hAnsi="Kristen ITC" w:cs="Arial Unicode MS"/>
          <w:b/>
          <w:sz w:val="28"/>
          <w:u w:val="single"/>
        </w:rPr>
      </w:pPr>
      <w:r>
        <w:rPr>
          <w:noProof/>
        </w:rPr>
        <w:drawing>
          <wp:anchor distT="0" distB="0" distL="114300" distR="114300" simplePos="0" relativeHeight="251667968" behindDoc="1" locked="0" layoutInCell="1" allowOverlap="1" wp14:anchorId="77DFFF29" wp14:editId="674CC2ED">
            <wp:simplePos x="0" y="0"/>
            <wp:positionH relativeFrom="column">
              <wp:posOffset>5200650</wp:posOffset>
            </wp:positionH>
            <wp:positionV relativeFrom="paragraph">
              <wp:posOffset>-148590</wp:posOffset>
            </wp:positionV>
            <wp:extent cx="1708150" cy="136080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1708150" cy="1360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06DEE1D5" wp14:editId="2F8A52CA">
            <wp:simplePos x="0" y="0"/>
            <wp:positionH relativeFrom="column">
              <wp:posOffset>0</wp:posOffset>
            </wp:positionH>
            <wp:positionV relativeFrom="paragraph">
              <wp:posOffset>-161925</wp:posOffset>
            </wp:positionV>
            <wp:extent cx="1724660" cy="137414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660" cy="1374140"/>
                    </a:xfrm>
                    <a:prstGeom prst="rect">
                      <a:avLst/>
                    </a:prstGeom>
                  </pic:spPr>
                </pic:pic>
              </a:graphicData>
            </a:graphic>
            <wp14:sizeRelH relativeFrom="page">
              <wp14:pctWidth>0</wp14:pctWidth>
            </wp14:sizeRelH>
            <wp14:sizeRelV relativeFrom="page">
              <wp14:pctHeight>0</wp14:pctHeight>
            </wp14:sizeRelV>
          </wp:anchor>
        </w:drawing>
      </w:r>
      <w:r w:rsidR="00313982" w:rsidRPr="00A725E1">
        <w:rPr>
          <w:rFonts w:ascii="Kristen ITC" w:eastAsia="Batang" w:hAnsi="Kristen ITC" w:cs="Arial Unicode MS"/>
          <w:b/>
          <w:sz w:val="28"/>
          <w:u w:val="single"/>
        </w:rPr>
        <w:t>20</w:t>
      </w:r>
      <w:r w:rsidR="00F458B4">
        <w:rPr>
          <w:rFonts w:ascii="Kristen ITC" w:eastAsia="Batang" w:hAnsi="Kristen ITC" w:cs="Arial Unicode MS"/>
          <w:b/>
          <w:sz w:val="28"/>
          <w:u w:val="single"/>
        </w:rPr>
        <w:t>2</w:t>
      </w:r>
      <w:r w:rsidR="00A01B1C">
        <w:rPr>
          <w:rFonts w:ascii="Kristen ITC" w:eastAsia="Batang" w:hAnsi="Kristen ITC" w:cs="Arial Unicode MS"/>
          <w:b/>
          <w:sz w:val="28"/>
          <w:u w:val="single"/>
        </w:rPr>
        <w:t>4</w:t>
      </w:r>
      <w:r w:rsidR="00E40DC0">
        <w:rPr>
          <w:rFonts w:ascii="Kristen ITC" w:eastAsia="Batang" w:hAnsi="Kristen ITC" w:cs="Arial Unicode MS"/>
          <w:b/>
          <w:sz w:val="28"/>
          <w:u w:val="single"/>
        </w:rPr>
        <w:t>-20</w:t>
      </w:r>
      <w:r w:rsidR="00F458B4">
        <w:rPr>
          <w:rFonts w:ascii="Kristen ITC" w:eastAsia="Batang" w:hAnsi="Kristen ITC" w:cs="Arial Unicode MS"/>
          <w:b/>
          <w:sz w:val="28"/>
          <w:u w:val="single"/>
        </w:rPr>
        <w:t>2</w:t>
      </w:r>
      <w:r w:rsidR="00A01B1C">
        <w:rPr>
          <w:rFonts w:ascii="Kristen ITC" w:eastAsia="Batang" w:hAnsi="Kristen ITC" w:cs="Arial Unicode MS"/>
          <w:b/>
          <w:sz w:val="28"/>
          <w:u w:val="single"/>
        </w:rPr>
        <w:t>5</w:t>
      </w:r>
      <w:r w:rsidR="00F55EDD" w:rsidRPr="00A725E1">
        <w:rPr>
          <w:rFonts w:ascii="Kristen ITC" w:eastAsia="Batang" w:hAnsi="Kristen ITC" w:cs="Arial Unicode MS"/>
          <w:b/>
          <w:sz w:val="28"/>
          <w:u w:val="single"/>
        </w:rPr>
        <w:t xml:space="preserve"> Geometry </w:t>
      </w:r>
    </w:p>
    <w:p w14:paraId="798276F9" w14:textId="35F88892" w:rsidR="00F55EDD" w:rsidRPr="00A725E1" w:rsidRDefault="00E40DC0">
      <w:pPr>
        <w:pStyle w:val="BodyText"/>
        <w:jc w:val="center"/>
        <w:rPr>
          <w:rFonts w:ascii="Kristen ITC" w:eastAsia="Batang" w:hAnsi="Kristen ITC" w:cs="Arial Unicode MS"/>
          <w:b/>
          <w:sz w:val="28"/>
        </w:rPr>
      </w:pPr>
      <w:r>
        <w:rPr>
          <w:rFonts w:ascii="Kristen ITC" w:eastAsia="Batang" w:hAnsi="Kristen ITC" w:cs="Arial Unicode MS"/>
          <w:b/>
          <w:sz w:val="28"/>
        </w:rPr>
        <w:t xml:space="preserve">Period </w:t>
      </w:r>
      <w:r w:rsidR="00A01B1C">
        <w:rPr>
          <w:rFonts w:ascii="Kristen ITC" w:eastAsia="Batang" w:hAnsi="Kristen ITC" w:cs="Arial Unicode MS"/>
          <w:b/>
          <w:sz w:val="28"/>
        </w:rPr>
        <w:t>2</w:t>
      </w:r>
      <w:r>
        <w:rPr>
          <w:rFonts w:ascii="Kristen ITC" w:eastAsia="Batang" w:hAnsi="Kristen ITC" w:cs="Arial Unicode MS"/>
          <w:b/>
          <w:sz w:val="28"/>
        </w:rPr>
        <w:t xml:space="preserve"> (</w:t>
      </w:r>
      <w:r w:rsidR="00A01B1C">
        <w:rPr>
          <w:rFonts w:ascii="Kristen ITC" w:eastAsia="Batang" w:hAnsi="Kristen ITC" w:cs="Arial Unicode MS"/>
          <w:b/>
          <w:sz w:val="28"/>
        </w:rPr>
        <w:t>9:01 – 9:54 AM</w:t>
      </w:r>
      <w:r>
        <w:rPr>
          <w:rFonts w:ascii="Kristen ITC" w:eastAsia="Batang" w:hAnsi="Kristen ITC" w:cs="Arial Unicode MS"/>
          <w:b/>
          <w:sz w:val="28"/>
        </w:rPr>
        <w:t>)</w:t>
      </w:r>
    </w:p>
    <w:p w14:paraId="1D1B2179" w14:textId="77777777" w:rsidR="00F55EDD" w:rsidRPr="00A725E1" w:rsidRDefault="00E40DC0">
      <w:pPr>
        <w:pStyle w:val="BodyText"/>
        <w:jc w:val="center"/>
        <w:rPr>
          <w:rFonts w:ascii="Kristen ITC" w:eastAsia="Batang" w:hAnsi="Kristen ITC" w:cs="Arial Unicode MS"/>
          <w:b/>
          <w:sz w:val="28"/>
        </w:rPr>
      </w:pPr>
      <w:r>
        <w:rPr>
          <w:rFonts w:ascii="Kristen ITC" w:eastAsia="Batang" w:hAnsi="Kristen ITC" w:cs="Arial Unicode MS"/>
          <w:b/>
          <w:sz w:val="28"/>
        </w:rPr>
        <w:t>ROOM #37</w:t>
      </w:r>
      <w:r w:rsidR="00F55EDD" w:rsidRPr="00A725E1">
        <w:rPr>
          <w:rFonts w:ascii="Kristen ITC" w:eastAsia="Batang" w:hAnsi="Kristen ITC" w:cs="Arial Unicode MS"/>
          <w:b/>
          <w:sz w:val="28"/>
        </w:rPr>
        <w:t xml:space="preserve">  </w:t>
      </w:r>
    </w:p>
    <w:p w14:paraId="34DFF1E7" w14:textId="77777777" w:rsidR="00F55EDD" w:rsidRPr="00A725E1" w:rsidRDefault="00F55EDD">
      <w:pPr>
        <w:pStyle w:val="BodyText"/>
        <w:rPr>
          <w:rFonts w:ascii="Kristen ITC" w:eastAsia="Batang" w:hAnsi="Kristen ITC" w:cs="Arial Unicode MS"/>
          <w:sz w:val="16"/>
        </w:rPr>
      </w:pPr>
    </w:p>
    <w:p w14:paraId="0E5007AF" w14:textId="77777777" w:rsidR="00F55EDD" w:rsidRPr="00A725E1" w:rsidRDefault="00F55EDD">
      <w:pPr>
        <w:pStyle w:val="BodyText"/>
        <w:jc w:val="center"/>
        <w:rPr>
          <w:rFonts w:ascii="Kristen ITC" w:eastAsia="Batang" w:hAnsi="Kristen ITC" w:cs="Arial Unicode MS"/>
          <w:b/>
          <w:sz w:val="26"/>
        </w:rPr>
      </w:pPr>
      <w:r w:rsidRPr="00A725E1">
        <w:rPr>
          <w:rFonts w:ascii="Kristen ITC" w:eastAsia="Batang" w:hAnsi="Kristen ITC" w:cs="Arial Unicode MS"/>
          <w:b/>
          <w:sz w:val="26"/>
        </w:rPr>
        <w:t>Mrs. Traci Bernardy, Instructor</w:t>
      </w:r>
    </w:p>
    <w:p w14:paraId="2F43731B" w14:textId="77777777" w:rsidR="00187DC3" w:rsidRDefault="00295A4B">
      <w:pPr>
        <w:pStyle w:val="BodyText"/>
        <w:jc w:val="center"/>
        <w:rPr>
          <w:rFonts w:eastAsia="Batang"/>
          <w:b/>
          <w:sz w:val="26"/>
        </w:rPr>
      </w:pPr>
      <w:hyperlink r:id="rId7" w:history="1">
        <w:r w:rsidR="00187DC3" w:rsidRPr="00F4364F">
          <w:rPr>
            <w:rStyle w:val="Hyperlink"/>
            <w:rFonts w:eastAsia="Batang"/>
            <w:b/>
            <w:sz w:val="26"/>
          </w:rPr>
          <w:t>Traci.Bernardy@isd640.org</w:t>
        </w:r>
      </w:hyperlink>
    </w:p>
    <w:p w14:paraId="49A3A4EE" w14:textId="12072508" w:rsidR="00F55EDD" w:rsidRPr="00F458B4" w:rsidRDefault="00F55EDD">
      <w:pPr>
        <w:pStyle w:val="BodyText"/>
        <w:tabs>
          <w:tab w:val="left" w:pos="720"/>
          <w:tab w:val="right" w:pos="8550"/>
        </w:tabs>
        <w:jc w:val="both"/>
      </w:pPr>
      <w:r w:rsidRPr="00E81DE0">
        <w:rPr>
          <w:rFonts w:ascii="LD Sister" w:eastAsia="Batang" w:hAnsi="LD Sister"/>
          <w:b/>
        </w:rPr>
        <w:t>Book:</w:t>
      </w:r>
      <w:r>
        <w:rPr>
          <w:rFonts w:ascii="Jester" w:hAnsi="Jester"/>
        </w:rPr>
        <w:t xml:space="preserve">  </w:t>
      </w:r>
      <w:r w:rsidR="00F458B4">
        <w:rPr>
          <w:u w:val="single"/>
        </w:rPr>
        <w:t>Geometry;</w:t>
      </w:r>
      <w:r w:rsidR="00F458B4">
        <w:t xml:space="preserve"> Larson, R. &amp; Boswell, L.; Big Ideas in Learning, LLC ©2022</w:t>
      </w:r>
    </w:p>
    <w:p w14:paraId="25FB1B4D" w14:textId="25228891" w:rsidR="00F55EDD" w:rsidRPr="00364F81" w:rsidRDefault="00F55EDD">
      <w:pPr>
        <w:pStyle w:val="BodyText"/>
        <w:tabs>
          <w:tab w:val="left" w:pos="720"/>
          <w:tab w:val="right" w:pos="8550"/>
        </w:tabs>
        <w:jc w:val="both"/>
      </w:pPr>
      <w:r>
        <w:tab/>
      </w:r>
      <w:r w:rsidR="00F458B4">
        <w:t>Online</w:t>
      </w:r>
      <w:r>
        <w:t xml:space="preserve"> </w:t>
      </w:r>
      <w:r w:rsidR="009D146F">
        <w:t>on Schoology.</w:t>
      </w:r>
    </w:p>
    <w:p w14:paraId="2D530E79" w14:textId="6F483FFE" w:rsidR="00F55EDD" w:rsidRDefault="00F55EDD" w:rsidP="00231617">
      <w:pPr>
        <w:pStyle w:val="BodyText"/>
        <w:tabs>
          <w:tab w:val="right" w:pos="7740"/>
        </w:tabs>
        <w:rPr>
          <w:rFonts w:ascii="Jester" w:hAnsi="Jester"/>
        </w:rPr>
      </w:pPr>
      <w:r w:rsidRPr="00E81DE0">
        <w:rPr>
          <w:rFonts w:ascii="LD Sister" w:eastAsia="Batang" w:hAnsi="LD Sister"/>
          <w:b/>
        </w:rPr>
        <w:t>Prep:</w:t>
      </w:r>
      <w:r>
        <w:rPr>
          <w:rFonts w:ascii="Jester" w:hAnsi="Jester"/>
        </w:rPr>
        <w:t xml:space="preserve">  </w:t>
      </w:r>
      <w:r w:rsidR="00E40DC0">
        <w:t xml:space="preserve">Period </w:t>
      </w:r>
      <w:r w:rsidR="00A01B1C">
        <w:t>1</w:t>
      </w:r>
      <w:r w:rsidR="00E40DC0">
        <w:t xml:space="preserve"> (</w:t>
      </w:r>
      <w:r w:rsidR="00A01B1C">
        <w:t>8:05 – 8:58</w:t>
      </w:r>
      <w:r w:rsidR="009B687C">
        <w:t xml:space="preserve"> AM</w:t>
      </w:r>
      <w:r w:rsidR="00E40DC0">
        <w:t>)</w:t>
      </w:r>
      <w:r>
        <w:rPr>
          <w:rFonts w:ascii="Jester" w:hAnsi="Jester"/>
        </w:rPr>
        <w:tab/>
      </w:r>
      <w:r w:rsidRPr="00E81DE0">
        <w:rPr>
          <w:rFonts w:ascii="LD Sister" w:eastAsia="Batang" w:hAnsi="LD Sister"/>
          <w:b/>
        </w:rPr>
        <w:t>Home #</w:t>
      </w:r>
      <w:r w:rsidRPr="00234DE3">
        <w:rPr>
          <w:rFonts w:ascii="Batang" w:eastAsia="Batang" w:hAnsi="Batang"/>
          <w:b/>
        </w:rPr>
        <w:t>:</w:t>
      </w:r>
      <w:r>
        <w:rPr>
          <w:rFonts w:ascii="Jester" w:hAnsi="Jester"/>
        </w:rPr>
        <w:t xml:space="preserve">  </w:t>
      </w:r>
      <w:r>
        <w:t>507/747-2545</w:t>
      </w:r>
    </w:p>
    <w:p w14:paraId="665F05F5" w14:textId="7BCE5298" w:rsidR="00F55EDD" w:rsidRDefault="00E40DC0">
      <w:pPr>
        <w:pStyle w:val="BodyText"/>
        <w:tabs>
          <w:tab w:val="left" w:pos="630"/>
          <w:tab w:val="right" w:pos="8550"/>
        </w:tabs>
        <w:rPr>
          <w:rFonts w:ascii="Jester" w:hAnsi="Jester"/>
        </w:rPr>
      </w:pPr>
      <w:r>
        <w:rPr>
          <w:rFonts w:ascii="LD Sister" w:eastAsia="Batang" w:hAnsi="LD Sister"/>
          <w:b/>
        </w:rPr>
        <w:t>Study Hall</w:t>
      </w:r>
      <w:r w:rsidRPr="00E81DE0">
        <w:rPr>
          <w:rFonts w:ascii="LD Sister" w:eastAsia="Batang" w:hAnsi="LD Sister"/>
          <w:b/>
        </w:rPr>
        <w:t>:</w:t>
      </w:r>
      <w:r>
        <w:rPr>
          <w:rFonts w:ascii="Jester" w:hAnsi="Jester"/>
        </w:rPr>
        <w:t xml:space="preserve">  </w:t>
      </w:r>
      <w:r>
        <w:t xml:space="preserve">Period </w:t>
      </w:r>
      <w:r w:rsidR="00A01B1C">
        <w:t>7</w:t>
      </w:r>
      <w:r w:rsidR="009B687C">
        <w:t xml:space="preserve"> (</w:t>
      </w:r>
      <w:r w:rsidR="00A01B1C">
        <w:t>2:12 – 3:05 PM)</w:t>
      </w:r>
      <w:r>
        <w:tab/>
      </w:r>
      <w:r w:rsidR="00F55EDD" w:rsidRPr="00E81DE0">
        <w:rPr>
          <w:rFonts w:ascii="LD Sister" w:eastAsia="Batang" w:hAnsi="LD Sister"/>
          <w:b/>
        </w:rPr>
        <w:t>School #</w:t>
      </w:r>
      <w:r w:rsidR="00F55EDD" w:rsidRPr="00234DE3">
        <w:rPr>
          <w:rFonts w:ascii="Batang" w:eastAsia="Batang" w:hAnsi="Batang"/>
          <w:b/>
        </w:rPr>
        <w:t>:</w:t>
      </w:r>
      <w:r w:rsidR="00F55EDD">
        <w:rPr>
          <w:rFonts w:ascii="Jester" w:hAnsi="Jester"/>
        </w:rPr>
        <w:t xml:space="preserve">  </w:t>
      </w:r>
      <w:r w:rsidR="00F55EDD">
        <w:t>507/342-5114</w:t>
      </w:r>
      <w:r w:rsidR="0007626E">
        <w:t xml:space="preserve"> ext</w:t>
      </w:r>
      <w:r w:rsidR="00DB3B09">
        <w:t>.</w:t>
      </w:r>
      <w:r w:rsidR="0007626E">
        <w:t xml:space="preserve"> 143</w:t>
      </w:r>
    </w:p>
    <w:p w14:paraId="66746536" w14:textId="77777777" w:rsidR="00F55EDD" w:rsidRPr="00FB04F7" w:rsidRDefault="00F55EDD">
      <w:pPr>
        <w:pStyle w:val="BodyText"/>
        <w:rPr>
          <w:rFonts w:ascii="Jester" w:hAnsi="Jester"/>
          <w:sz w:val="28"/>
          <w:szCs w:val="28"/>
        </w:rPr>
      </w:pPr>
    </w:p>
    <w:p w14:paraId="1A5BC753" w14:textId="021C0B6A" w:rsidR="00F55EDD" w:rsidRDefault="004F0D37">
      <w:pPr>
        <w:pStyle w:val="BodyText"/>
      </w:pPr>
      <w:r>
        <w:t xml:space="preserve">Knowledge of Mathematical concepts is essential in many </w:t>
      </w:r>
      <w:r w:rsidR="00F458B4">
        <w:t>real-life</w:t>
      </w:r>
      <w:r>
        <w:t xml:space="preserve"> situations.  </w:t>
      </w:r>
      <w:r w:rsidR="00F55EDD">
        <w:t xml:space="preserve">Since many of these </w:t>
      </w:r>
      <w:r>
        <w:t xml:space="preserve">concepts </w:t>
      </w:r>
      <w:r w:rsidR="00F55EDD">
        <w:t xml:space="preserve">are based on geometry, the goal of this class is to give the student a solid base on which to build and develop </w:t>
      </w:r>
      <w:r>
        <w:t>mathematical</w:t>
      </w:r>
      <w:r w:rsidR="00F55EDD">
        <w:t xml:space="preserve"> skills.  </w:t>
      </w:r>
      <w:r>
        <w:t>G</w:t>
      </w:r>
      <w:r w:rsidR="00F55EDD">
        <w:t xml:space="preserve">eometry centers </w:t>
      </w:r>
      <w:r w:rsidR="002A30A1">
        <w:t>on</w:t>
      </w:r>
      <w:r w:rsidR="00F55EDD">
        <w:t xml:space="preserve"> the deductive process supported by intuition and common sense.  </w:t>
      </w:r>
      <w:r>
        <w:t>During this course</w:t>
      </w:r>
      <w:r w:rsidR="00F458B4">
        <w:t>,</w:t>
      </w:r>
      <w:r>
        <w:t xml:space="preserve"> t</w:t>
      </w:r>
      <w:r w:rsidR="00F55EDD">
        <w:t>he student will gain a thorough knowledge of the fundamentals of geometry and will apply many of the skills learned in Algebra I.</w:t>
      </w:r>
    </w:p>
    <w:p w14:paraId="4DFA748C" w14:textId="77777777" w:rsidR="00EC30A1" w:rsidRPr="00E20882" w:rsidRDefault="00EC30A1">
      <w:pPr>
        <w:pStyle w:val="BodyText"/>
        <w:rPr>
          <w:sz w:val="12"/>
          <w:szCs w:val="12"/>
        </w:rPr>
      </w:pPr>
    </w:p>
    <w:p w14:paraId="1C55FDF2" w14:textId="41C7F832" w:rsidR="00EC30A1" w:rsidRDefault="00EC30A1">
      <w:pPr>
        <w:pStyle w:val="BodyText"/>
      </w:pPr>
      <w:r>
        <w:t xml:space="preserve">The course will </w:t>
      </w:r>
      <w:r w:rsidR="00F458B4">
        <w:t>implement</w:t>
      </w:r>
      <w:r>
        <w:t xml:space="preserve"> a mixture of instructional techniques.</w:t>
      </w:r>
      <w:r w:rsidR="00F458B4">
        <w:t xml:space="preserve"> Students will often work in random small groups to develop their mathematical thinking about geometric topics. After completing the tasks, the teacher will help summarize the information, and students will be encouraged to record what they have discovered. Exercises to check the student’s understanding – and the answers for those exercises - will be provided. Students will be expected to check their answers before coming to class and ask follow-up questions the next day if they have questions.  Other times</w:t>
      </w:r>
      <w:r>
        <w:t>, a lecture/student practice format will be used</w:t>
      </w:r>
      <w:r w:rsidR="00F458B4">
        <w:t>. Students will still be expected to check exercises for which answers are available.</w:t>
      </w:r>
    </w:p>
    <w:p w14:paraId="29FBF3A6" w14:textId="77777777" w:rsidR="00F55EDD" w:rsidRPr="00E20882" w:rsidRDefault="00F55EDD">
      <w:pPr>
        <w:pStyle w:val="BodyText"/>
        <w:rPr>
          <w:sz w:val="12"/>
          <w:szCs w:val="12"/>
        </w:rPr>
      </w:pPr>
    </w:p>
    <w:p w14:paraId="41BEECC3" w14:textId="28798A03" w:rsidR="00F55EDD" w:rsidRDefault="0007626E">
      <w:pPr>
        <w:pStyle w:val="BodyText"/>
      </w:pPr>
      <w:r>
        <w:t>There may be a time when you have trouble with a unit or assignment.  Please feel free to use all your resources to get help with these items.  Ask a parent, classmate</w:t>
      </w:r>
      <w:r w:rsidR="00F458B4">
        <w:t>,</w:t>
      </w:r>
      <w:r>
        <w:t xml:space="preserve"> </w:t>
      </w:r>
      <w:r w:rsidR="00F458B4">
        <w:t>or</w:t>
      </w:r>
      <w:r>
        <w:t xml:space="preserve"> me if you are having </w:t>
      </w:r>
      <w:r w:rsidR="00F458B4">
        <w:t>trouble</w:t>
      </w:r>
      <w:r>
        <w:t>.  I am available during my prep time, before school at 7:</w:t>
      </w:r>
      <w:r w:rsidR="00DB3B09">
        <w:t>45</w:t>
      </w:r>
      <w:r>
        <w:t xml:space="preserve"> am (or earlier by appointment)</w:t>
      </w:r>
      <w:r w:rsidR="00F458B4">
        <w:t>,</w:t>
      </w:r>
      <w:r>
        <w:t xml:space="preserve"> and after school until 3:30 pm – but usually later.  If </w:t>
      </w:r>
      <w:r w:rsidR="00F458B4">
        <w:t xml:space="preserve">you </w:t>
      </w:r>
      <w:r>
        <w:t>cannot make it during any of these times, let me know</w:t>
      </w:r>
      <w:r w:rsidR="00F458B4">
        <w:t>,</w:t>
      </w:r>
      <w:r>
        <w:t xml:space="preserve"> and we’ll try to find a time that works.</w:t>
      </w:r>
    </w:p>
    <w:p w14:paraId="548DDD4A" w14:textId="77777777" w:rsidR="0007626E" w:rsidRPr="00E20882" w:rsidRDefault="0007626E">
      <w:pPr>
        <w:pStyle w:val="BodyText"/>
        <w:rPr>
          <w:sz w:val="12"/>
          <w:szCs w:val="12"/>
        </w:rPr>
      </w:pPr>
    </w:p>
    <w:p w14:paraId="616F41AA" w14:textId="5ED366B2" w:rsidR="00253590" w:rsidRPr="004B2658" w:rsidRDefault="004F0D37" w:rsidP="00253590">
      <w:pPr>
        <w:pStyle w:val="BodyText"/>
        <w:tabs>
          <w:tab w:val="left" w:pos="720"/>
        </w:tabs>
        <w:rPr>
          <w:szCs w:val="24"/>
        </w:rPr>
      </w:pPr>
      <w:r>
        <w:t xml:space="preserve">Satisfactory completion of this course counts as 1 credit toward graduation math requirements.  </w:t>
      </w:r>
      <w:r w:rsidRPr="004B2658">
        <w:rPr>
          <w:szCs w:val="24"/>
        </w:rPr>
        <w:t xml:space="preserve">No credit will be given </w:t>
      </w:r>
      <w:r w:rsidR="00F458B4">
        <w:rPr>
          <w:szCs w:val="24"/>
        </w:rPr>
        <w:t>to</w:t>
      </w:r>
      <w:r w:rsidRPr="004B2658">
        <w:rPr>
          <w:szCs w:val="24"/>
        </w:rPr>
        <w:t xml:space="preserve"> a student who is</w:t>
      </w:r>
      <w:r>
        <w:rPr>
          <w:szCs w:val="24"/>
        </w:rPr>
        <w:t xml:space="preserve"> continually absent </w:t>
      </w:r>
      <w:r w:rsidRPr="004B2658">
        <w:rPr>
          <w:szCs w:val="24"/>
        </w:rPr>
        <w:t>from the class as per the Wabasso HS attendance policy.</w:t>
      </w:r>
      <w:r>
        <w:rPr>
          <w:szCs w:val="24"/>
        </w:rPr>
        <w:t xml:space="preserve">  </w:t>
      </w:r>
      <w:r w:rsidR="00F55EDD">
        <w:t>The following is a tentative outline of the subjects we will cover during this course.</w:t>
      </w:r>
      <w:r>
        <w:t xml:space="preserve"> </w:t>
      </w:r>
      <w:r w:rsidR="00F55EDD">
        <w:t xml:space="preserve"> </w:t>
      </w:r>
      <w:r>
        <w:t>W</w:t>
      </w:r>
      <w:r w:rsidR="00F55EDD">
        <w:t xml:space="preserve">e may add or remove items as we progress through the school year.  </w:t>
      </w:r>
    </w:p>
    <w:p w14:paraId="0436F22D" w14:textId="77777777" w:rsidR="00E20882" w:rsidRDefault="00E20882" w:rsidP="00066548">
      <w:pPr>
        <w:pStyle w:val="BodyText"/>
        <w:ind w:left="720"/>
        <w:rPr>
          <w:rFonts w:ascii="LD Sister" w:eastAsia="Batang" w:hAnsi="LD Sister"/>
          <w:b/>
          <w:sz w:val="12"/>
          <w:szCs w:val="12"/>
          <w:u w:val="single"/>
        </w:rPr>
      </w:pPr>
    </w:p>
    <w:p w14:paraId="4AF54C8A" w14:textId="4489BFD5" w:rsidR="00066548" w:rsidRPr="00A725E1" w:rsidRDefault="00066548" w:rsidP="00E20882">
      <w:pPr>
        <w:pStyle w:val="BodyText"/>
        <w:rPr>
          <w:rFonts w:ascii="Kristen ITC" w:eastAsia="Batang" w:hAnsi="Kristen ITC"/>
        </w:rPr>
        <w:sectPr w:rsidR="00066548" w:rsidRPr="00A725E1" w:rsidSect="00CA7E37">
          <w:type w:val="continuous"/>
          <w:pgSz w:w="12240" w:h="15840" w:code="1"/>
          <w:pgMar w:top="720" w:right="720" w:bottom="720" w:left="720" w:header="720" w:footer="720" w:gutter="0"/>
          <w:cols w:space="720"/>
          <w:docGrid w:linePitch="272"/>
        </w:sectPr>
      </w:pPr>
      <w:bookmarkStart w:id="0" w:name="OLE_LINK1"/>
      <w:r w:rsidRPr="00A725E1">
        <w:rPr>
          <w:rFonts w:ascii="Kristen ITC" w:eastAsia="Batang" w:hAnsi="Kristen ITC"/>
          <w:b/>
          <w:u w:val="single"/>
        </w:rPr>
        <w:t xml:space="preserve">Learner </w:t>
      </w:r>
      <w:proofErr w:type="gramStart"/>
      <w:r w:rsidRPr="00A725E1">
        <w:rPr>
          <w:rFonts w:ascii="Kristen ITC" w:eastAsia="Batang" w:hAnsi="Kristen ITC"/>
          <w:b/>
          <w:u w:val="single"/>
        </w:rPr>
        <w:t xml:space="preserve">Outcomes </w:t>
      </w:r>
      <w:r w:rsidRPr="00A725E1">
        <w:rPr>
          <w:rFonts w:ascii="Kristen ITC" w:eastAsia="Batang" w:hAnsi="Kristen ITC"/>
        </w:rPr>
        <w:t xml:space="preserve"> -</w:t>
      </w:r>
      <w:proofErr w:type="gramEnd"/>
      <w:r w:rsidRPr="00A725E1">
        <w:rPr>
          <w:rFonts w:ascii="Kristen ITC" w:eastAsia="Batang" w:hAnsi="Kristen ITC"/>
        </w:rPr>
        <w:t xml:space="preserve"> </w:t>
      </w:r>
      <w:r w:rsidR="00F458B4">
        <w:rPr>
          <w:rFonts w:ascii="Kristen ITC" w:eastAsia="Batang" w:hAnsi="Kristen ITC"/>
        </w:rPr>
        <w:t>The</w:t>
      </w:r>
      <w:r w:rsidRPr="00A725E1">
        <w:rPr>
          <w:rFonts w:ascii="Kristen ITC" w:eastAsia="Batang" w:hAnsi="Kristen ITC"/>
        </w:rPr>
        <w:t xml:space="preserve"> following outcomes are expected to be met by each student who completes this course.</w:t>
      </w:r>
    </w:p>
    <w:bookmarkEnd w:id="0"/>
    <w:p w14:paraId="3F8619B5" w14:textId="77777777" w:rsidR="00F55EDD" w:rsidRDefault="00066548">
      <w:pPr>
        <w:pStyle w:val="BodyText"/>
        <w:numPr>
          <w:ilvl w:val="0"/>
          <w:numId w:val="6"/>
        </w:numPr>
        <w:tabs>
          <w:tab w:val="clear" w:pos="360"/>
          <w:tab w:val="num" w:pos="1080"/>
        </w:tabs>
        <w:ind w:left="1080"/>
      </w:pPr>
      <w:r>
        <w:t>Students will be able to use and apply the v</w:t>
      </w:r>
      <w:r w:rsidR="00EC30A1">
        <w:t xml:space="preserve">ocabulary </w:t>
      </w:r>
      <w:r>
        <w:t xml:space="preserve">specific to </w:t>
      </w:r>
      <w:r w:rsidR="00EC30A1">
        <w:t>Geometry</w:t>
      </w:r>
      <w:r>
        <w:t>.</w:t>
      </w:r>
    </w:p>
    <w:p w14:paraId="16950AD9" w14:textId="6F17971F" w:rsidR="00F55EDD" w:rsidRDefault="00F55EDD" w:rsidP="0095058C">
      <w:pPr>
        <w:pStyle w:val="BodyText"/>
        <w:numPr>
          <w:ilvl w:val="0"/>
          <w:numId w:val="6"/>
        </w:numPr>
        <w:tabs>
          <w:tab w:val="clear" w:pos="360"/>
          <w:tab w:val="num" w:pos="1080"/>
        </w:tabs>
        <w:ind w:left="1080"/>
      </w:pPr>
      <w:r>
        <w:t>Deductive reasoning</w:t>
      </w:r>
      <w:r w:rsidR="00066548">
        <w:t xml:space="preserve"> is the formal application of facts, rules, definitions</w:t>
      </w:r>
      <w:r w:rsidR="00F458B4">
        <w:t>,</w:t>
      </w:r>
      <w:r w:rsidR="00066548">
        <w:t xml:space="preserve"> and properties to reach logical conclusions. </w:t>
      </w:r>
      <w:r w:rsidR="009F0E19">
        <w:t>Students will know and use this strategy in the formulation of geometric concepts.</w:t>
      </w:r>
    </w:p>
    <w:p w14:paraId="6ECDF55B" w14:textId="77777777" w:rsidR="00F55EDD" w:rsidRDefault="009F0E19" w:rsidP="0095058C">
      <w:pPr>
        <w:pStyle w:val="BodyText"/>
        <w:numPr>
          <w:ilvl w:val="0"/>
          <w:numId w:val="6"/>
        </w:numPr>
        <w:tabs>
          <w:tab w:val="clear" w:pos="360"/>
          <w:tab w:val="num" w:pos="1080"/>
        </w:tabs>
        <w:ind w:left="1080"/>
      </w:pPr>
      <w:r>
        <w:t xml:space="preserve">Students will </w:t>
      </w:r>
      <w:r w:rsidR="0095058C">
        <w:t xml:space="preserve">be able to </w:t>
      </w:r>
      <w:r>
        <w:t xml:space="preserve">construct formal </w:t>
      </w:r>
      <w:r w:rsidR="0095058C">
        <w:t>&amp;</w:t>
      </w:r>
      <w:r>
        <w:t xml:space="preserve"> informal proof and know their</w:t>
      </w:r>
      <w:r w:rsidR="00F55EDD">
        <w:t xml:space="preserve"> application to geometry</w:t>
      </w:r>
      <w:r>
        <w:t>.</w:t>
      </w:r>
    </w:p>
    <w:p w14:paraId="6E4A8BAF" w14:textId="77777777" w:rsidR="00F55EDD" w:rsidRDefault="009F0E19">
      <w:pPr>
        <w:pStyle w:val="BodyText"/>
        <w:numPr>
          <w:ilvl w:val="0"/>
          <w:numId w:val="6"/>
        </w:numPr>
        <w:tabs>
          <w:tab w:val="clear" w:pos="360"/>
          <w:tab w:val="num" w:pos="1080"/>
        </w:tabs>
        <w:ind w:left="1080"/>
      </w:pPr>
      <w:r>
        <w:t>Students will conduct b</w:t>
      </w:r>
      <w:r w:rsidR="00F55EDD">
        <w:t>asic constructions</w:t>
      </w:r>
      <w:r>
        <w:t xml:space="preserve"> of geometric relationships.</w:t>
      </w:r>
    </w:p>
    <w:p w14:paraId="3CDD9A82" w14:textId="770D8601" w:rsidR="00F55EDD" w:rsidRDefault="009F0E19">
      <w:pPr>
        <w:pStyle w:val="BodyText"/>
        <w:numPr>
          <w:ilvl w:val="0"/>
          <w:numId w:val="6"/>
        </w:numPr>
        <w:tabs>
          <w:tab w:val="clear" w:pos="360"/>
          <w:tab w:val="num" w:pos="1080"/>
        </w:tabs>
        <w:ind w:left="1080"/>
      </w:pPr>
      <w:r>
        <w:t>Students will know how to use &amp; apply C</w:t>
      </w:r>
      <w:r w:rsidR="00F55EDD">
        <w:t>oordinate Geometry</w:t>
      </w:r>
      <w:r>
        <w:t xml:space="preserve"> on the coordinate plane.  Their knowledge will include slope, distance &amp; midpoint</w:t>
      </w:r>
      <w:r w:rsidR="00F458B4">
        <w:t>,</w:t>
      </w:r>
      <w:r>
        <w:t xml:space="preserve"> and applications of these concepts.</w:t>
      </w:r>
    </w:p>
    <w:p w14:paraId="1C7D304A" w14:textId="77777777" w:rsidR="00F55EDD" w:rsidRDefault="009F0E19">
      <w:pPr>
        <w:pStyle w:val="BodyText"/>
        <w:numPr>
          <w:ilvl w:val="0"/>
          <w:numId w:val="6"/>
        </w:numPr>
        <w:tabs>
          <w:tab w:val="clear" w:pos="360"/>
          <w:tab w:val="num" w:pos="1080"/>
        </w:tabs>
        <w:ind w:left="1080"/>
      </w:pPr>
      <w:r>
        <w:t>Students will know the relationships between p</w:t>
      </w:r>
      <w:r w:rsidR="00F55EDD">
        <w:t>arallel and perpendicular lines</w:t>
      </w:r>
      <w:r>
        <w:t>, their transversals, the angles they form, and the equations of these lines using coordinate geometry.</w:t>
      </w:r>
    </w:p>
    <w:p w14:paraId="09B2502B" w14:textId="5CDADD68" w:rsidR="00F55EDD" w:rsidRDefault="000E1836">
      <w:pPr>
        <w:pStyle w:val="BodyText"/>
        <w:numPr>
          <w:ilvl w:val="0"/>
          <w:numId w:val="6"/>
        </w:numPr>
        <w:tabs>
          <w:tab w:val="clear" w:pos="360"/>
          <w:tab w:val="num" w:pos="1080"/>
        </w:tabs>
        <w:ind w:left="1080"/>
      </w:pPr>
      <w:r>
        <w:t>Students will</w:t>
      </w:r>
      <w:r w:rsidR="0095058C">
        <w:t xml:space="preserve"> be able to</w:t>
      </w:r>
      <w:r>
        <w:t xml:space="preserve"> identify </w:t>
      </w:r>
      <w:r w:rsidR="00F458B4">
        <w:t xml:space="preserve">the </w:t>
      </w:r>
      <w:r>
        <w:t>c</w:t>
      </w:r>
      <w:r w:rsidR="00F55EDD">
        <w:t>ongruency</w:t>
      </w:r>
      <w:r>
        <w:t xml:space="preserve"> of polygons</w:t>
      </w:r>
      <w:r w:rsidR="00F55EDD">
        <w:t xml:space="preserve"> &amp; </w:t>
      </w:r>
      <w:r>
        <w:t xml:space="preserve">complete proofs of </w:t>
      </w:r>
      <w:r w:rsidR="00F55EDD">
        <w:t>congruent triangles</w:t>
      </w:r>
      <w:r>
        <w:t>.</w:t>
      </w:r>
    </w:p>
    <w:p w14:paraId="18BA2776" w14:textId="536CC129" w:rsidR="00F55EDD" w:rsidRDefault="000E1836">
      <w:pPr>
        <w:pStyle w:val="BodyText"/>
        <w:numPr>
          <w:ilvl w:val="0"/>
          <w:numId w:val="6"/>
        </w:numPr>
        <w:tabs>
          <w:tab w:val="clear" w:pos="360"/>
          <w:tab w:val="num" w:pos="1080"/>
        </w:tabs>
        <w:ind w:left="1080"/>
      </w:pPr>
      <w:r>
        <w:lastRenderedPageBreak/>
        <w:t xml:space="preserve">Students will </w:t>
      </w:r>
      <w:r w:rsidR="0095058C">
        <w:t xml:space="preserve">be able to </w:t>
      </w:r>
      <w:r>
        <w:t>identify &amp; use the special relationships within parts of triangles</w:t>
      </w:r>
      <w:r w:rsidR="00F458B4">
        <w:t>,</w:t>
      </w:r>
      <w:r>
        <w:t xml:space="preserve"> including the inequalities relating to their measures.</w:t>
      </w:r>
    </w:p>
    <w:p w14:paraId="3888A94B" w14:textId="77777777" w:rsidR="00F55EDD" w:rsidRDefault="000E1836">
      <w:pPr>
        <w:pStyle w:val="BodyText"/>
        <w:numPr>
          <w:ilvl w:val="0"/>
          <w:numId w:val="6"/>
        </w:numPr>
        <w:tabs>
          <w:tab w:val="clear" w:pos="360"/>
          <w:tab w:val="num" w:pos="1080"/>
        </w:tabs>
        <w:ind w:left="1080"/>
      </w:pPr>
      <w:r>
        <w:t xml:space="preserve">Students will </w:t>
      </w:r>
      <w:r w:rsidR="0095058C">
        <w:t xml:space="preserve">be able to </w:t>
      </w:r>
      <w:r>
        <w:t>apply the use of p</w:t>
      </w:r>
      <w:r w:rsidR="00F55EDD">
        <w:t xml:space="preserve">roportion &amp; </w:t>
      </w:r>
      <w:r>
        <w:t>s</w:t>
      </w:r>
      <w:r w:rsidR="00F55EDD">
        <w:t>imilarity</w:t>
      </w:r>
      <w:r>
        <w:t xml:space="preserve"> of polygons to solve problems.</w:t>
      </w:r>
    </w:p>
    <w:p w14:paraId="6DD36A66" w14:textId="77777777" w:rsidR="00F55EDD" w:rsidRDefault="000E1836">
      <w:pPr>
        <w:pStyle w:val="BodyText"/>
        <w:numPr>
          <w:ilvl w:val="0"/>
          <w:numId w:val="6"/>
        </w:numPr>
        <w:tabs>
          <w:tab w:val="clear" w:pos="360"/>
          <w:tab w:val="num" w:pos="1080"/>
        </w:tabs>
        <w:ind w:left="1080"/>
      </w:pPr>
      <w:r>
        <w:t>Students will know &amp; be able to use the special relationships of r</w:t>
      </w:r>
      <w:r w:rsidR="00F55EDD">
        <w:t xml:space="preserve">ight </w:t>
      </w:r>
      <w:r>
        <w:t>triangles, including geometric mean, Pythagorean Theorem, and trigonometric ratios.</w:t>
      </w:r>
    </w:p>
    <w:p w14:paraId="62A5C82F" w14:textId="77777777" w:rsidR="00F55EDD" w:rsidRDefault="000E1836">
      <w:pPr>
        <w:pStyle w:val="BodyText"/>
        <w:numPr>
          <w:ilvl w:val="0"/>
          <w:numId w:val="6"/>
        </w:numPr>
        <w:tabs>
          <w:tab w:val="clear" w:pos="360"/>
          <w:tab w:val="num" w:pos="1080"/>
        </w:tabs>
        <w:ind w:left="1080"/>
      </w:pPr>
      <w:r>
        <w:t xml:space="preserve">Students will be able to recognize and apply </w:t>
      </w:r>
      <w:r w:rsidR="0066690E">
        <w:t>the properties of q</w:t>
      </w:r>
      <w:r w:rsidR="00F55EDD">
        <w:t>uadrilaterals</w:t>
      </w:r>
      <w:r w:rsidR="0066690E">
        <w:t>, their sides &amp; angles.</w:t>
      </w:r>
    </w:p>
    <w:p w14:paraId="0CFD9A1B" w14:textId="7E91C5D1" w:rsidR="00F55EDD" w:rsidRDefault="0066690E">
      <w:pPr>
        <w:pStyle w:val="BodyText"/>
        <w:numPr>
          <w:ilvl w:val="0"/>
          <w:numId w:val="6"/>
        </w:numPr>
        <w:tabs>
          <w:tab w:val="clear" w:pos="360"/>
          <w:tab w:val="num" w:pos="1080"/>
        </w:tabs>
        <w:ind w:left="1080"/>
      </w:pPr>
      <w:r>
        <w:t>Students will be able to name, draw</w:t>
      </w:r>
      <w:r w:rsidR="00F458B4">
        <w:t>,</w:t>
      </w:r>
      <w:r>
        <w:t xml:space="preserve"> &amp; recognize figures under transformation and classify types of tessellations created.</w:t>
      </w:r>
    </w:p>
    <w:p w14:paraId="780DA7EA" w14:textId="77777777" w:rsidR="00F55EDD" w:rsidRDefault="0066690E">
      <w:pPr>
        <w:pStyle w:val="BodyText"/>
        <w:numPr>
          <w:ilvl w:val="0"/>
          <w:numId w:val="6"/>
        </w:numPr>
        <w:tabs>
          <w:tab w:val="clear" w:pos="360"/>
          <w:tab w:val="num" w:pos="1080"/>
        </w:tabs>
        <w:ind w:left="1080"/>
      </w:pPr>
      <w:r>
        <w:t>Students will be able to apply the definition of a circle and its special relationships to find missing measures.</w:t>
      </w:r>
    </w:p>
    <w:p w14:paraId="3EEFBF5C" w14:textId="5FB01339" w:rsidR="00F55EDD" w:rsidRDefault="0066690E" w:rsidP="0066690E">
      <w:pPr>
        <w:pStyle w:val="BodyText"/>
        <w:numPr>
          <w:ilvl w:val="0"/>
          <w:numId w:val="6"/>
        </w:numPr>
        <w:tabs>
          <w:tab w:val="clear" w:pos="360"/>
          <w:tab w:val="num" w:pos="1080"/>
        </w:tabs>
        <w:ind w:left="1080"/>
      </w:pPr>
      <w:r>
        <w:t xml:space="preserve">Students will be able to identify and use the formulas for calculating </w:t>
      </w:r>
      <w:r w:rsidR="00F458B4">
        <w:t xml:space="preserve">the </w:t>
      </w:r>
      <w:r>
        <w:t>a</w:t>
      </w:r>
      <w:r w:rsidR="001E405B">
        <w:t>rea</w:t>
      </w:r>
      <w:r w:rsidRPr="0066690E">
        <w:t xml:space="preserve"> </w:t>
      </w:r>
      <w:r>
        <w:t>of polygons &amp; circles</w:t>
      </w:r>
      <w:r w:rsidR="00F458B4">
        <w:t>, and the</w:t>
      </w:r>
      <w:r>
        <w:t xml:space="preserve"> surface area</w:t>
      </w:r>
      <w:r w:rsidR="001E405B">
        <w:t xml:space="preserve"> &amp; </w:t>
      </w:r>
      <w:r>
        <w:t>volume of three-dimensional figures. (Prisms, cylinders, pyramids, cones</w:t>
      </w:r>
      <w:r w:rsidR="00F458B4">
        <w:t>,</w:t>
      </w:r>
      <w:r>
        <w:t xml:space="preserve"> &amp; spheres.)</w:t>
      </w:r>
    </w:p>
    <w:p w14:paraId="0E8CEFF0" w14:textId="77777777" w:rsidR="0092631F" w:rsidRDefault="0092631F" w:rsidP="0092631F">
      <w:pPr>
        <w:pStyle w:val="BodyText"/>
      </w:pPr>
    </w:p>
    <w:p w14:paraId="4FDD708D" w14:textId="77777777" w:rsidR="0092631F" w:rsidRPr="0066690E" w:rsidRDefault="0092631F" w:rsidP="0092631F">
      <w:pPr>
        <w:pStyle w:val="BodyText"/>
        <w:sectPr w:rsidR="0092631F" w:rsidRPr="0066690E" w:rsidSect="00E20882">
          <w:type w:val="continuous"/>
          <w:pgSz w:w="12240" w:h="15840" w:code="1"/>
          <w:pgMar w:top="864" w:right="936" w:bottom="720" w:left="936" w:header="720" w:footer="720" w:gutter="0"/>
          <w:cols w:space="720"/>
        </w:sectPr>
      </w:pPr>
    </w:p>
    <w:p w14:paraId="7D33AB0F" w14:textId="77777777" w:rsidR="00F55EDD" w:rsidRPr="00732E31" w:rsidRDefault="00F55EDD">
      <w:pPr>
        <w:pStyle w:val="BodyText"/>
        <w:rPr>
          <w:rFonts w:ascii="Impress BT" w:hAnsi="Impress BT"/>
          <w:sz w:val="12"/>
          <w:szCs w:val="12"/>
        </w:rPr>
      </w:pPr>
    </w:p>
    <w:p w14:paraId="4236567C" w14:textId="6FBF3515" w:rsidR="0066690E" w:rsidRPr="00A725E1" w:rsidRDefault="0066690E" w:rsidP="0066690E">
      <w:pPr>
        <w:pStyle w:val="BodyText"/>
        <w:rPr>
          <w:rFonts w:ascii="Kristen ITC" w:eastAsia="Batang" w:hAnsi="Kristen ITC"/>
        </w:rPr>
      </w:pPr>
      <w:r w:rsidRPr="00A725E1">
        <w:rPr>
          <w:rFonts w:ascii="Kristen ITC" w:eastAsia="Batang" w:hAnsi="Kristen ITC"/>
          <w:b/>
          <w:u w:val="single"/>
        </w:rPr>
        <w:t xml:space="preserve">Course </w:t>
      </w:r>
      <w:proofErr w:type="gramStart"/>
      <w:r w:rsidRPr="00A725E1">
        <w:rPr>
          <w:rFonts w:ascii="Kristen ITC" w:eastAsia="Batang" w:hAnsi="Kristen ITC"/>
          <w:b/>
          <w:u w:val="single"/>
        </w:rPr>
        <w:t xml:space="preserve">Outline </w:t>
      </w:r>
      <w:r w:rsidRPr="00A725E1">
        <w:rPr>
          <w:rFonts w:ascii="Kristen ITC" w:eastAsia="Batang" w:hAnsi="Kristen ITC"/>
        </w:rPr>
        <w:t xml:space="preserve"> -</w:t>
      </w:r>
      <w:proofErr w:type="gramEnd"/>
      <w:r w:rsidRPr="00A725E1">
        <w:rPr>
          <w:rFonts w:ascii="Kristen ITC" w:eastAsia="Batang" w:hAnsi="Kristen ITC"/>
        </w:rPr>
        <w:t xml:space="preserve"> </w:t>
      </w:r>
      <w:r w:rsidR="00F458B4">
        <w:rPr>
          <w:rFonts w:ascii="Kristen ITC" w:eastAsia="Batang" w:hAnsi="Kristen ITC"/>
        </w:rPr>
        <w:t>The</w:t>
      </w:r>
      <w:r w:rsidRPr="00A725E1">
        <w:rPr>
          <w:rFonts w:ascii="Kristen ITC" w:eastAsia="Batang" w:hAnsi="Kristen ITC"/>
        </w:rPr>
        <w:t xml:space="preserve"> following is a rough timeline for the completion of the course.</w:t>
      </w:r>
    </w:p>
    <w:p w14:paraId="39A0AC96" w14:textId="77777777" w:rsidR="00F11239" w:rsidRPr="00A725E1" w:rsidRDefault="0007626E" w:rsidP="0066690E">
      <w:pPr>
        <w:pStyle w:val="BodyText"/>
        <w:rPr>
          <w:rFonts w:ascii="Kristen ITC" w:eastAsia="Batang" w:hAnsi="Kristen ITC"/>
        </w:rPr>
        <w:sectPr w:rsidR="00F11239" w:rsidRPr="00A725E1" w:rsidSect="00234DE3">
          <w:type w:val="continuous"/>
          <w:pgSz w:w="12240" w:h="15840" w:code="1"/>
          <w:pgMar w:top="864" w:right="936" w:bottom="720" w:left="936" w:header="720" w:footer="720" w:gutter="0"/>
          <w:cols w:space="720"/>
        </w:sectPr>
      </w:pPr>
      <w:r>
        <w:rPr>
          <w:rFonts w:ascii="Kristen ITC" w:eastAsia="Batang" w:hAnsi="Kristen ITC"/>
        </w:rPr>
        <w:t>A</w:t>
      </w:r>
      <w:r w:rsidR="00F11239" w:rsidRPr="00A725E1">
        <w:rPr>
          <w:rFonts w:ascii="Kristen ITC" w:eastAsia="Batang" w:hAnsi="Kristen ITC"/>
        </w:rPr>
        <w:t xml:space="preserve"> chapter test will be given at the end of each chapter.  A </w:t>
      </w:r>
      <w:r w:rsidRPr="00A725E1">
        <w:rPr>
          <w:rFonts w:ascii="Kristen ITC" w:eastAsia="Batang" w:hAnsi="Kristen ITC"/>
        </w:rPr>
        <w:t>cum</w:t>
      </w:r>
      <w:r>
        <w:rPr>
          <w:rFonts w:ascii="Kristen ITC" w:eastAsia="Batang" w:hAnsi="Kristen ITC"/>
        </w:rPr>
        <w:t>u</w:t>
      </w:r>
      <w:r w:rsidRPr="00A725E1">
        <w:rPr>
          <w:rFonts w:ascii="Kristen ITC" w:eastAsia="Batang" w:hAnsi="Kristen ITC"/>
        </w:rPr>
        <w:t>lative</w:t>
      </w:r>
      <w:r w:rsidR="00F11239" w:rsidRPr="00A725E1">
        <w:rPr>
          <w:rFonts w:ascii="Kristen ITC" w:eastAsia="Batang" w:hAnsi="Kristen ITC"/>
        </w:rPr>
        <w:t xml:space="preserve"> final exam will be given at the end of each </w:t>
      </w:r>
      <w:r>
        <w:rPr>
          <w:rFonts w:ascii="Kristen ITC" w:eastAsia="Batang" w:hAnsi="Kristen ITC"/>
        </w:rPr>
        <w:t>quarter</w:t>
      </w:r>
      <w:r w:rsidR="00F11239" w:rsidRPr="00A725E1">
        <w:rPr>
          <w:rFonts w:ascii="Kristen ITC" w:eastAsia="Batang" w:hAnsi="Kristen IT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0"/>
        <w:gridCol w:w="2430"/>
        <w:gridCol w:w="1116"/>
      </w:tblGrid>
      <w:tr w:rsidR="00FC2F4A" w:rsidRPr="00A72ECA" w14:paraId="39C3AB88" w14:textId="77777777" w:rsidTr="00A72ECA">
        <w:tc>
          <w:tcPr>
            <w:tcW w:w="2268" w:type="dxa"/>
            <w:shd w:val="clear" w:color="auto" w:fill="auto"/>
          </w:tcPr>
          <w:p w14:paraId="6409D2A7" w14:textId="77777777" w:rsidR="00FC2F4A" w:rsidRPr="00A72ECA" w:rsidRDefault="00FC2F4A" w:rsidP="00FC2F4A">
            <w:pPr>
              <w:pStyle w:val="BodyText"/>
              <w:rPr>
                <w:rFonts w:eastAsia="Batang"/>
                <w:b/>
              </w:rPr>
            </w:pPr>
          </w:p>
        </w:tc>
        <w:tc>
          <w:tcPr>
            <w:tcW w:w="4770" w:type="dxa"/>
            <w:shd w:val="clear" w:color="auto" w:fill="auto"/>
          </w:tcPr>
          <w:p w14:paraId="67E33A8A" w14:textId="77777777" w:rsidR="00FC2F4A" w:rsidRPr="00A72ECA" w:rsidRDefault="00FC2F4A" w:rsidP="00FC2F4A">
            <w:pPr>
              <w:pStyle w:val="BodyText"/>
              <w:rPr>
                <w:rFonts w:eastAsia="Batang"/>
                <w:b/>
              </w:rPr>
            </w:pPr>
            <w:r w:rsidRPr="00A72ECA">
              <w:rPr>
                <w:rFonts w:eastAsia="Batang"/>
                <w:b/>
              </w:rPr>
              <w:t>Focus of Lessons</w:t>
            </w:r>
          </w:p>
        </w:tc>
        <w:tc>
          <w:tcPr>
            <w:tcW w:w="2430" w:type="dxa"/>
            <w:shd w:val="clear" w:color="auto" w:fill="auto"/>
          </w:tcPr>
          <w:p w14:paraId="1349B33A" w14:textId="77777777" w:rsidR="00FC2F4A" w:rsidRPr="00A72ECA" w:rsidRDefault="00FA3566" w:rsidP="00FC2F4A">
            <w:pPr>
              <w:pStyle w:val="BodyText"/>
              <w:rPr>
                <w:rFonts w:eastAsia="Batang"/>
                <w:b/>
              </w:rPr>
            </w:pPr>
            <w:r w:rsidRPr="00A72ECA">
              <w:rPr>
                <w:rFonts w:eastAsia="Batang"/>
                <w:b/>
              </w:rPr>
              <w:t xml:space="preserve">Major </w:t>
            </w:r>
            <w:r w:rsidR="00FC2F4A" w:rsidRPr="00A72ECA">
              <w:rPr>
                <w:rFonts w:eastAsia="Batang"/>
                <w:b/>
              </w:rPr>
              <w:t>Assessment</w:t>
            </w:r>
            <w:r w:rsidR="00732E31" w:rsidRPr="00A72ECA">
              <w:rPr>
                <w:rFonts w:eastAsia="Batang"/>
                <w:b/>
              </w:rPr>
              <w:t xml:space="preserve"> </w:t>
            </w:r>
          </w:p>
        </w:tc>
        <w:tc>
          <w:tcPr>
            <w:tcW w:w="1116" w:type="dxa"/>
            <w:shd w:val="clear" w:color="auto" w:fill="auto"/>
          </w:tcPr>
          <w:p w14:paraId="0D6D6B8D" w14:textId="77777777" w:rsidR="00FC2F4A" w:rsidRPr="00A72ECA" w:rsidRDefault="00FC2F4A" w:rsidP="00FC2F4A">
            <w:pPr>
              <w:pStyle w:val="BodyText"/>
              <w:rPr>
                <w:rFonts w:eastAsia="Batang"/>
                <w:b/>
              </w:rPr>
            </w:pPr>
            <w:proofErr w:type="gramStart"/>
            <w:r w:rsidRPr="00A72ECA">
              <w:rPr>
                <w:rFonts w:eastAsia="Batang"/>
                <w:b/>
              </w:rPr>
              <w:t>Time  (</w:t>
            </w:r>
            <w:proofErr w:type="gramEnd"/>
            <w:r w:rsidRPr="00A72ECA">
              <w:rPr>
                <w:rFonts w:eastAsia="Batang"/>
                <w:b/>
              </w:rPr>
              <w:t>in days)</w:t>
            </w:r>
          </w:p>
        </w:tc>
      </w:tr>
      <w:tr w:rsidR="00FC2F4A" w:rsidRPr="00A72ECA" w14:paraId="52A04911" w14:textId="77777777" w:rsidTr="00A72ECA">
        <w:tc>
          <w:tcPr>
            <w:tcW w:w="2268" w:type="dxa"/>
            <w:shd w:val="clear" w:color="auto" w:fill="auto"/>
          </w:tcPr>
          <w:p w14:paraId="229859CC" w14:textId="68D87C8F" w:rsidR="00FC2F4A" w:rsidRPr="00A72ECA" w:rsidRDefault="00F458B4" w:rsidP="00FC2F4A">
            <w:pPr>
              <w:pStyle w:val="BodyText"/>
              <w:rPr>
                <w:rFonts w:eastAsia="Batang"/>
                <w:i/>
              </w:rPr>
            </w:pPr>
            <w:r>
              <w:rPr>
                <w:rFonts w:eastAsia="Batang"/>
                <w:i/>
              </w:rPr>
              <w:t>Introduction to a Thinking Classroom</w:t>
            </w:r>
          </w:p>
        </w:tc>
        <w:tc>
          <w:tcPr>
            <w:tcW w:w="4770" w:type="dxa"/>
            <w:shd w:val="clear" w:color="auto" w:fill="auto"/>
          </w:tcPr>
          <w:p w14:paraId="49B9B556" w14:textId="776631C6" w:rsidR="00FC2F4A" w:rsidRPr="00A72ECA" w:rsidRDefault="00F458B4" w:rsidP="00FC2F4A">
            <w:pPr>
              <w:pStyle w:val="BodyText"/>
              <w:rPr>
                <w:rFonts w:eastAsia="Batang"/>
              </w:rPr>
            </w:pPr>
            <w:r>
              <w:rPr>
                <w:rFonts w:eastAsia="Batang"/>
              </w:rPr>
              <w:t>Provide an introduction to the processes and expectations of the classroom during the year.</w:t>
            </w:r>
          </w:p>
        </w:tc>
        <w:tc>
          <w:tcPr>
            <w:tcW w:w="2430" w:type="dxa"/>
            <w:shd w:val="clear" w:color="auto" w:fill="auto"/>
          </w:tcPr>
          <w:p w14:paraId="746E6FFE" w14:textId="269075D6" w:rsidR="00FC2F4A" w:rsidRPr="00A72ECA" w:rsidRDefault="00FC2F4A" w:rsidP="00FC2F4A">
            <w:pPr>
              <w:pStyle w:val="BodyText"/>
              <w:rPr>
                <w:rFonts w:eastAsia="Batang"/>
              </w:rPr>
            </w:pPr>
          </w:p>
        </w:tc>
        <w:tc>
          <w:tcPr>
            <w:tcW w:w="1116" w:type="dxa"/>
            <w:shd w:val="clear" w:color="auto" w:fill="auto"/>
          </w:tcPr>
          <w:p w14:paraId="4BCB559D" w14:textId="77777777" w:rsidR="00FC2F4A" w:rsidRPr="00A72ECA" w:rsidRDefault="00E40DC0" w:rsidP="00FC2F4A">
            <w:pPr>
              <w:pStyle w:val="BodyText"/>
              <w:rPr>
                <w:rFonts w:eastAsia="Batang"/>
              </w:rPr>
            </w:pPr>
            <w:r>
              <w:rPr>
                <w:rFonts w:eastAsia="Batang"/>
              </w:rPr>
              <w:t>4</w:t>
            </w:r>
          </w:p>
        </w:tc>
      </w:tr>
      <w:tr w:rsidR="00FC2F4A" w:rsidRPr="00A72ECA" w14:paraId="0B4A8D67" w14:textId="77777777" w:rsidTr="00A72ECA">
        <w:tc>
          <w:tcPr>
            <w:tcW w:w="2268" w:type="dxa"/>
            <w:shd w:val="clear" w:color="auto" w:fill="auto"/>
          </w:tcPr>
          <w:p w14:paraId="6A1FF3A1" w14:textId="77777777" w:rsidR="00FC2F4A" w:rsidRPr="00A72ECA" w:rsidRDefault="00FC2F4A" w:rsidP="00FC2F4A">
            <w:pPr>
              <w:pStyle w:val="BodyText"/>
              <w:rPr>
                <w:rFonts w:eastAsia="Batang"/>
                <w:i/>
              </w:rPr>
            </w:pPr>
            <w:r w:rsidRPr="00A72ECA">
              <w:rPr>
                <w:rFonts w:eastAsia="Batang"/>
                <w:i/>
              </w:rPr>
              <w:t>Chapter 1</w:t>
            </w:r>
          </w:p>
          <w:p w14:paraId="66D25B40" w14:textId="0C2440E6" w:rsidR="00FC2F4A" w:rsidRPr="00A72ECA" w:rsidRDefault="00F458B4" w:rsidP="00FC2F4A">
            <w:pPr>
              <w:pStyle w:val="BodyText"/>
              <w:rPr>
                <w:rFonts w:eastAsia="Batang"/>
              </w:rPr>
            </w:pPr>
            <w:r>
              <w:rPr>
                <w:rFonts w:eastAsia="Batang"/>
                <w:i/>
              </w:rPr>
              <w:t>Basics of Geometry</w:t>
            </w:r>
          </w:p>
        </w:tc>
        <w:tc>
          <w:tcPr>
            <w:tcW w:w="4770" w:type="dxa"/>
            <w:shd w:val="clear" w:color="auto" w:fill="auto"/>
          </w:tcPr>
          <w:p w14:paraId="2F039871" w14:textId="13EC3075" w:rsidR="00FC2F4A" w:rsidRPr="00F458B4" w:rsidRDefault="00F458B4" w:rsidP="00FC2F4A">
            <w:pPr>
              <w:pStyle w:val="BodyText"/>
              <w:rPr>
                <w:rFonts w:eastAsia="Batang"/>
              </w:rPr>
            </w:pPr>
            <w:r>
              <w:rPr>
                <w:rFonts w:eastAsia="Batang"/>
              </w:rPr>
              <w:t xml:space="preserve">Learn precise definitions of </w:t>
            </w:r>
            <w:r>
              <w:rPr>
                <w:rFonts w:eastAsia="Batang"/>
                <w:i/>
                <w:iCs/>
              </w:rPr>
              <w:t>line segment</w:t>
            </w:r>
            <w:r>
              <w:rPr>
                <w:rFonts w:eastAsia="Batang"/>
              </w:rPr>
              <w:t xml:space="preserve"> and </w:t>
            </w:r>
            <w:r>
              <w:rPr>
                <w:rFonts w:eastAsia="Batang"/>
                <w:i/>
                <w:iCs/>
              </w:rPr>
              <w:t>angle</w:t>
            </w:r>
            <w:r>
              <w:rPr>
                <w:rFonts w:eastAsia="Batang"/>
              </w:rPr>
              <w:t xml:space="preserve">, which are based on the undefined notions of </w:t>
            </w:r>
            <w:r>
              <w:rPr>
                <w:rFonts w:eastAsia="Batang"/>
                <w:i/>
                <w:iCs/>
              </w:rPr>
              <w:t xml:space="preserve">point </w:t>
            </w:r>
            <w:r>
              <w:rPr>
                <w:rFonts w:eastAsia="Batang"/>
              </w:rPr>
              <w:t>and</w:t>
            </w:r>
            <w:r>
              <w:rPr>
                <w:rFonts w:eastAsia="Batang"/>
                <w:i/>
                <w:iCs/>
              </w:rPr>
              <w:t xml:space="preserve"> line</w:t>
            </w:r>
            <w:r>
              <w:rPr>
                <w:rFonts w:eastAsia="Batang"/>
              </w:rPr>
              <w:t>. Make formal geometric constructions and find perimeters and areas of polygons in the coordinate plane. Use geometric shapes, their measures, and their properties to describe objects.</w:t>
            </w:r>
          </w:p>
        </w:tc>
        <w:tc>
          <w:tcPr>
            <w:tcW w:w="2430" w:type="dxa"/>
            <w:shd w:val="clear" w:color="auto" w:fill="auto"/>
          </w:tcPr>
          <w:p w14:paraId="2C4A2D36" w14:textId="77777777" w:rsidR="003B56F4" w:rsidRDefault="00F458B4" w:rsidP="00FC2F4A">
            <w:pPr>
              <w:pStyle w:val="BodyText"/>
              <w:rPr>
                <w:rFonts w:eastAsia="Batang"/>
              </w:rPr>
            </w:pPr>
            <w:r>
              <w:rPr>
                <w:rFonts w:eastAsia="Batang"/>
              </w:rPr>
              <w:t>Lesson Quizzes</w:t>
            </w:r>
          </w:p>
          <w:p w14:paraId="58B28866" w14:textId="0EB5FFA6" w:rsidR="00F458B4" w:rsidRPr="00A72ECA" w:rsidRDefault="00F458B4" w:rsidP="00FC2F4A">
            <w:pPr>
              <w:pStyle w:val="BodyText"/>
              <w:rPr>
                <w:rFonts w:eastAsia="Batang"/>
              </w:rPr>
            </w:pPr>
            <w:r>
              <w:rPr>
                <w:rFonts w:eastAsia="Batang"/>
              </w:rPr>
              <w:t>Chapter Test</w:t>
            </w:r>
          </w:p>
        </w:tc>
        <w:tc>
          <w:tcPr>
            <w:tcW w:w="1116" w:type="dxa"/>
            <w:shd w:val="clear" w:color="auto" w:fill="auto"/>
          </w:tcPr>
          <w:p w14:paraId="542785F3" w14:textId="73AF5191" w:rsidR="00FC2F4A" w:rsidRPr="00A72ECA" w:rsidRDefault="00F458B4" w:rsidP="00FC2F4A">
            <w:pPr>
              <w:pStyle w:val="BodyText"/>
              <w:rPr>
                <w:rFonts w:eastAsia="Batang"/>
              </w:rPr>
            </w:pPr>
            <w:r>
              <w:rPr>
                <w:rFonts w:eastAsia="Batang"/>
              </w:rPr>
              <w:t>9</w:t>
            </w:r>
          </w:p>
        </w:tc>
      </w:tr>
      <w:tr w:rsidR="00F458B4" w:rsidRPr="00A72ECA" w14:paraId="7C2D3CBD" w14:textId="77777777" w:rsidTr="00F458B4">
        <w:tc>
          <w:tcPr>
            <w:tcW w:w="2268" w:type="dxa"/>
            <w:tcBorders>
              <w:bottom w:val="single" w:sz="4" w:space="0" w:color="auto"/>
            </w:tcBorders>
            <w:shd w:val="clear" w:color="auto" w:fill="auto"/>
          </w:tcPr>
          <w:p w14:paraId="24D905B0" w14:textId="77777777" w:rsidR="00F458B4" w:rsidRPr="00A72ECA" w:rsidRDefault="00F458B4" w:rsidP="00DA4738">
            <w:pPr>
              <w:pStyle w:val="BodyText"/>
              <w:rPr>
                <w:rFonts w:eastAsia="Batang"/>
                <w:i/>
              </w:rPr>
            </w:pPr>
            <w:r w:rsidRPr="00A72ECA">
              <w:rPr>
                <w:rFonts w:eastAsia="Batang"/>
                <w:i/>
              </w:rPr>
              <w:t>Chapter 2</w:t>
            </w:r>
          </w:p>
          <w:p w14:paraId="34BBF4C0" w14:textId="77777777" w:rsidR="00F458B4" w:rsidRPr="00A72ECA" w:rsidRDefault="00F458B4" w:rsidP="00DA4738">
            <w:pPr>
              <w:pStyle w:val="BodyText"/>
              <w:rPr>
                <w:rFonts w:eastAsia="Batang"/>
              </w:rPr>
            </w:pPr>
            <w:r w:rsidRPr="00A72ECA">
              <w:rPr>
                <w:rFonts w:eastAsia="Batang"/>
                <w:i/>
              </w:rPr>
              <w:t xml:space="preserve">  Reasoning &amp; Proof</w:t>
            </w:r>
          </w:p>
        </w:tc>
        <w:tc>
          <w:tcPr>
            <w:tcW w:w="4770" w:type="dxa"/>
            <w:tcBorders>
              <w:bottom w:val="single" w:sz="4" w:space="0" w:color="auto"/>
            </w:tcBorders>
            <w:shd w:val="clear" w:color="auto" w:fill="auto"/>
          </w:tcPr>
          <w:p w14:paraId="29A92BFD" w14:textId="77777777" w:rsidR="00F458B4" w:rsidRPr="00A72ECA" w:rsidRDefault="00F458B4" w:rsidP="00DA4738">
            <w:pPr>
              <w:pStyle w:val="BodyText"/>
              <w:rPr>
                <w:rFonts w:eastAsia="Batang"/>
              </w:rPr>
            </w:pPr>
            <w:r w:rsidRPr="00A72ECA">
              <w:rPr>
                <w:rFonts w:eastAsia="Batang"/>
              </w:rPr>
              <w:t>Basic concepts and symbols of logic, conjectures &amp; truth values.  The use of deductive reasoning and the introduction of formal and informal proof</w:t>
            </w:r>
            <w:r>
              <w:rPr>
                <w:rFonts w:eastAsia="Batang"/>
              </w:rPr>
              <w:t xml:space="preserve"> with precise definitions to prove geometric theorems.</w:t>
            </w:r>
          </w:p>
        </w:tc>
        <w:tc>
          <w:tcPr>
            <w:tcW w:w="2430" w:type="dxa"/>
            <w:tcBorders>
              <w:bottom w:val="single" w:sz="4" w:space="0" w:color="auto"/>
            </w:tcBorders>
            <w:shd w:val="clear" w:color="auto" w:fill="auto"/>
          </w:tcPr>
          <w:p w14:paraId="5A095244" w14:textId="77777777" w:rsidR="00F458B4" w:rsidRDefault="00F458B4" w:rsidP="00DA4738">
            <w:pPr>
              <w:pStyle w:val="BodyText"/>
              <w:rPr>
                <w:rFonts w:eastAsia="Batang"/>
              </w:rPr>
            </w:pPr>
            <w:r>
              <w:rPr>
                <w:rFonts w:eastAsia="Batang"/>
              </w:rPr>
              <w:t>Lesson Quizzes</w:t>
            </w:r>
          </w:p>
          <w:p w14:paraId="32A5CDE0" w14:textId="77777777" w:rsidR="00F458B4" w:rsidRPr="00A72ECA" w:rsidRDefault="00F458B4" w:rsidP="00DA4738">
            <w:pPr>
              <w:pStyle w:val="BodyText"/>
              <w:rPr>
                <w:rFonts w:eastAsia="Batang"/>
              </w:rPr>
            </w:pPr>
            <w:r w:rsidRPr="00A72ECA">
              <w:rPr>
                <w:rFonts w:eastAsia="Batang"/>
              </w:rPr>
              <w:t>Chapter Test</w:t>
            </w:r>
          </w:p>
        </w:tc>
        <w:tc>
          <w:tcPr>
            <w:tcW w:w="1116" w:type="dxa"/>
            <w:tcBorders>
              <w:bottom w:val="single" w:sz="4" w:space="0" w:color="auto"/>
            </w:tcBorders>
            <w:shd w:val="clear" w:color="auto" w:fill="auto"/>
          </w:tcPr>
          <w:p w14:paraId="1DD7D5AE" w14:textId="77777777" w:rsidR="00F458B4" w:rsidRPr="00A72ECA" w:rsidRDefault="00F458B4" w:rsidP="00DA4738">
            <w:pPr>
              <w:pStyle w:val="BodyText"/>
              <w:rPr>
                <w:rFonts w:eastAsia="Batang"/>
              </w:rPr>
            </w:pPr>
            <w:r>
              <w:rPr>
                <w:rFonts w:eastAsia="Batang"/>
              </w:rPr>
              <w:t>13</w:t>
            </w:r>
          </w:p>
        </w:tc>
      </w:tr>
      <w:tr w:rsidR="00F458B4" w:rsidRPr="00A72ECA" w14:paraId="3BD28321" w14:textId="77777777" w:rsidTr="00F458B4">
        <w:tc>
          <w:tcPr>
            <w:tcW w:w="2268" w:type="dxa"/>
            <w:tcBorders>
              <w:top w:val="single" w:sz="4" w:space="0" w:color="auto"/>
            </w:tcBorders>
            <w:shd w:val="clear" w:color="auto" w:fill="auto"/>
          </w:tcPr>
          <w:p w14:paraId="07BE55C1" w14:textId="77777777" w:rsidR="00F458B4" w:rsidRPr="00A72ECA" w:rsidRDefault="00F458B4" w:rsidP="00002C84">
            <w:pPr>
              <w:pStyle w:val="BodyText"/>
              <w:rPr>
                <w:rFonts w:eastAsia="Batang"/>
                <w:i/>
              </w:rPr>
            </w:pPr>
            <w:r w:rsidRPr="00A72ECA">
              <w:rPr>
                <w:rFonts w:eastAsia="Batang"/>
                <w:i/>
              </w:rPr>
              <w:t>Chapter 3</w:t>
            </w:r>
          </w:p>
          <w:p w14:paraId="2BEC7EB8" w14:textId="77777777" w:rsidR="00F458B4" w:rsidRPr="00A72ECA" w:rsidRDefault="00F458B4" w:rsidP="00002C84">
            <w:pPr>
              <w:pStyle w:val="BodyText"/>
              <w:rPr>
                <w:rFonts w:eastAsia="Batang"/>
                <w:i/>
              </w:rPr>
            </w:pPr>
            <w:r w:rsidRPr="00A72ECA">
              <w:rPr>
                <w:rFonts w:eastAsia="Batang"/>
                <w:i/>
              </w:rPr>
              <w:t xml:space="preserve"> Parallel &amp; Perpendicular Lines</w:t>
            </w:r>
          </w:p>
        </w:tc>
        <w:tc>
          <w:tcPr>
            <w:tcW w:w="4770" w:type="dxa"/>
            <w:tcBorders>
              <w:top w:val="single" w:sz="4" w:space="0" w:color="auto"/>
            </w:tcBorders>
            <w:shd w:val="clear" w:color="auto" w:fill="auto"/>
          </w:tcPr>
          <w:p w14:paraId="2AC615C3" w14:textId="77777777" w:rsidR="00F458B4" w:rsidRPr="00A72ECA" w:rsidRDefault="00F458B4" w:rsidP="00002C84">
            <w:pPr>
              <w:pStyle w:val="BodyText"/>
              <w:rPr>
                <w:rFonts w:eastAsia="Batang"/>
              </w:rPr>
            </w:pPr>
            <w:r w:rsidRPr="00A72ECA">
              <w:rPr>
                <w:rFonts w:eastAsia="Batang"/>
              </w:rPr>
              <w:t xml:space="preserve">Identify </w:t>
            </w:r>
            <w:r>
              <w:rPr>
                <w:rFonts w:eastAsia="Batang"/>
              </w:rPr>
              <w:t xml:space="preserve">&amp; describe </w:t>
            </w:r>
            <w:r w:rsidRPr="00A72ECA">
              <w:rPr>
                <w:rFonts w:eastAsia="Batang"/>
              </w:rPr>
              <w:t xml:space="preserve">angle relationships that occur with parallel lines and a transversal – and the converse. </w:t>
            </w:r>
            <w:r>
              <w:rPr>
                <w:rFonts w:eastAsia="Batang"/>
              </w:rPr>
              <w:t xml:space="preserve"> Write equations of parallel and perpendicular lines.</w:t>
            </w:r>
            <w:r w:rsidRPr="00A72ECA">
              <w:rPr>
                <w:rFonts w:eastAsia="Batang"/>
              </w:rPr>
              <w:t xml:space="preserve"> </w:t>
            </w:r>
            <w:r>
              <w:rPr>
                <w:rFonts w:eastAsia="Batang"/>
              </w:rPr>
              <w:t>Prove theorems involving parallel and perpendicular lines.</w:t>
            </w:r>
          </w:p>
        </w:tc>
        <w:tc>
          <w:tcPr>
            <w:tcW w:w="2430" w:type="dxa"/>
            <w:tcBorders>
              <w:top w:val="single" w:sz="4" w:space="0" w:color="auto"/>
            </w:tcBorders>
            <w:shd w:val="clear" w:color="auto" w:fill="auto"/>
          </w:tcPr>
          <w:p w14:paraId="0C3DA72B" w14:textId="77777777" w:rsidR="00F458B4" w:rsidRDefault="00F458B4" w:rsidP="00002C84">
            <w:pPr>
              <w:pStyle w:val="BodyText"/>
              <w:rPr>
                <w:rFonts w:eastAsia="Batang"/>
              </w:rPr>
            </w:pPr>
            <w:r>
              <w:rPr>
                <w:rFonts w:eastAsia="Batang"/>
              </w:rPr>
              <w:t>Lesson Quizzes</w:t>
            </w:r>
          </w:p>
          <w:p w14:paraId="3442E17B" w14:textId="77777777" w:rsidR="00F458B4" w:rsidRPr="00A72ECA" w:rsidRDefault="00F458B4" w:rsidP="00002C84">
            <w:pPr>
              <w:pStyle w:val="BodyText"/>
              <w:rPr>
                <w:rFonts w:eastAsia="Batang"/>
              </w:rPr>
            </w:pPr>
            <w:r w:rsidRPr="00A72ECA">
              <w:rPr>
                <w:rFonts w:eastAsia="Batang"/>
              </w:rPr>
              <w:t>Chapter Test</w:t>
            </w:r>
          </w:p>
          <w:p w14:paraId="04D102C1" w14:textId="77777777" w:rsidR="00F458B4" w:rsidRPr="00A72ECA" w:rsidRDefault="00F458B4" w:rsidP="00002C84">
            <w:pPr>
              <w:pStyle w:val="BodyText"/>
              <w:rPr>
                <w:rFonts w:eastAsia="Batang"/>
              </w:rPr>
            </w:pPr>
          </w:p>
        </w:tc>
        <w:tc>
          <w:tcPr>
            <w:tcW w:w="1116" w:type="dxa"/>
            <w:tcBorders>
              <w:top w:val="single" w:sz="4" w:space="0" w:color="auto"/>
            </w:tcBorders>
            <w:shd w:val="clear" w:color="auto" w:fill="auto"/>
          </w:tcPr>
          <w:p w14:paraId="61635C23" w14:textId="77777777" w:rsidR="00F458B4" w:rsidRPr="00A72ECA" w:rsidRDefault="00F458B4" w:rsidP="00002C84">
            <w:pPr>
              <w:pStyle w:val="BodyText"/>
              <w:rPr>
                <w:rFonts w:eastAsia="Batang"/>
              </w:rPr>
            </w:pPr>
            <w:r>
              <w:rPr>
                <w:rFonts w:eastAsia="Batang"/>
              </w:rPr>
              <w:t>11</w:t>
            </w:r>
          </w:p>
        </w:tc>
      </w:tr>
      <w:tr w:rsidR="00F11239" w:rsidRPr="00A72ECA" w14:paraId="3086C587" w14:textId="77777777" w:rsidTr="00A72ECA">
        <w:tc>
          <w:tcPr>
            <w:tcW w:w="2268" w:type="dxa"/>
            <w:tcBorders>
              <w:top w:val="double" w:sz="4" w:space="0" w:color="auto"/>
              <w:bottom w:val="double" w:sz="4" w:space="0" w:color="auto"/>
              <w:right w:val="nil"/>
            </w:tcBorders>
            <w:shd w:val="clear" w:color="auto" w:fill="auto"/>
          </w:tcPr>
          <w:p w14:paraId="74C417EF" w14:textId="77777777" w:rsidR="00F11239" w:rsidRPr="00A72ECA" w:rsidRDefault="00F11239" w:rsidP="00FC2F4A">
            <w:pPr>
              <w:pStyle w:val="BodyText"/>
              <w:rPr>
                <w:rFonts w:eastAsia="Batang"/>
                <w:b/>
                <w:i/>
                <w:sz w:val="28"/>
                <w:szCs w:val="28"/>
              </w:rPr>
            </w:pPr>
            <w:r w:rsidRPr="00A72ECA">
              <w:rPr>
                <w:rFonts w:eastAsia="Batang"/>
                <w:b/>
                <w:i/>
                <w:sz w:val="28"/>
                <w:szCs w:val="28"/>
              </w:rPr>
              <w:t>End Quarter 1</w:t>
            </w:r>
          </w:p>
        </w:tc>
        <w:tc>
          <w:tcPr>
            <w:tcW w:w="4770" w:type="dxa"/>
            <w:tcBorders>
              <w:top w:val="double" w:sz="4" w:space="0" w:color="auto"/>
              <w:left w:val="nil"/>
              <w:bottom w:val="double" w:sz="4" w:space="0" w:color="auto"/>
              <w:right w:val="nil"/>
            </w:tcBorders>
            <w:shd w:val="clear" w:color="auto" w:fill="auto"/>
          </w:tcPr>
          <w:p w14:paraId="21D726DC" w14:textId="77777777" w:rsidR="00F11239" w:rsidRPr="00A72ECA" w:rsidRDefault="00F11239" w:rsidP="00FC2F4A">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55FA834A" w14:textId="77777777" w:rsidR="00F11239" w:rsidRPr="00A72ECA" w:rsidRDefault="00724AB0" w:rsidP="00FC2F4A">
            <w:pPr>
              <w:pStyle w:val="BodyText"/>
              <w:rPr>
                <w:rFonts w:eastAsia="Batang"/>
                <w:b/>
                <w:sz w:val="28"/>
                <w:szCs w:val="28"/>
              </w:rPr>
            </w:pPr>
            <w:r w:rsidRPr="00A72ECA">
              <w:rPr>
                <w:rFonts w:eastAsia="Batang"/>
                <w:b/>
                <w:sz w:val="28"/>
                <w:szCs w:val="28"/>
              </w:rPr>
              <w:t>Quarter Final</w:t>
            </w:r>
          </w:p>
        </w:tc>
        <w:tc>
          <w:tcPr>
            <w:tcW w:w="1116" w:type="dxa"/>
            <w:tcBorders>
              <w:top w:val="double" w:sz="4" w:space="0" w:color="auto"/>
              <w:left w:val="nil"/>
              <w:bottom w:val="double" w:sz="4" w:space="0" w:color="auto"/>
            </w:tcBorders>
            <w:shd w:val="clear" w:color="auto" w:fill="auto"/>
          </w:tcPr>
          <w:p w14:paraId="068B7EA9" w14:textId="72E443D3" w:rsidR="00F11239" w:rsidRPr="00A72ECA" w:rsidRDefault="00E40DC0" w:rsidP="00FC2F4A">
            <w:pPr>
              <w:pStyle w:val="BodyText"/>
              <w:rPr>
                <w:rFonts w:eastAsia="Batang"/>
                <w:b/>
                <w:sz w:val="28"/>
                <w:szCs w:val="28"/>
              </w:rPr>
            </w:pPr>
            <w:r>
              <w:rPr>
                <w:rFonts w:eastAsia="Batang"/>
                <w:b/>
                <w:sz w:val="28"/>
                <w:szCs w:val="28"/>
              </w:rPr>
              <w:t xml:space="preserve">Oct </w:t>
            </w:r>
            <w:r w:rsidR="00F458B4">
              <w:rPr>
                <w:rFonts w:eastAsia="Batang"/>
                <w:b/>
                <w:sz w:val="28"/>
                <w:szCs w:val="28"/>
              </w:rPr>
              <w:t>31</w:t>
            </w:r>
          </w:p>
        </w:tc>
      </w:tr>
      <w:tr w:rsidR="00FA3566" w:rsidRPr="00A72ECA" w14:paraId="7299B849" w14:textId="77777777" w:rsidTr="00A72ECA">
        <w:tc>
          <w:tcPr>
            <w:tcW w:w="2268" w:type="dxa"/>
            <w:shd w:val="clear" w:color="auto" w:fill="auto"/>
          </w:tcPr>
          <w:p w14:paraId="3D9ABD36" w14:textId="4165E600" w:rsidR="000F36E4" w:rsidRPr="00A72ECA" w:rsidRDefault="000F36E4" w:rsidP="00F458B4">
            <w:pPr>
              <w:pStyle w:val="BodyText"/>
              <w:rPr>
                <w:rFonts w:eastAsia="Batang"/>
                <w:sz w:val="20"/>
              </w:rPr>
            </w:pPr>
            <w:r w:rsidRPr="00A72ECA">
              <w:rPr>
                <w:rFonts w:eastAsia="Batang"/>
                <w:i/>
              </w:rPr>
              <w:t xml:space="preserve">Chapter 4 </w:t>
            </w:r>
            <w:r w:rsidR="00F458B4">
              <w:rPr>
                <w:rFonts w:eastAsia="Batang"/>
                <w:i/>
              </w:rPr>
              <w:t>Transformations</w:t>
            </w:r>
          </w:p>
        </w:tc>
        <w:tc>
          <w:tcPr>
            <w:tcW w:w="4770" w:type="dxa"/>
            <w:shd w:val="clear" w:color="auto" w:fill="auto"/>
          </w:tcPr>
          <w:p w14:paraId="74599CB4" w14:textId="6D395B82" w:rsidR="00FA3566" w:rsidRPr="00A72ECA" w:rsidRDefault="00F458B4" w:rsidP="00FC2F4A">
            <w:pPr>
              <w:pStyle w:val="BodyText"/>
              <w:rPr>
                <w:rFonts w:eastAsia="Batang"/>
              </w:rPr>
            </w:pPr>
            <w:r>
              <w:rPr>
                <w:rFonts w:eastAsia="Batang"/>
              </w:rPr>
              <w:t xml:space="preserve">Understand congruence and similarity. Identify transformations. Perform, describe, and solve problems using translations, reflections, rotations, and dilations. </w:t>
            </w:r>
          </w:p>
        </w:tc>
        <w:tc>
          <w:tcPr>
            <w:tcW w:w="2430" w:type="dxa"/>
            <w:shd w:val="clear" w:color="auto" w:fill="auto"/>
          </w:tcPr>
          <w:p w14:paraId="2CDD884C" w14:textId="14DB6227" w:rsidR="00FA3566" w:rsidRDefault="00F458B4" w:rsidP="00FC2F4A">
            <w:pPr>
              <w:pStyle w:val="BodyText"/>
              <w:rPr>
                <w:rFonts w:eastAsia="Batang"/>
              </w:rPr>
            </w:pPr>
            <w:r>
              <w:rPr>
                <w:rFonts w:eastAsia="Batang"/>
              </w:rPr>
              <w:t>Lesson Quizzes</w:t>
            </w:r>
          </w:p>
          <w:p w14:paraId="3F512C9D" w14:textId="1F5AC7B2" w:rsidR="00F458B4" w:rsidRPr="00A72ECA" w:rsidRDefault="00F458B4" w:rsidP="00FC2F4A">
            <w:pPr>
              <w:pStyle w:val="BodyText"/>
              <w:rPr>
                <w:rFonts w:eastAsia="Batang"/>
              </w:rPr>
            </w:pPr>
            <w:r>
              <w:rPr>
                <w:rFonts w:eastAsia="Batang"/>
              </w:rPr>
              <w:t>Chapter Test</w:t>
            </w:r>
          </w:p>
          <w:p w14:paraId="49C29C75" w14:textId="77777777" w:rsidR="000F36E4" w:rsidRPr="00A72ECA" w:rsidRDefault="000F36E4" w:rsidP="00FC2F4A">
            <w:pPr>
              <w:pStyle w:val="BodyText"/>
              <w:rPr>
                <w:rFonts w:eastAsia="Batang"/>
              </w:rPr>
            </w:pPr>
          </w:p>
        </w:tc>
        <w:tc>
          <w:tcPr>
            <w:tcW w:w="1116" w:type="dxa"/>
            <w:shd w:val="clear" w:color="auto" w:fill="auto"/>
          </w:tcPr>
          <w:p w14:paraId="49F90DF8" w14:textId="480F8F3E" w:rsidR="00FA3566" w:rsidRPr="00A72ECA" w:rsidRDefault="00F458B4" w:rsidP="00FC2F4A">
            <w:pPr>
              <w:pStyle w:val="BodyText"/>
              <w:rPr>
                <w:rFonts w:eastAsia="Batang"/>
              </w:rPr>
            </w:pPr>
            <w:r>
              <w:rPr>
                <w:rFonts w:eastAsia="Batang"/>
              </w:rPr>
              <w:t>14</w:t>
            </w:r>
          </w:p>
        </w:tc>
      </w:tr>
      <w:tr w:rsidR="00F458B4" w:rsidRPr="00A72ECA" w14:paraId="3B03A4FB" w14:textId="77777777" w:rsidTr="00F458B4">
        <w:tc>
          <w:tcPr>
            <w:tcW w:w="2268" w:type="dxa"/>
            <w:tcBorders>
              <w:bottom w:val="single" w:sz="4" w:space="0" w:color="auto"/>
            </w:tcBorders>
            <w:shd w:val="clear" w:color="auto" w:fill="auto"/>
          </w:tcPr>
          <w:p w14:paraId="0461B538" w14:textId="77777777" w:rsidR="00F458B4" w:rsidRPr="00A72ECA" w:rsidRDefault="00F458B4" w:rsidP="0063218F">
            <w:pPr>
              <w:pStyle w:val="BodyText"/>
              <w:rPr>
                <w:rFonts w:eastAsia="Batang"/>
                <w:i/>
              </w:rPr>
            </w:pPr>
            <w:r w:rsidRPr="00A72ECA">
              <w:rPr>
                <w:rFonts w:eastAsia="Batang"/>
                <w:i/>
              </w:rPr>
              <w:t>Chapter 5</w:t>
            </w:r>
          </w:p>
          <w:p w14:paraId="3371CB8F" w14:textId="77777777" w:rsidR="00F458B4" w:rsidRPr="00A72ECA" w:rsidRDefault="00F458B4" w:rsidP="0063218F">
            <w:pPr>
              <w:pStyle w:val="BodyText"/>
              <w:rPr>
                <w:rFonts w:eastAsia="Batang"/>
                <w:i/>
              </w:rPr>
            </w:pPr>
            <w:r>
              <w:rPr>
                <w:rFonts w:eastAsia="Batang"/>
                <w:i/>
              </w:rPr>
              <w:t>Congruent Triangles</w:t>
            </w:r>
          </w:p>
        </w:tc>
        <w:tc>
          <w:tcPr>
            <w:tcW w:w="4770" w:type="dxa"/>
            <w:tcBorders>
              <w:bottom w:val="single" w:sz="4" w:space="0" w:color="auto"/>
            </w:tcBorders>
            <w:shd w:val="clear" w:color="auto" w:fill="auto"/>
          </w:tcPr>
          <w:p w14:paraId="2F9AF8DA" w14:textId="77777777" w:rsidR="00F458B4" w:rsidRPr="00A72ECA" w:rsidRDefault="00F458B4" w:rsidP="0063218F">
            <w:pPr>
              <w:pStyle w:val="BodyText"/>
              <w:rPr>
                <w:rFonts w:eastAsia="Batang"/>
              </w:rPr>
            </w:pPr>
            <w:r>
              <w:rPr>
                <w:rFonts w:eastAsia="Batang"/>
              </w:rPr>
              <w:t xml:space="preserve">Classify triangles by sides and angles. Prove theorems to show that two triangles are congruent. Use congruence and similarity criteria for triangles to solve problems and to prove relationships in geometric figures. Use </w:t>
            </w:r>
            <w:r>
              <w:rPr>
                <w:rFonts w:eastAsia="Batang"/>
              </w:rPr>
              <w:lastRenderedPageBreak/>
              <w:t>coordinate geometry to prove theorems algebraically.</w:t>
            </w:r>
          </w:p>
        </w:tc>
        <w:tc>
          <w:tcPr>
            <w:tcW w:w="2430" w:type="dxa"/>
            <w:tcBorders>
              <w:bottom w:val="single" w:sz="4" w:space="0" w:color="auto"/>
            </w:tcBorders>
            <w:shd w:val="clear" w:color="auto" w:fill="auto"/>
          </w:tcPr>
          <w:p w14:paraId="67499D1B" w14:textId="77777777" w:rsidR="00F458B4" w:rsidRDefault="00F458B4" w:rsidP="0063218F">
            <w:pPr>
              <w:pStyle w:val="BodyText"/>
              <w:rPr>
                <w:rFonts w:eastAsia="Batang"/>
              </w:rPr>
            </w:pPr>
            <w:r>
              <w:rPr>
                <w:rFonts w:eastAsia="Batang"/>
              </w:rPr>
              <w:lastRenderedPageBreak/>
              <w:t>Lesson Quizzes</w:t>
            </w:r>
          </w:p>
          <w:p w14:paraId="0E1D13D1" w14:textId="77777777" w:rsidR="00F458B4" w:rsidRPr="00A72ECA" w:rsidRDefault="00F458B4" w:rsidP="0063218F">
            <w:pPr>
              <w:pStyle w:val="BodyText"/>
              <w:rPr>
                <w:rFonts w:eastAsia="Batang"/>
              </w:rPr>
            </w:pPr>
            <w:r>
              <w:rPr>
                <w:rFonts w:eastAsia="Batang"/>
              </w:rPr>
              <w:t>Chapter Test</w:t>
            </w:r>
          </w:p>
        </w:tc>
        <w:tc>
          <w:tcPr>
            <w:tcW w:w="1116" w:type="dxa"/>
            <w:tcBorders>
              <w:bottom w:val="single" w:sz="4" w:space="0" w:color="auto"/>
            </w:tcBorders>
            <w:shd w:val="clear" w:color="auto" w:fill="auto"/>
          </w:tcPr>
          <w:p w14:paraId="0C8DE7D6" w14:textId="77777777" w:rsidR="00F458B4" w:rsidRPr="00A72ECA" w:rsidRDefault="00F458B4" w:rsidP="0063218F">
            <w:pPr>
              <w:pStyle w:val="BodyText"/>
              <w:rPr>
                <w:rFonts w:eastAsia="Batang"/>
              </w:rPr>
            </w:pPr>
            <w:r>
              <w:rPr>
                <w:rFonts w:eastAsia="Batang"/>
              </w:rPr>
              <w:t>15</w:t>
            </w:r>
          </w:p>
        </w:tc>
      </w:tr>
      <w:tr w:rsidR="00F458B4" w:rsidRPr="00A72ECA" w14:paraId="06C8A953" w14:textId="77777777" w:rsidTr="00E04990">
        <w:tc>
          <w:tcPr>
            <w:tcW w:w="2268" w:type="dxa"/>
            <w:tcBorders>
              <w:top w:val="single" w:sz="4" w:space="0" w:color="auto"/>
            </w:tcBorders>
            <w:shd w:val="clear" w:color="auto" w:fill="auto"/>
          </w:tcPr>
          <w:p w14:paraId="5753F675" w14:textId="77777777" w:rsidR="00F458B4" w:rsidRPr="00A72ECA" w:rsidRDefault="00F458B4" w:rsidP="00E04990">
            <w:pPr>
              <w:pStyle w:val="BodyText"/>
              <w:rPr>
                <w:rFonts w:eastAsia="Batang"/>
                <w:i/>
              </w:rPr>
            </w:pPr>
            <w:r>
              <w:br w:type="page"/>
            </w:r>
            <w:r w:rsidRPr="00A72ECA">
              <w:rPr>
                <w:rFonts w:eastAsia="Batang"/>
                <w:i/>
              </w:rPr>
              <w:t>Chapter 6</w:t>
            </w:r>
          </w:p>
          <w:p w14:paraId="4B22C211" w14:textId="77777777" w:rsidR="00F458B4" w:rsidRPr="00A72ECA" w:rsidRDefault="00F458B4" w:rsidP="00E04990">
            <w:pPr>
              <w:pStyle w:val="BodyText"/>
              <w:rPr>
                <w:rFonts w:eastAsia="Batang"/>
                <w:i/>
              </w:rPr>
            </w:pPr>
            <w:r>
              <w:rPr>
                <w:rFonts w:eastAsia="Batang"/>
                <w:i/>
              </w:rPr>
              <w:t>Relationships within Triangles</w:t>
            </w:r>
          </w:p>
        </w:tc>
        <w:tc>
          <w:tcPr>
            <w:tcW w:w="4770" w:type="dxa"/>
            <w:tcBorders>
              <w:top w:val="single" w:sz="4" w:space="0" w:color="auto"/>
            </w:tcBorders>
            <w:shd w:val="clear" w:color="auto" w:fill="auto"/>
          </w:tcPr>
          <w:p w14:paraId="0F7BDEAB" w14:textId="77777777" w:rsidR="00F458B4" w:rsidRPr="00A72ECA" w:rsidRDefault="00F458B4" w:rsidP="00E04990">
            <w:pPr>
              <w:pStyle w:val="BodyText"/>
              <w:rPr>
                <w:rFonts w:eastAsia="Batang"/>
              </w:rPr>
            </w:pPr>
            <w:r>
              <w:rPr>
                <w:rFonts w:eastAsia="Batang"/>
              </w:rPr>
              <w:t>Prove theorems about lines, angles, and triangles. Identify &amp; use perpendicular bisectors, angle bisectors, medians, and altitudes of triangles to solve problems. Compare measures within triangles and between two triangles.</w:t>
            </w:r>
          </w:p>
        </w:tc>
        <w:tc>
          <w:tcPr>
            <w:tcW w:w="2430" w:type="dxa"/>
            <w:tcBorders>
              <w:top w:val="single" w:sz="4" w:space="0" w:color="auto"/>
            </w:tcBorders>
            <w:shd w:val="clear" w:color="auto" w:fill="auto"/>
          </w:tcPr>
          <w:p w14:paraId="1E1A0D75" w14:textId="77777777" w:rsidR="00F458B4" w:rsidRDefault="00F458B4" w:rsidP="00E04990">
            <w:pPr>
              <w:pStyle w:val="BodyText"/>
              <w:rPr>
                <w:rFonts w:eastAsia="Batang"/>
              </w:rPr>
            </w:pPr>
            <w:r>
              <w:rPr>
                <w:rFonts w:eastAsia="Batang"/>
              </w:rPr>
              <w:t>Lesson Quizzes</w:t>
            </w:r>
          </w:p>
          <w:p w14:paraId="6882F1FB" w14:textId="77777777" w:rsidR="00F458B4" w:rsidRPr="00A72ECA" w:rsidRDefault="00F458B4" w:rsidP="00E04990">
            <w:pPr>
              <w:pStyle w:val="BodyText"/>
              <w:rPr>
                <w:rFonts w:eastAsia="Batang"/>
              </w:rPr>
            </w:pPr>
            <w:r>
              <w:rPr>
                <w:rFonts w:eastAsia="Batang"/>
              </w:rPr>
              <w:t>Chapter Test</w:t>
            </w:r>
          </w:p>
        </w:tc>
        <w:tc>
          <w:tcPr>
            <w:tcW w:w="1116" w:type="dxa"/>
            <w:tcBorders>
              <w:top w:val="single" w:sz="4" w:space="0" w:color="auto"/>
            </w:tcBorders>
            <w:shd w:val="clear" w:color="auto" w:fill="auto"/>
          </w:tcPr>
          <w:p w14:paraId="028A1808" w14:textId="77777777" w:rsidR="00F458B4" w:rsidRPr="00A72ECA" w:rsidRDefault="00F458B4" w:rsidP="00E04990">
            <w:pPr>
              <w:pStyle w:val="BodyText"/>
              <w:rPr>
                <w:rFonts w:eastAsia="Batang"/>
              </w:rPr>
            </w:pPr>
            <w:r>
              <w:rPr>
                <w:rFonts w:eastAsia="Batang"/>
              </w:rPr>
              <w:t>14</w:t>
            </w:r>
          </w:p>
        </w:tc>
      </w:tr>
      <w:tr w:rsidR="00F11239" w:rsidRPr="00A72ECA" w14:paraId="281FD004" w14:textId="77777777" w:rsidTr="00F458B4">
        <w:tc>
          <w:tcPr>
            <w:tcW w:w="2268" w:type="dxa"/>
            <w:tcBorders>
              <w:top w:val="double" w:sz="4" w:space="0" w:color="auto"/>
              <w:bottom w:val="double" w:sz="4" w:space="0" w:color="auto"/>
              <w:right w:val="nil"/>
            </w:tcBorders>
            <w:shd w:val="clear" w:color="auto" w:fill="auto"/>
          </w:tcPr>
          <w:p w14:paraId="32ED61CB" w14:textId="77777777" w:rsidR="00F11239" w:rsidRPr="00A72ECA" w:rsidRDefault="00F11239" w:rsidP="00FC2F4A">
            <w:pPr>
              <w:pStyle w:val="BodyText"/>
              <w:rPr>
                <w:rFonts w:eastAsia="Batang"/>
                <w:b/>
                <w:i/>
                <w:sz w:val="28"/>
                <w:szCs w:val="28"/>
              </w:rPr>
            </w:pPr>
            <w:r w:rsidRPr="00A72ECA">
              <w:rPr>
                <w:rFonts w:eastAsia="Batang"/>
                <w:b/>
                <w:i/>
                <w:sz w:val="28"/>
                <w:szCs w:val="28"/>
              </w:rPr>
              <w:t>End Quarter 2</w:t>
            </w:r>
          </w:p>
        </w:tc>
        <w:tc>
          <w:tcPr>
            <w:tcW w:w="4770" w:type="dxa"/>
            <w:tcBorders>
              <w:top w:val="double" w:sz="4" w:space="0" w:color="auto"/>
              <w:left w:val="nil"/>
              <w:bottom w:val="double" w:sz="4" w:space="0" w:color="auto"/>
              <w:right w:val="nil"/>
            </w:tcBorders>
            <w:shd w:val="clear" w:color="auto" w:fill="auto"/>
          </w:tcPr>
          <w:p w14:paraId="57CD67C2" w14:textId="77777777" w:rsidR="00F11239" w:rsidRPr="00A72ECA" w:rsidRDefault="00F11239" w:rsidP="00FC2F4A">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7E127476" w14:textId="77777777" w:rsidR="00F11239" w:rsidRPr="00A72ECA" w:rsidRDefault="00F11239" w:rsidP="00FC2F4A">
            <w:pPr>
              <w:pStyle w:val="BodyText"/>
              <w:rPr>
                <w:rFonts w:eastAsia="Batang"/>
                <w:b/>
                <w:sz w:val="28"/>
                <w:szCs w:val="28"/>
              </w:rPr>
            </w:pPr>
            <w:r w:rsidRPr="00A72ECA">
              <w:rPr>
                <w:rFonts w:eastAsia="Batang"/>
                <w:b/>
                <w:sz w:val="28"/>
                <w:szCs w:val="28"/>
              </w:rPr>
              <w:t>Cumulative Final</w:t>
            </w:r>
          </w:p>
        </w:tc>
        <w:tc>
          <w:tcPr>
            <w:tcW w:w="1116" w:type="dxa"/>
            <w:tcBorders>
              <w:top w:val="double" w:sz="4" w:space="0" w:color="auto"/>
              <w:left w:val="nil"/>
              <w:bottom w:val="double" w:sz="4" w:space="0" w:color="auto"/>
            </w:tcBorders>
            <w:shd w:val="clear" w:color="auto" w:fill="auto"/>
          </w:tcPr>
          <w:p w14:paraId="250ABDCB" w14:textId="13031E84" w:rsidR="00F11239" w:rsidRPr="00A72ECA" w:rsidRDefault="0007626E" w:rsidP="00231617">
            <w:pPr>
              <w:pStyle w:val="BodyText"/>
              <w:rPr>
                <w:rFonts w:eastAsia="Batang"/>
                <w:b/>
                <w:sz w:val="28"/>
                <w:szCs w:val="28"/>
              </w:rPr>
            </w:pPr>
            <w:r>
              <w:rPr>
                <w:rFonts w:eastAsia="Batang"/>
                <w:b/>
                <w:sz w:val="28"/>
                <w:szCs w:val="28"/>
              </w:rPr>
              <w:t xml:space="preserve">Jan </w:t>
            </w:r>
            <w:r w:rsidR="00F458B4">
              <w:rPr>
                <w:rFonts w:eastAsia="Batang"/>
                <w:b/>
                <w:sz w:val="28"/>
                <w:szCs w:val="28"/>
              </w:rPr>
              <w:t>9</w:t>
            </w:r>
          </w:p>
        </w:tc>
      </w:tr>
    </w:tbl>
    <w:p w14:paraId="677BF6ED" w14:textId="77777777" w:rsidR="00F11239" w:rsidRPr="00F11239" w:rsidRDefault="00F1123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0"/>
        <w:gridCol w:w="2430"/>
        <w:gridCol w:w="1116"/>
      </w:tblGrid>
      <w:tr w:rsidR="00F458B4" w:rsidRPr="00A72ECA" w14:paraId="58341464" w14:textId="77777777" w:rsidTr="00CD00FE">
        <w:tc>
          <w:tcPr>
            <w:tcW w:w="2268" w:type="dxa"/>
            <w:shd w:val="clear" w:color="auto" w:fill="auto"/>
          </w:tcPr>
          <w:p w14:paraId="2E29BB6D" w14:textId="77777777" w:rsidR="00F458B4" w:rsidRPr="00A72ECA" w:rsidRDefault="00F458B4" w:rsidP="00CD00FE">
            <w:pPr>
              <w:pStyle w:val="BodyText"/>
              <w:rPr>
                <w:rFonts w:eastAsia="Batang"/>
                <w:i/>
              </w:rPr>
            </w:pPr>
            <w:r w:rsidRPr="00A72ECA">
              <w:rPr>
                <w:rFonts w:eastAsia="Batang"/>
                <w:i/>
              </w:rPr>
              <w:t>Chapter 7</w:t>
            </w:r>
          </w:p>
          <w:p w14:paraId="12081779" w14:textId="77777777" w:rsidR="00F458B4" w:rsidRPr="00A72ECA" w:rsidRDefault="00F458B4" w:rsidP="00CD00FE">
            <w:pPr>
              <w:pStyle w:val="BodyText"/>
              <w:rPr>
                <w:rFonts w:eastAsia="Batang"/>
                <w:i/>
              </w:rPr>
            </w:pPr>
            <w:r>
              <w:rPr>
                <w:rFonts w:eastAsia="Batang"/>
                <w:i/>
              </w:rPr>
              <w:t>Quadrilaterals and Other Polygons</w:t>
            </w:r>
          </w:p>
        </w:tc>
        <w:tc>
          <w:tcPr>
            <w:tcW w:w="4770" w:type="dxa"/>
            <w:shd w:val="clear" w:color="auto" w:fill="auto"/>
          </w:tcPr>
          <w:p w14:paraId="5B792C63" w14:textId="77777777" w:rsidR="00F458B4" w:rsidRPr="00A72ECA" w:rsidRDefault="00F458B4" w:rsidP="00CD00FE">
            <w:pPr>
              <w:pStyle w:val="BodyText"/>
              <w:rPr>
                <w:rFonts w:eastAsia="Batang"/>
              </w:rPr>
            </w:pPr>
            <w:r>
              <w:rPr>
                <w:rFonts w:eastAsia="Batang"/>
              </w:rPr>
              <w:t>Find angles of polygons. Describe, use properties, and prove properties of parallelograms. Identify special quadrilaterals such as trapezoids and kites and use properties to find measures.</w:t>
            </w:r>
          </w:p>
        </w:tc>
        <w:tc>
          <w:tcPr>
            <w:tcW w:w="2430" w:type="dxa"/>
            <w:shd w:val="clear" w:color="auto" w:fill="auto"/>
          </w:tcPr>
          <w:p w14:paraId="52A8AAFB" w14:textId="77777777" w:rsidR="00F458B4" w:rsidRDefault="00F458B4" w:rsidP="00CD00FE">
            <w:pPr>
              <w:pStyle w:val="BodyText"/>
              <w:rPr>
                <w:rFonts w:eastAsia="Batang"/>
              </w:rPr>
            </w:pPr>
            <w:r>
              <w:rPr>
                <w:rFonts w:eastAsia="Batang"/>
              </w:rPr>
              <w:t>Lesson Quizzes</w:t>
            </w:r>
          </w:p>
          <w:p w14:paraId="2BB430EF" w14:textId="77777777" w:rsidR="00F458B4" w:rsidRPr="00A72ECA" w:rsidRDefault="00F458B4" w:rsidP="00CD00FE">
            <w:pPr>
              <w:pStyle w:val="BodyText"/>
              <w:rPr>
                <w:rFonts w:eastAsia="Batang"/>
              </w:rPr>
            </w:pPr>
            <w:r w:rsidRPr="00A72ECA">
              <w:rPr>
                <w:rFonts w:eastAsia="Batang"/>
              </w:rPr>
              <w:t>Chapter Test</w:t>
            </w:r>
          </w:p>
        </w:tc>
        <w:tc>
          <w:tcPr>
            <w:tcW w:w="1116" w:type="dxa"/>
            <w:shd w:val="clear" w:color="auto" w:fill="auto"/>
          </w:tcPr>
          <w:p w14:paraId="3AC5FAD2" w14:textId="2DF0601E" w:rsidR="00F458B4" w:rsidRPr="00A72ECA" w:rsidRDefault="00F458B4" w:rsidP="00CD00FE">
            <w:pPr>
              <w:pStyle w:val="BodyText"/>
              <w:rPr>
                <w:rFonts w:eastAsia="Batang"/>
              </w:rPr>
            </w:pPr>
            <w:r>
              <w:rPr>
                <w:rFonts w:eastAsia="Batang"/>
              </w:rPr>
              <w:t>13</w:t>
            </w:r>
          </w:p>
        </w:tc>
      </w:tr>
      <w:tr w:rsidR="00F458B4" w:rsidRPr="00A72ECA" w14:paraId="0A00BC6D" w14:textId="77777777" w:rsidTr="00F458B4">
        <w:tc>
          <w:tcPr>
            <w:tcW w:w="2268" w:type="dxa"/>
            <w:tcBorders>
              <w:bottom w:val="single" w:sz="4" w:space="0" w:color="auto"/>
            </w:tcBorders>
            <w:shd w:val="clear" w:color="auto" w:fill="auto"/>
          </w:tcPr>
          <w:p w14:paraId="57B85471" w14:textId="77777777" w:rsidR="00F458B4" w:rsidRPr="00A72ECA" w:rsidRDefault="00F458B4" w:rsidP="00D76D32">
            <w:pPr>
              <w:pStyle w:val="BodyText"/>
              <w:rPr>
                <w:rFonts w:eastAsia="Batang"/>
                <w:i/>
              </w:rPr>
            </w:pPr>
            <w:r w:rsidRPr="00A72ECA">
              <w:rPr>
                <w:rFonts w:eastAsia="Batang"/>
                <w:i/>
              </w:rPr>
              <w:t>Chapter 8</w:t>
            </w:r>
          </w:p>
          <w:p w14:paraId="558C57D4" w14:textId="77777777" w:rsidR="00F458B4" w:rsidRPr="00A72ECA" w:rsidRDefault="00F458B4" w:rsidP="00D76D32">
            <w:pPr>
              <w:pStyle w:val="BodyText"/>
              <w:rPr>
                <w:rFonts w:eastAsia="Batang"/>
                <w:i/>
              </w:rPr>
            </w:pPr>
            <w:r>
              <w:rPr>
                <w:rFonts w:eastAsia="Batang"/>
                <w:i/>
              </w:rPr>
              <w:t>Similarity</w:t>
            </w:r>
          </w:p>
        </w:tc>
        <w:tc>
          <w:tcPr>
            <w:tcW w:w="4770" w:type="dxa"/>
            <w:tcBorders>
              <w:bottom w:val="single" w:sz="4" w:space="0" w:color="auto"/>
            </w:tcBorders>
            <w:shd w:val="clear" w:color="auto" w:fill="auto"/>
          </w:tcPr>
          <w:p w14:paraId="0412459F" w14:textId="77777777" w:rsidR="00F458B4" w:rsidRPr="00A72ECA" w:rsidRDefault="00F458B4" w:rsidP="00D76D32">
            <w:pPr>
              <w:pStyle w:val="BodyText"/>
              <w:rPr>
                <w:rFonts w:eastAsia="Batang"/>
              </w:rPr>
            </w:pPr>
            <w:r>
              <w:rPr>
                <w:rFonts w:eastAsia="Batang"/>
              </w:rPr>
              <w:t>Identify corresponding parts, find and use a scale factor, of similar polygons. Prove that triangles are similar. Use proportionality theorems to solve problems.</w:t>
            </w:r>
          </w:p>
        </w:tc>
        <w:tc>
          <w:tcPr>
            <w:tcW w:w="2430" w:type="dxa"/>
            <w:tcBorders>
              <w:bottom w:val="single" w:sz="4" w:space="0" w:color="auto"/>
            </w:tcBorders>
            <w:shd w:val="clear" w:color="auto" w:fill="auto"/>
          </w:tcPr>
          <w:p w14:paraId="4C05A3ED" w14:textId="77777777" w:rsidR="00F458B4" w:rsidRDefault="00F458B4" w:rsidP="00D76D32">
            <w:pPr>
              <w:pStyle w:val="BodyText"/>
              <w:rPr>
                <w:rFonts w:eastAsia="Batang"/>
              </w:rPr>
            </w:pPr>
            <w:r>
              <w:rPr>
                <w:rFonts w:eastAsia="Batang"/>
              </w:rPr>
              <w:t>Lesson Quizzes</w:t>
            </w:r>
          </w:p>
          <w:p w14:paraId="0F6E99A9" w14:textId="77777777" w:rsidR="00F458B4" w:rsidRPr="00A72ECA" w:rsidRDefault="00F458B4" w:rsidP="00D76D32">
            <w:pPr>
              <w:pStyle w:val="BodyText"/>
              <w:rPr>
                <w:rFonts w:eastAsia="Batang"/>
              </w:rPr>
            </w:pPr>
            <w:r>
              <w:rPr>
                <w:rFonts w:eastAsia="Batang"/>
              </w:rPr>
              <w:t>Chapter Test</w:t>
            </w:r>
          </w:p>
        </w:tc>
        <w:tc>
          <w:tcPr>
            <w:tcW w:w="1116" w:type="dxa"/>
            <w:tcBorders>
              <w:bottom w:val="single" w:sz="4" w:space="0" w:color="auto"/>
            </w:tcBorders>
            <w:shd w:val="clear" w:color="auto" w:fill="auto"/>
          </w:tcPr>
          <w:p w14:paraId="2109A4B7" w14:textId="11F6A00D" w:rsidR="00F458B4" w:rsidRPr="00A72ECA" w:rsidRDefault="00F458B4" w:rsidP="00D76D32">
            <w:pPr>
              <w:pStyle w:val="BodyText"/>
              <w:rPr>
                <w:rFonts w:eastAsia="Batang"/>
              </w:rPr>
            </w:pPr>
            <w:r>
              <w:rPr>
                <w:rFonts w:eastAsia="Batang"/>
              </w:rPr>
              <w:t>11</w:t>
            </w:r>
          </w:p>
        </w:tc>
      </w:tr>
      <w:tr w:rsidR="00F458B4" w:rsidRPr="00A72ECA" w14:paraId="6250A3C3" w14:textId="77777777" w:rsidTr="00F458B4">
        <w:tc>
          <w:tcPr>
            <w:tcW w:w="2268" w:type="dxa"/>
            <w:tcBorders>
              <w:top w:val="single" w:sz="4" w:space="0" w:color="auto"/>
              <w:bottom w:val="single" w:sz="4" w:space="0" w:color="auto"/>
            </w:tcBorders>
            <w:shd w:val="clear" w:color="auto" w:fill="auto"/>
          </w:tcPr>
          <w:p w14:paraId="5288E39B" w14:textId="77777777" w:rsidR="00F458B4" w:rsidRDefault="00F458B4" w:rsidP="00FC2F4A">
            <w:pPr>
              <w:pStyle w:val="BodyText"/>
              <w:rPr>
                <w:i/>
                <w:iCs/>
              </w:rPr>
            </w:pPr>
            <w:r w:rsidRPr="00F458B4">
              <w:rPr>
                <w:i/>
                <w:iCs/>
              </w:rPr>
              <w:t>Chapter 9</w:t>
            </w:r>
          </w:p>
          <w:p w14:paraId="26370366" w14:textId="524AB08F" w:rsidR="00F458B4" w:rsidRPr="00F458B4" w:rsidRDefault="00F458B4" w:rsidP="00FC2F4A">
            <w:pPr>
              <w:pStyle w:val="BodyText"/>
              <w:rPr>
                <w:i/>
                <w:iCs/>
              </w:rPr>
            </w:pPr>
            <w:r>
              <w:rPr>
                <w:i/>
                <w:iCs/>
              </w:rPr>
              <w:t>Right Triangles and Trigonometry</w:t>
            </w:r>
          </w:p>
        </w:tc>
        <w:tc>
          <w:tcPr>
            <w:tcW w:w="4770" w:type="dxa"/>
            <w:tcBorders>
              <w:top w:val="single" w:sz="4" w:space="0" w:color="auto"/>
              <w:bottom w:val="single" w:sz="4" w:space="0" w:color="auto"/>
            </w:tcBorders>
            <w:shd w:val="clear" w:color="auto" w:fill="auto"/>
          </w:tcPr>
          <w:p w14:paraId="278A1BD9" w14:textId="2D897638" w:rsidR="00F458B4" w:rsidRDefault="00F458B4" w:rsidP="00FC2F4A">
            <w:pPr>
              <w:pStyle w:val="BodyText"/>
              <w:rPr>
                <w:rFonts w:eastAsia="Batang"/>
              </w:rPr>
            </w:pPr>
            <w:r>
              <w:rPr>
                <w:rFonts w:eastAsia="Batang"/>
              </w:rPr>
              <w:t>Prove and use theorems involving similarity. Define trigonometric ratios and solve problems involving right triangles</w:t>
            </w:r>
          </w:p>
        </w:tc>
        <w:tc>
          <w:tcPr>
            <w:tcW w:w="2430" w:type="dxa"/>
            <w:tcBorders>
              <w:top w:val="single" w:sz="4" w:space="0" w:color="auto"/>
              <w:bottom w:val="single" w:sz="4" w:space="0" w:color="auto"/>
            </w:tcBorders>
            <w:shd w:val="clear" w:color="auto" w:fill="auto"/>
          </w:tcPr>
          <w:p w14:paraId="4E861217" w14:textId="77777777" w:rsidR="00F458B4" w:rsidRDefault="00F458B4" w:rsidP="00FC2F4A">
            <w:pPr>
              <w:pStyle w:val="BodyText"/>
              <w:rPr>
                <w:rFonts w:eastAsia="Batang"/>
              </w:rPr>
            </w:pPr>
            <w:r>
              <w:rPr>
                <w:rFonts w:eastAsia="Batang"/>
              </w:rPr>
              <w:t>Lesson Quizzes</w:t>
            </w:r>
          </w:p>
          <w:p w14:paraId="785B2BB8" w14:textId="68381FB5" w:rsidR="00F458B4" w:rsidRDefault="00F458B4" w:rsidP="00FC2F4A">
            <w:pPr>
              <w:pStyle w:val="BodyText"/>
              <w:rPr>
                <w:rFonts w:eastAsia="Batang"/>
              </w:rPr>
            </w:pPr>
            <w:r>
              <w:rPr>
                <w:rFonts w:eastAsia="Batang"/>
              </w:rPr>
              <w:t>Chapter Test</w:t>
            </w:r>
          </w:p>
        </w:tc>
        <w:tc>
          <w:tcPr>
            <w:tcW w:w="1116" w:type="dxa"/>
            <w:tcBorders>
              <w:top w:val="single" w:sz="4" w:space="0" w:color="auto"/>
              <w:bottom w:val="single" w:sz="4" w:space="0" w:color="auto"/>
            </w:tcBorders>
            <w:shd w:val="clear" w:color="auto" w:fill="auto"/>
          </w:tcPr>
          <w:p w14:paraId="5CA93484" w14:textId="4E66C44D" w:rsidR="00F458B4" w:rsidRDefault="00F458B4" w:rsidP="00FC2F4A">
            <w:pPr>
              <w:pStyle w:val="BodyText"/>
              <w:rPr>
                <w:rFonts w:eastAsia="Batang"/>
              </w:rPr>
            </w:pPr>
            <w:r>
              <w:rPr>
                <w:rFonts w:eastAsia="Batang"/>
              </w:rPr>
              <w:t>14</w:t>
            </w:r>
          </w:p>
        </w:tc>
      </w:tr>
      <w:tr w:rsidR="00F458B4" w:rsidRPr="00A72ECA" w14:paraId="0107FBB8" w14:textId="77777777" w:rsidTr="00F458B4">
        <w:tc>
          <w:tcPr>
            <w:tcW w:w="2268" w:type="dxa"/>
            <w:tcBorders>
              <w:top w:val="single" w:sz="4" w:space="0" w:color="auto"/>
            </w:tcBorders>
            <w:shd w:val="clear" w:color="auto" w:fill="auto"/>
          </w:tcPr>
          <w:p w14:paraId="37CC3652" w14:textId="77777777" w:rsidR="00F458B4" w:rsidRPr="00A72ECA" w:rsidRDefault="00F458B4" w:rsidP="00792146">
            <w:pPr>
              <w:pStyle w:val="BodyText"/>
              <w:rPr>
                <w:rFonts w:eastAsia="Batang"/>
                <w:i/>
              </w:rPr>
            </w:pPr>
            <w:r w:rsidRPr="00A72ECA">
              <w:rPr>
                <w:rFonts w:eastAsia="Batang"/>
                <w:i/>
              </w:rPr>
              <w:t xml:space="preserve">Chapter </w:t>
            </w:r>
            <w:r>
              <w:rPr>
                <w:rFonts w:eastAsia="Batang"/>
                <w:i/>
              </w:rPr>
              <w:t>10</w:t>
            </w:r>
          </w:p>
          <w:p w14:paraId="304CC381" w14:textId="77777777" w:rsidR="00F458B4" w:rsidRPr="00A72ECA" w:rsidRDefault="00F458B4" w:rsidP="00792146">
            <w:pPr>
              <w:pStyle w:val="BodyText"/>
              <w:rPr>
                <w:rFonts w:eastAsia="Batang"/>
                <w:i/>
              </w:rPr>
            </w:pPr>
            <w:r>
              <w:rPr>
                <w:rFonts w:eastAsia="Batang"/>
                <w:i/>
              </w:rPr>
              <w:t>Circles</w:t>
            </w:r>
          </w:p>
        </w:tc>
        <w:tc>
          <w:tcPr>
            <w:tcW w:w="4770" w:type="dxa"/>
            <w:tcBorders>
              <w:top w:val="single" w:sz="4" w:space="0" w:color="auto"/>
            </w:tcBorders>
            <w:shd w:val="clear" w:color="auto" w:fill="auto"/>
          </w:tcPr>
          <w:p w14:paraId="0BF4EBEE" w14:textId="77777777" w:rsidR="00F458B4" w:rsidRPr="00A72ECA" w:rsidRDefault="00F458B4" w:rsidP="00792146">
            <w:pPr>
              <w:pStyle w:val="BodyText"/>
              <w:rPr>
                <w:rFonts w:eastAsia="Batang"/>
              </w:rPr>
            </w:pPr>
            <w:r>
              <w:rPr>
                <w:rFonts w:eastAsia="Batang"/>
              </w:rPr>
              <w:t>Identify lines and segments that intersect circles. Find angle and arc measures. Use the circle properties to solve and model real-life problems.</w:t>
            </w:r>
          </w:p>
        </w:tc>
        <w:tc>
          <w:tcPr>
            <w:tcW w:w="2430" w:type="dxa"/>
            <w:tcBorders>
              <w:top w:val="single" w:sz="4" w:space="0" w:color="auto"/>
            </w:tcBorders>
            <w:shd w:val="clear" w:color="auto" w:fill="auto"/>
          </w:tcPr>
          <w:p w14:paraId="4E0BC88D" w14:textId="77777777" w:rsidR="00F458B4" w:rsidRDefault="00F458B4" w:rsidP="00792146">
            <w:pPr>
              <w:pStyle w:val="BodyText"/>
              <w:rPr>
                <w:rFonts w:eastAsia="Batang"/>
              </w:rPr>
            </w:pPr>
            <w:r>
              <w:rPr>
                <w:rFonts w:eastAsia="Batang"/>
              </w:rPr>
              <w:t>Lesson Quizzes</w:t>
            </w:r>
          </w:p>
          <w:p w14:paraId="3519A0D1" w14:textId="77777777" w:rsidR="00F458B4" w:rsidRPr="00A72ECA" w:rsidRDefault="00F458B4" w:rsidP="00792146">
            <w:pPr>
              <w:pStyle w:val="BodyText"/>
              <w:rPr>
                <w:rFonts w:eastAsia="Batang"/>
              </w:rPr>
            </w:pPr>
            <w:r>
              <w:rPr>
                <w:rFonts w:eastAsia="Batang"/>
              </w:rPr>
              <w:t>Chapter Test</w:t>
            </w:r>
          </w:p>
        </w:tc>
        <w:tc>
          <w:tcPr>
            <w:tcW w:w="1116" w:type="dxa"/>
            <w:tcBorders>
              <w:top w:val="single" w:sz="4" w:space="0" w:color="auto"/>
            </w:tcBorders>
            <w:shd w:val="clear" w:color="auto" w:fill="auto"/>
          </w:tcPr>
          <w:p w14:paraId="333B325D" w14:textId="77777777" w:rsidR="00F458B4" w:rsidRPr="00A72ECA" w:rsidRDefault="00F458B4" w:rsidP="00792146">
            <w:pPr>
              <w:pStyle w:val="BodyText"/>
              <w:rPr>
                <w:rFonts w:eastAsia="Batang"/>
              </w:rPr>
            </w:pPr>
            <w:r>
              <w:rPr>
                <w:rFonts w:eastAsia="Batang"/>
              </w:rPr>
              <w:t>16</w:t>
            </w:r>
          </w:p>
        </w:tc>
      </w:tr>
      <w:tr w:rsidR="00F11239" w:rsidRPr="00A72ECA" w14:paraId="0DDCF73C" w14:textId="77777777" w:rsidTr="00F458B4">
        <w:tc>
          <w:tcPr>
            <w:tcW w:w="2268" w:type="dxa"/>
            <w:tcBorders>
              <w:top w:val="double" w:sz="4" w:space="0" w:color="auto"/>
              <w:bottom w:val="double" w:sz="4" w:space="0" w:color="auto"/>
              <w:right w:val="nil"/>
            </w:tcBorders>
            <w:shd w:val="clear" w:color="auto" w:fill="auto"/>
          </w:tcPr>
          <w:p w14:paraId="1F4334E0" w14:textId="77777777" w:rsidR="00F11239" w:rsidRPr="00A72ECA" w:rsidRDefault="00F11239" w:rsidP="00FC2F4A">
            <w:pPr>
              <w:pStyle w:val="BodyText"/>
              <w:rPr>
                <w:rFonts w:eastAsia="Batang"/>
                <w:b/>
                <w:i/>
                <w:sz w:val="28"/>
                <w:szCs w:val="28"/>
              </w:rPr>
            </w:pPr>
            <w:r w:rsidRPr="00A72ECA">
              <w:rPr>
                <w:rFonts w:eastAsia="Batang"/>
                <w:b/>
                <w:i/>
                <w:sz w:val="28"/>
                <w:szCs w:val="28"/>
              </w:rPr>
              <w:t>End Quarter 3</w:t>
            </w:r>
          </w:p>
        </w:tc>
        <w:tc>
          <w:tcPr>
            <w:tcW w:w="4770" w:type="dxa"/>
            <w:tcBorders>
              <w:top w:val="double" w:sz="4" w:space="0" w:color="auto"/>
              <w:left w:val="nil"/>
              <w:bottom w:val="double" w:sz="4" w:space="0" w:color="auto"/>
              <w:right w:val="nil"/>
            </w:tcBorders>
            <w:shd w:val="clear" w:color="auto" w:fill="auto"/>
          </w:tcPr>
          <w:p w14:paraId="70503489" w14:textId="77777777" w:rsidR="00F11239" w:rsidRPr="00A72ECA" w:rsidRDefault="00F11239" w:rsidP="00FC2F4A">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4FFC70B1" w14:textId="77777777" w:rsidR="00F11239" w:rsidRPr="00A72ECA" w:rsidRDefault="00724AB0" w:rsidP="00FC2F4A">
            <w:pPr>
              <w:pStyle w:val="BodyText"/>
              <w:rPr>
                <w:rFonts w:eastAsia="Batang"/>
                <w:b/>
                <w:sz w:val="28"/>
                <w:szCs w:val="28"/>
              </w:rPr>
            </w:pPr>
            <w:proofErr w:type="spellStart"/>
            <w:r w:rsidRPr="00A72ECA">
              <w:rPr>
                <w:rFonts w:eastAsia="Batang"/>
                <w:b/>
                <w:sz w:val="28"/>
                <w:szCs w:val="28"/>
              </w:rPr>
              <w:t>Qtr</w:t>
            </w:r>
            <w:proofErr w:type="spellEnd"/>
            <w:r w:rsidRPr="00A72ECA">
              <w:rPr>
                <w:rFonts w:eastAsia="Batang"/>
                <w:b/>
                <w:sz w:val="28"/>
                <w:szCs w:val="28"/>
              </w:rPr>
              <w:t xml:space="preserve"> 3 Final</w:t>
            </w:r>
          </w:p>
        </w:tc>
        <w:tc>
          <w:tcPr>
            <w:tcW w:w="1116" w:type="dxa"/>
            <w:tcBorders>
              <w:top w:val="double" w:sz="4" w:space="0" w:color="auto"/>
              <w:left w:val="nil"/>
              <w:bottom w:val="double" w:sz="4" w:space="0" w:color="auto"/>
            </w:tcBorders>
            <w:shd w:val="clear" w:color="auto" w:fill="auto"/>
          </w:tcPr>
          <w:p w14:paraId="227C1922" w14:textId="462639A4" w:rsidR="00F11239" w:rsidRPr="00A72ECA" w:rsidRDefault="0007626E" w:rsidP="00DB3B09">
            <w:pPr>
              <w:pStyle w:val="BodyText"/>
              <w:rPr>
                <w:rFonts w:eastAsia="Batang"/>
                <w:b/>
                <w:sz w:val="28"/>
                <w:szCs w:val="28"/>
              </w:rPr>
            </w:pPr>
            <w:r>
              <w:rPr>
                <w:rFonts w:eastAsia="Batang"/>
                <w:b/>
                <w:sz w:val="28"/>
                <w:szCs w:val="28"/>
              </w:rPr>
              <w:t xml:space="preserve">Mar </w:t>
            </w:r>
            <w:r w:rsidR="00DB3B09">
              <w:rPr>
                <w:rFonts w:eastAsia="Batang"/>
                <w:b/>
                <w:sz w:val="28"/>
                <w:szCs w:val="28"/>
              </w:rPr>
              <w:t>1</w:t>
            </w:r>
            <w:r w:rsidR="00A01B1C">
              <w:rPr>
                <w:rFonts w:eastAsia="Batang"/>
                <w:b/>
                <w:sz w:val="28"/>
                <w:szCs w:val="28"/>
              </w:rPr>
              <w:t>8</w:t>
            </w:r>
          </w:p>
        </w:tc>
      </w:tr>
      <w:tr w:rsidR="00F458B4" w:rsidRPr="00A72ECA" w14:paraId="78538EB2" w14:textId="77777777" w:rsidTr="00A72ECA">
        <w:tc>
          <w:tcPr>
            <w:tcW w:w="2268" w:type="dxa"/>
            <w:shd w:val="clear" w:color="auto" w:fill="auto"/>
          </w:tcPr>
          <w:p w14:paraId="5F8F8257" w14:textId="77777777" w:rsidR="00F458B4" w:rsidRDefault="00F458B4" w:rsidP="00F458B4">
            <w:pPr>
              <w:pStyle w:val="BodyText"/>
              <w:rPr>
                <w:rFonts w:eastAsia="Batang"/>
                <w:i/>
              </w:rPr>
            </w:pPr>
            <w:r>
              <w:rPr>
                <w:rFonts w:eastAsia="Batang"/>
                <w:i/>
              </w:rPr>
              <w:t>Chapter 11</w:t>
            </w:r>
          </w:p>
          <w:p w14:paraId="4548B1A7" w14:textId="687E7CF4" w:rsidR="00F458B4" w:rsidRPr="00A72ECA" w:rsidRDefault="00F458B4" w:rsidP="00F458B4">
            <w:pPr>
              <w:pStyle w:val="BodyText"/>
              <w:rPr>
                <w:rFonts w:eastAsia="Batang"/>
                <w:i/>
              </w:rPr>
            </w:pPr>
            <w:r>
              <w:rPr>
                <w:rFonts w:eastAsia="Batang"/>
                <w:i/>
              </w:rPr>
              <w:t>Circumference and Area</w:t>
            </w:r>
          </w:p>
        </w:tc>
        <w:tc>
          <w:tcPr>
            <w:tcW w:w="4770" w:type="dxa"/>
            <w:shd w:val="clear" w:color="auto" w:fill="auto"/>
          </w:tcPr>
          <w:p w14:paraId="10D42186" w14:textId="72E879A3" w:rsidR="00F458B4" w:rsidRPr="00A72ECA" w:rsidRDefault="00F458B4" w:rsidP="00F458B4">
            <w:pPr>
              <w:pStyle w:val="BodyText"/>
              <w:rPr>
                <w:rFonts w:eastAsia="Batang"/>
              </w:rPr>
            </w:pPr>
            <w:r>
              <w:rPr>
                <w:rFonts w:eastAsia="Batang"/>
              </w:rPr>
              <w:t>Explain and use the formulas for the circumference and area of a circle and parts of a circle (arc length &amp; sectors). Find areas of polygons. Apply geometric concepts in modeling situations to solve real-life problems involving area.</w:t>
            </w:r>
          </w:p>
        </w:tc>
        <w:tc>
          <w:tcPr>
            <w:tcW w:w="2430" w:type="dxa"/>
            <w:shd w:val="clear" w:color="auto" w:fill="auto"/>
          </w:tcPr>
          <w:p w14:paraId="27606D61" w14:textId="48ADBF4D" w:rsidR="00F458B4" w:rsidRDefault="00F458B4" w:rsidP="00F458B4">
            <w:pPr>
              <w:pStyle w:val="BodyText"/>
              <w:rPr>
                <w:rFonts w:eastAsia="Batang"/>
              </w:rPr>
            </w:pPr>
            <w:r>
              <w:rPr>
                <w:rFonts w:eastAsia="Batang"/>
              </w:rPr>
              <w:t>Lesson Quizzes</w:t>
            </w:r>
          </w:p>
          <w:p w14:paraId="3516BA97" w14:textId="3950DBA2" w:rsidR="00F458B4" w:rsidRPr="00A72ECA" w:rsidRDefault="00F458B4" w:rsidP="00F458B4">
            <w:pPr>
              <w:pStyle w:val="BodyText"/>
              <w:rPr>
                <w:rFonts w:eastAsia="Batang"/>
              </w:rPr>
            </w:pPr>
            <w:r w:rsidRPr="00A72ECA">
              <w:rPr>
                <w:rFonts w:eastAsia="Batang"/>
              </w:rPr>
              <w:t>Chapter Test</w:t>
            </w:r>
          </w:p>
        </w:tc>
        <w:tc>
          <w:tcPr>
            <w:tcW w:w="1116" w:type="dxa"/>
            <w:shd w:val="clear" w:color="auto" w:fill="auto"/>
          </w:tcPr>
          <w:p w14:paraId="44011370" w14:textId="4E51F78F" w:rsidR="00F458B4" w:rsidRPr="00A72ECA" w:rsidRDefault="00F458B4" w:rsidP="00F458B4">
            <w:pPr>
              <w:pStyle w:val="BodyText"/>
              <w:rPr>
                <w:rFonts w:eastAsia="Batang"/>
              </w:rPr>
            </w:pPr>
            <w:r>
              <w:rPr>
                <w:rFonts w:eastAsia="Batang"/>
              </w:rPr>
              <w:t>10</w:t>
            </w:r>
          </w:p>
        </w:tc>
      </w:tr>
      <w:tr w:rsidR="00F458B4" w:rsidRPr="00A72ECA" w14:paraId="58ED8945" w14:textId="77777777" w:rsidTr="00A72ECA">
        <w:tc>
          <w:tcPr>
            <w:tcW w:w="2268" w:type="dxa"/>
            <w:shd w:val="clear" w:color="auto" w:fill="auto"/>
          </w:tcPr>
          <w:p w14:paraId="389628CB" w14:textId="5A6A42E5" w:rsidR="00F458B4" w:rsidRPr="00A72ECA" w:rsidRDefault="00F458B4" w:rsidP="00F458B4">
            <w:pPr>
              <w:pStyle w:val="BodyText"/>
              <w:rPr>
                <w:rFonts w:eastAsia="Batang"/>
                <w:i/>
              </w:rPr>
            </w:pPr>
            <w:r w:rsidRPr="00A72ECA">
              <w:rPr>
                <w:rFonts w:eastAsia="Batang"/>
                <w:i/>
              </w:rPr>
              <w:t>Chapter 1</w:t>
            </w:r>
            <w:r>
              <w:rPr>
                <w:rFonts w:eastAsia="Batang"/>
                <w:i/>
              </w:rPr>
              <w:t>2</w:t>
            </w:r>
          </w:p>
          <w:p w14:paraId="73A7BD66" w14:textId="5352ACCC" w:rsidR="00F458B4" w:rsidRPr="00A72ECA" w:rsidRDefault="00F458B4" w:rsidP="00F458B4">
            <w:pPr>
              <w:pStyle w:val="BodyText"/>
              <w:rPr>
                <w:rFonts w:eastAsia="Batang"/>
                <w:i/>
              </w:rPr>
            </w:pPr>
            <w:r>
              <w:rPr>
                <w:rFonts w:eastAsia="Batang"/>
                <w:i/>
              </w:rPr>
              <w:t>Surface Area &amp; Volume</w:t>
            </w:r>
          </w:p>
        </w:tc>
        <w:tc>
          <w:tcPr>
            <w:tcW w:w="4770" w:type="dxa"/>
            <w:shd w:val="clear" w:color="auto" w:fill="auto"/>
          </w:tcPr>
          <w:p w14:paraId="4CDD5D6A" w14:textId="28A78912" w:rsidR="00F458B4" w:rsidRPr="00A72ECA" w:rsidRDefault="00F458B4" w:rsidP="00F458B4">
            <w:pPr>
              <w:pStyle w:val="BodyText"/>
              <w:rPr>
                <w:rFonts w:eastAsia="Batang"/>
              </w:rPr>
            </w:pPr>
            <w:r>
              <w:rPr>
                <w:rFonts w:eastAsia="Batang"/>
              </w:rPr>
              <w:t>Describe attributes of solids. Explain and use surface area &amp; volume formulas for cylinders, pyramids, cones, and spheres. Find missing dimensions of solids. Solve real-life problems involving surface area and volume.</w:t>
            </w:r>
          </w:p>
        </w:tc>
        <w:tc>
          <w:tcPr>
            <w:tcW w:w="2430" w:type="dxa"/>
            <w:shd w:val="clear" w:color="auto" w:fill="auto"/>
          </w:tcPr>
          <w:p w14:paraId="2988F059" w14:textId="77777777" w:rsidR="00F458B4" w:rsidRDefault="00F458B4" w:rsidP="00F458B4">
            <w:pPr>
              <w:pStyle w:val="BodyText"/>
              <w:rPr>
                <w:rFonts w:eastAsia="Batang"/>
              </w:rPr>
            </w:pPr>
            <w:r>
              <w:rPr>
                <w:rFonts w:eastAsia="Batang"/>
              </w:rPr>
              <w:t>Lesson Quizzes</w:t>
            </w:r>
          </w:p>
          <w:p w14:paraId="62A19C3C" w14:textId="1DBFA8A9" w:rsidR="00F458B4" w:rsidRPr="00A72ECA" w:rsidRDefault="00F458B4" w:rsidP="00F458B4">
            <w:pPr>
              <w:pStyle w:val="BodyText"/>
              <w:rPr>
                <w:rFonts w:eastAsia="Batang"/>
              </w:rPr>
            </w:pPr>
            <w:r>
              <w:rPr>
                <w:rFonts w:eastAsia="Batang"/>
              </w:rPr>
              <w:t>Chapter Test</w:t>
            </w:r>
          </w:p>
        </w:tc>
        <w:tc>
          <w:tcPr>
            <w:tcW w:w="1116" w:type="dxa"/>
            <w:shd w:val="clear" w:color="auto" w:fill="auto"/>
          </w:tcPr>
          <w:p w14:paraId="6CF39D7C" w14:textId="23229CD3" w:rsidR="00F458B4" w:rsidRPr="00A72ECA" w:rsidRDefault="00F458B4" w:rsidP="00F458B4">
            <w:pPr>
              <w:pStyle w:val="BodyText"/>
              <w:rPr>
                <w:rFonts w:eastAsia="Batang"/>
              </w:rPr>
            </w:pPr>
            <w:r>
              <w:rPr>
                <w:rFonts w:eastAsia="Batang"/>
              </w:rPr>
              <w:t>14</w:t>
            </w:r>
          </w:p>
        </w:tc>
      </w:tr>
      <w:tr w:rsidR="00F458B4" w:rsidRPr="00A72ECA" w14:paraId="019F459F" w14:textId="77777777" w:rsidTr="00A72ECA">
        <w:tc>
          <w:tcPr>
            <w:tcW w:w="2268" w:type="dxa"/>
            <w:tcBorders>
              <w:bottom w:val="double" w:sz="4" w:space="0" w:color="auto"/>
            </w:tcBorders>
            <w:shd w:val="clear" w:color="auto" w:fill="auto"/>
          </w:tcPr>
          <w:p w14:paraId="4ABC2A3D" w14:textId="77777777" w:rsidR="00F458B4" w:rsidRDefault="00F458B4" w:rsidP="00F458B4">
            <w:pPr>
              <w:pStyle w:val="BodyText"/>
              <w:rPr>
                <w:rFonts w:eastAsia="Batang"/>
                <w:i/>
              </w:rPr>
            </w:pPr>
            <w:r>
              <w:rPr>
                <w:rFonts w:eastAsia="Batang"/>
                <w:i/>
              </w:rPr>
              <w:t>Chapter 13</w:t>
            </w:r>
          </w:p>
          <w:p w14:paraId="4AFA1B9C" w14:textId="1FF72BF7" w:rsidR="00F458B4" w:rsidRPr="00A72ECA" w:rsidRDefault="00F458B4" w:rsidP="00F458B4">
            <w:pPr>
              <w:pStyle w:val="BodyText"/>
              <w:rPr>
                <w:rFonts w:eastAsia="Batang"/>
                <w:i/>
              </w:rPr>
            </w:pPr>
            <w:r>
              <w:rPr>
                <w:rFonts w:eastAsia="Batang"/>
                <w:i/>
              </w:rPr>
              <w:t>Probability</w:t>
            </w:r>
          </w:p>
        </w:tc>
        <w:tc>
          <w:tcPr>
            <w:tcW w:w="4770" w:type="dxa"/>
            <w:tcBorders>
              <w:bottom w:val="double" w:sz="4" w:space="0" w:color="auto"/>
            </w:tcBorders>
            <w:shd w:val="clear" w:color="auto" w:fill="auto"/>
          </w:tcPr>
          <w:p w14:paraId="005F01D6" w14:textId="13B8EE56" w:rsidR="00F458B4" w:rsidRPr="00A72ECA" w:rsidRDefault="00F458B4" w:rsidP="00F458B4">
            <w:pPr>
              <w:pStyle w:val="BodyText"/>
              <w:rPr>
                <w:rFonts w:eastAsia="Batang"/>
              </w:rPr>
            </w:pPr>
            <w:r>
              <w:rPr>
                <w:rFonts w:eastAsia="Batang"/>
              </w:rPr>
              <w:t>Define theoretical and experimental probability. Use two-way tables to find probabilities. Compare independent and dependent events. Use probability to interpret data, and use probability rules to find probabilities of compound events.</w:t>
            </w:r>
          </w:p>
        </w:tc>
        <w:tc>
          <w:tcPr>
            <w:tcW w:w="2430" w:type="dxa"/>
            <w:tcBorders>
              <w:bottom w:val="double" w:sz="4" w:space="0" w:color="auto"/>
            </w:tcBorders>
            <w:shd w:val="clear" w:color="auto" w:fill="auto"/>
          </w:tcPr>
          <w:p w14:paraId="4C8F9428" w14:textId="629AC4E7" w:rsidR="00F458B4" w:rsidRDefault="00F458B4" w:rsidP="00F458B4">
            <w:pPr>
              <w:pStyle w:val="BodyText"/>
              <w:rPr>
                <w:rFonts w:eastAsia="Batang"/>
              </w:rPr>
            </w:pPr>
            <w:r>
              <w:rPr>
                <w:rFonts w:eastAsia="Batang"/>
              </w:rPr>
              <w:t>Lesson Quizzes</w:t>
            </w:r>
          </w:p>
          <w:p w14:paraId="6680AE74" w14:textId="7D61D616" w:rsidR="00F458B4" w:rsidRPr="00A72ECA" w:rsidRDefault="00F458B4" w:rsidP="00F458B4">
            <w:pPr>
              <w:pStyle w:val="BodyText"/>
              <w:rPr>
                <w:rFonts w:eastAsia="Batang"/>
              </w:rPr>
            </w:pPr>
            <w:r>
              <w:rPr>
                <w:rFonts w:eastAsia="Batang"/>
              </w:rPr>
              <w:t>Chapter Test</w:t>
            </w:r>
          </w:p>
          <w:p w14:paraId="3B3394BA" w14:textId="77777777" w:rsidR="00F458B4" w:rsidRPr="00A72ECA" w:rsidRDefault="00F458B4" w:rsidP="00F458B4">
            <w:pPr>
              <w:pStyle w:val="BodyText"/>
              <w:rPr>
                <w:rFonts w:eastAsia="Batang"/>
              </w:rPr>
            </w:pPr>
          </w:p>
        </w:tc>
        <w:tc>
          <w:tcPr>
            <w:tcW w:w="1116" w:type="dxa"/>
            <w:tcBorders>
              <w:bottom w:val="double" w:sz="4" w:space="0" w:color="auto"/>
            </w:tcBorders>
            <w:shd w:val="clear" w:color="auto" w:fill="auto"/>
          </w:tcPr>
          <w:p w14:paraId="44DD8760" w14:textId="7E3A917A" w:rsidR="00F458B4" w:rsidRPr="00A72ECA" w:rsidRDefault="00F458B4" w:rsidP="00F458B4">
            <w:pPr>
              <w:pStyle w:val="BodyText"/>
              <w:rPr>
                <w:rFonts w:eastAsia="Batang"/>
              </w:rPr>
            </w:pPr>
            <w:r>
              <w:rPr>
                <w:rFonts w:eastAsia="Batang"/>
              </w:rPr>
              <w:t>16</w:t>
            </w:r>
          </w:p>
        </w:tc>
      </w:tr>
      <w:tr w:rsidR="00F458B4" w:rsidRPr="00A72ECA" w14:paraId="08C3B551" w14:textId="77777777" w:rsidTr="00A72ECA">
        <w:tc>
          <w:tcPr>
            <w:tcW w:w="2268" w:type="dxa"/>
            <w:tcBorders>
              <w:top w:val="double" w:sz="4" w:space="0" w:color="auto"/>
              <w:bottom w:val="double" w:sz="4" w:space="0" w:color="auto"/>
              <w:right w:val="nil"/>
            </w:tcBorders>
            <w:shd w:val="clear" w:color="auto" w:fill="auto"/>
          </w:tcPr>
          <w:p w14:paraId="563E8CC6" w14:textId="77777777" w:rsidR="00F458B4" w:rsidRPr="00A72ECA" w:rsidRDefault="00F458B4" w:rsidP="00F458B4">
            <w:pPr>
              <w:pStyle w:val="BodyText"/>
              <w:rPr>
                <w:rFonts w:eastAsia="Batang"/>
                <w:b/>
                <w:i/>
                <w:sz w:val="28"/>
                <w:szCs w:val="28"/>
              </w:rPr>
            </w:pPr>
            <w:r w:rsidRPr="00A72ECA">
              <w:rPr>
                <w:rFonts w:eastAsia="Batang"/>
                <w:b/>
                <w:i/>
                <w:sz w:val="28"/>
                <w:szCs w:val="28"/>
              </w:rPr>
              <w:t>End Quarter 4</w:t>
            </w:r>
          </w:p>
        </w:tc>
        <w:tc>
          <w:tcPr>
            <w:tcW w:w="4770" w:type="dxa"/>
            <w:tcBorders>
              <w:top w:val="double" w:sz="4" w:space="0" w:color="auto"/>
              <w:left w:val="nil"/>
              <w:bottom w:val="double" w:sz="4" w:space="0" w:color="auto"/>
              <w:right w:val="nil"/>
            </w:tcBorders>
            <w:shd w:val="clear" w:color="auto" w:fill="auto"/>
          </w:tcPr>
          <w:p w14:paraId="38AB619F" w14:textId="77777777" w:rsidR="00F458B4" w:rsidRPr="00A72ECA" w:rsidRDefault="00F458B4" w:rsidP="00F458B4">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21CCDFF7" w14:textId="77777777" w:rsidR="00F458B4" w:rsidRPr="00A72ECA" w:rsidRDefault="00F458B4" w:rsidP="00F458B4">
            <w:pPr>
              <w:pStyle w:val="BodyText"/>
              <w:rPr>
                <w:rFonts w:eastAsia="Batang"/>
                <w:b/>
                <w:sz w:val="28"/>
                <w:szCs w:val="28"/>
              </w:rPr>
            </w:pPr>
            <w:r w:rsidRPr="00A72ECA">
              <w:rPr>
                <w:rFonts w:eastAsia="Batang"/>
                <w:b/>
                <w:sz w:val="28"/>
                <w:szCs w:val="28"/>
              </w:rPr>
              <w:t>Cumulative Final</w:t>
            </w:r>
          </w:p>
        </w:tc>
        <w:tc>
          <w:tcPr>
            <w:tcW w:w="1116" w:type="dxa"/>
            <w:tcBorders>
              <w:top w:val="double" w:sz="4" w:space="0" w:color="auto"/>
              <w:left w:val="nil"/>
              <w:bottom w:val="double" w:sz="4" w:space="0" w:color="auto"/>
            </w:tcBorders>
            <w:shd w:val="clear" w:color="auto" w:fill="auto"/>
          </w:tcPr>
          <w:p w14:paraId="4BB8B9FB" w14:textId="4FA12418" w:rsidR="00F458B4" w:rsidRPr="00A72ECA" w:rsidRDefault="00F458B4" w:rsidP="00F458B4">
            <w:pPr>
              <w:pStyle w:val="BodyText"/>
              <w:ind w:left="-102"/>
              <w:rPr>
                <w:rFonts w:eastAsia="Batang"/>
                <w:b/>
                <w:sz w:val="28"/>
                <w:szCs w:val="28"/>
              </w:rPr>
            </w:pPr>
            <w:r>
              <w:rPr>
                <w:rFonts w:eastAsia="Batang"/>
                <w:b/>
                <w:sz w:val="28"/>
                <w:szCs w:val="28"/>
              </w:rPr>
              <w:t>May 2</w:t>
            </w:r>
            <w:r w:rsidR="00A01B1C">
              <w:rPr>
                <w:rFonts w:eastAsia="Batang"/>
                <w:b/>
                <w:sz w:val="28"/>
                <w:szCs w:val="28"/>
              </w:rPr>
              <w:t>3</w:t>
            </w:r>
          </w:p>
        </w:tc>
      </w:tr>
    </w:tbl>
    <w:p w14:paraId="570FA3D0" w14:textId="77777777" w:rsidR="00CA7E37" w:rsidRDefault="00CA7E37" w:rsidP="00CA7E37">
      <w:pPr>
        <w:pStyle w:val="BodyText"/>
        <w:rPr>
          <w:rFonts w:eastAsia="Batang"/>
        </w:rPr>
      </w:pPr>
    </w:p>
    <w:p w14:paraId="0E0C5608" w14:textId="77777777" w:rsidR="0007626E" w:rsidRDefault="0007626E">
      <w:pPr>
        <w:rPr>
          <w:rFonts w:eastAsia="Batang"/>
          <w:sz w:val="24"/>
        </w:rPr>
      </w:pPr>
      <w:r>
        <w:rPr>
          <w:rFonts w:eastAsia="Batang"/>
        </w:rPr>
        <w:br w:type="page"/>
      </w:r>
    </w:p>
    <w:p w14:paraId="0A4D20DD" w14:textId="77777777" w:rsidR="0007626E" w:rsidRDefault="0007626E" w:rsidP="0007626E">
      <w:pPr>
        <w:pStyle w:val="BodyText"/>
        <w:tabs>
          <w:tab w:val="left" w:pos="720"/>
        </w:tabs>
        <w:jc w:val="center"/>
        <w:rPr>
          <w:b/>
          <w:sz w:val="32"/>
          <w:szCs w:val="32"/>
          <w:u w:val="single"/>
        </w:rPr>
      </w:pPr>
      <w:r>
        <w:rPr>
          <w:b/>
          <w:sz w:val="32"/>
          <w:szCs w:val="32"/>
          <w:u w:val="single"/>
        </w:rPr>
        <w:lastRenderedPageBreak/>
        <w:t>CLASS PROCEDURES</w:t>
      </w:r>
    </w:p>
    <w:p w14:paraId="4BF27B5A" w14:textId="77777777" w:rsidR="0007626E" w:rsidRDefault="0007626E" w:rsidP="0007626E">
      <w:pPr>
        <w:pStyle w:val="BodyText"/>
        <w:tabs>
          <w:tab w:val="left" w:pos="720"/>
        </w:tabs>
        <w:rPr>
          <w:u w:val="single"/>
        </w:rPr>
      </w:pPr>
      <w:r>
        <w:rPr>
          <w:b/>
          <w:u w:val="single"/>
        </w:rPr>
        <w:t xml:space="preserve">All </w:t>
      </w:r>
      <w:r w:rsidR="00A5454F">
        <w:rPr>
          <w:b/>
          <w:u w:val="single"/>
        </w:rPr>
        <w:t>Scenarios</w:t>
      </w:r>
      <w:r>
        <w:rPr>
          <w:b/>
          <w:u w:val="single"/>
        </w:rPr>
        <w:t>:</w:t>
      </w:r>
    </w:p>
    <w:p w14:paraId="307306F6" w14:textId="77777777" w:rsidR="0007626E" w:rsidRDefault="0007626E" w:rsidP="0007626E">
      <w:pPr>
        <w:pStyle w:val="BodyText"/>
        <w:numPr>
          <w:ilvl w:val="0"/>
          <w:numId w:val="11"/>
        </w:numPr>
        <w:tabs>
          <w:tab w:val="left" w:pos="720"/>
        </w:tabs>
        <w:rPr>
          <w:u w:val="single"/>
        </w:rPr>
      </w:pPr>
      <w:r>
        <w:t>A weekly Lesson Plan will be posted on Schoology.</w:t>
      </w:r>
    </w:p>
    <w:p w14:paraId="47DEC7FC" w14:textId="24E0BE13" w:rsidR="0007626E" w:rsidRDefault="00F458B4" w:rsidP="0007626E">
      <w:pPr>
        <w:pStyle w:val="BodyText"/>
        <w:numPr>
          <w:ilvl w:val="0"/>
          <w:numId w:val="11"/>
        </w:numPr>
        <w:tabs>
          <w:tab w:val="left" w:pos="720"/>
        </w:tabs>
        <w:rPr>
          <w:u w:val="single"/>
        </w:rPr>
      </w:pPr>
      <w:r>
        <w:t xml:space="preserve">The lesson we covered and Check Your Understanding problems </w:t>
      </w:r>
      <w:r w:rsidR="0007626E">
        <w:t>will be posted as a Discussion on Schoology.</w:t>
      </w:r>
    </w:p>
    <w:p w14:paraId="48AAE65D" w14:textId="77777777" w:rsidR="0007626E" w:rsidRDefault="0007626E" w:rsidP="0007626E">
      <w:pPr>
        <w:pStyle w:val="BodyText"/>
        <w:numPr>
          <w:ilvl w:val="0"/>
          <w:numId w:val="11"/>
        </w:numPr>
        <w:tabs>
          <w:tab w:val="left" w:pos="720"/>
        </w:tabs>
        <w:rPr>
          <w:u w:val="single"/>
        </w:rPr>
      </w:pPr>
      <w:r>
        <w:t>SMART Board work/presentations will be posted as a .pdf in Schoology.</w:t>
      </w:r>
    </w:p>
    <w:p w14:paraId="5F545320" w14:textId="5AE6B80A" w:rsidR="0007626E" w:rsidRDefault="0007626E" w:rsidP="0007626E">
      <w:pPr>
        <w:pStyle w:val="BodyText"/>
        <w:numPr>
          <w:ilvl w:val="0"/>
          <w:numId w:val="11"/>
        </w:numPr>
        <w:tabs>
          <w:tab w:val="left" w:pos="720"/>
        </w:tabs>
        <w:rPr>
          <w:u w:val="single"/>
        </w:rPr>
      </w:pPr>
      <w:r>
        <w:t xml:space="preserve">The textbook and any supplemental materials </w:t>
      </w:r>
      <w:r w:rsidR="00F458B4">
        <w:t>are</w:t>
      </w:r>
      <w:r>
        <w:t xml:space="preserve"> available on Schoology.  </w:t>
      </w:r>
    </w:p>
    <w:p w14:paraId="4105EE8F" w14:textId="77777777" w:rsidR="0007626E" w:rsidRDefault="0007626E" w:rsidP="0007626E">
      <w:pPr>
        <w:pStyle w:val="BodyText"/>
        <w:numPr>
          <w:ilvl w:val="1"/>
          <w:numId w:val="11"/>
        </w:numPr>
        <w:tabs>
          <w:tab w:val="left" w:pos="720"/>
        </w:tabs>
        <w:rPr>
          <w:u w:val="single"/>
        </w:rPr>
      </w:pPr>
      <w:r>
        <w:t xml:space="preserve">The text is in a folder identified as such and sorted by chapter.  </w:t>
      </w:r>
    </w:p>
    <w:p w14:paraId="1B9DA810" w14:textId="30ED9D8F" w:rsidR="0007626E" w:rsidRDefault="0007626E" w:rsidP="0007626E">
      <w:pPr>
        <w:pStyle w:val="BodyText"/>
        <w:numPr>
          <w:ilvl w:val="1"/>
          <w:numId w:val="11"/>
        </w:numPr>
        <w:tabs>
          <w:tab w:val="left" w:pos="720"/>
        </w:tabs>
        <w:rPr>
          <w:u w:val="single"/>
        </w:rPr>
      </w:pPr>
      <w:r>
        <w:t xml:space="preserve">Supplemental materials (worksheets, notes, videos, links to quizzes/exams etc.) </w:t>
      </w:r>
      <w:r w:rsidR="00F458B4">
        <w:t>are</w:t>
      </w:r>
      <w:r>
        <w:t xml:space="preserve"> located in Schoology sorted into the folder for the current chapter.</w:t>
      </w:r>
    </w:p>
    <w:p w14:paraId="0A452590" w14:textId="77777777" w:rsidR="0007626E" w:rsidRDefault="0007626E" w:rsidP="0007626E">
      <w:pPr>
        <w:pStyle w:val="BodyText"/>
        <w:numPr>
          <w:ilvl w:val="0"/>
          <w:numId w:val="11"/>
        </w:numPr>
        <w:tabs>
          <w:tab w:val="left" w:pos="720"/>
        </w:tabs>
        <w:rPr>
          <w:u w:val="single"/>
        </w:rPr>
      </w:pPr>
      <w:r>
        <w:t>Watch both Schoology &amp; your SCHOOL email for communication from me.</w:t>
      </w:r>
    </w:p>
    <w:p w14:paraId="19BEBE30" w14:textId="1BCB1FA5" w:rsidR="0007626E" w:rsidRPr="0007626E" w:rsidRDefault="0007626E" w:rsidP="0007626E">
      <w:pPr>
        <w:pStyle w:val="BodyText"/>
        <w:numPr>
          <w:ilvl w:val="0"/>
          <w:numId w:val="11"/>
        </w:numPr>
        <w:tabs>
          <w:tab w:val="left" w:pos="720"/>
        </w:tabs>
      </w:pPr>
      <w:r w:rsidRPr="0007626E">
        <w:t>5-Minute Quizzes will be given</w:t>
      </w:r>
      <w:r w:rsidR="00F458B4">
        <w:t xml:space="preserve"> as a paper quiz or</w:t>
      </w:r>
      <w:r w:rsidRPr="0007626E">
        <w:t xml:space="preserve"> online– utilizing Schoology or the Quizizz app</w:t>
      </w:r>
      <w:r>
        <w:t>.</w:t>
      </w:r>
    </w:p>
    <w:p w14:paraId="4592E5BE" w14:textId="77777777" w:rsidR="0007626E" w:rsidRDefault="0007626E" w:rsidP="0007626E">
      <w:pPr>
        <w:pStyle w:val="BodyText"/>
        <w:numPr>
          <w:ilvl w:val="0"/>
          <w:numId w:val="11"/>
        </w:numPr>
        <w:tabs>
          <w:tab w:val="left" w:pos="720"/>
        </w:tabs>
        <w:rPr>
          <w:u w:val="single"/>
        </w:rPr>
      </w:pPr>
      <w:r>
        <w:t>Question of the Week will be posted and collected via a Schoology.</w:t>
      </w:r>
    </w:p>
    <w:p w14:paraId="2F848D9B" w14:textId="77777777" w:rsidR="0007626E" w:rsidRDefault="0007626E" w:rsidP="0007626E">
      <w:pPr>
        <w:pStyle w:val="BodyText"/>
        <w:tabs>
          <w:tab w:val="left" w:pos="720"/>
        </w:tabs>
        <w:ind w:left="720"/>
        <w:rPr>
          <w:u w:val="single"/>
        </w:rPr>
      </w:pPr>
    </w:p>
    <w:p w14:paraId="0B393626" w14:textId="25712DEB" w:rsidR="0007626E" w:rsidRDefault="0007626E" w:rsidP="0007626E">
      <w:pPr>
        <w:pStyle w:val="BodyText"/>
        <w:tabs>
          <w:tab w:val="left" w:pos="720"/>
        </w:tabs>
        <w:rPr>
          <w:b/>
          <w:sz w:val="16"/>
          <w:u w:val="single"/>
        </w:rPr>
      </w:pPr>
      <w:r>
        <w:rPr>
          <w:b/>
          <w:u w:val="single"/>
        </w:rPr>
        <w:t xml:space="preserve">Hybrid Learning – </w:t>
      </w:r>
      <w:r w:rsidR="00A5454F">
        <w:rPr>
          <w:b/>
          <w:u w:val="single"/>
        </w:rPr>
        <w:t>Scenario</w:t>
      </w:r>
      <w:r>
        <w:rPr>
          <w:b/>
          <w:u w:val="single"/>
        </w:rPr>
        <w:t xml:space="preserve"> 2</w:t>
      </w:r>
      <w:r w:rsidR="00295A4B">
        <w:rPr>
          <w:b/>
          <w:u w:val="single"/>
        </w:rPr>
        <w:t xml:space="preserve"> – </w:t>
      </w:r>
      <w:bookmarkStart w:id="1" w:name="_Hlk175310626"/>
      <w:r w:rsidR="00295A4B">
        <w:rPr>
          <w:b/>
          <w:u w:val="single"/>
        </w:rPr>
        <w:t>Placement on COVID Isolation</w:t>
      </w:r>
      <w:bookmarkEnd w:id="1"/>
    </w:p>
    <w:p w14:paraId="2CDF042E" w14:textId="216550D3" w:rsidR="0007626E" w:rsidRPr="00295A4B" w:rsidRDefault="00295A4B" w:rsidP="00295A4B">
      <w:pPr>
        <w:pStyle w:val="BodyText"/>
        <w:numPr>
          <w:ilvl w:val="0"/>
          <w:numId w:val="15"/>
        </w:numPr>
        <w:rPr>
          <w:szCs w:val="24"/>
        </w:rPr>
      </w:pPr>
      <w:r>
        <w:rPr>
          <w:szCs w:val="24"/>
        </w:rPr>
        <w:t xml:space="preserve">You </w:t>
      </w:r>
      <w:r w:rsidR="0007626E">
        <w:rPr>
          <w:szCs w:val="24"/>
        </w:rPr>
        <w:t>will be expected to connect via Zoom during your class period for instruction and question/answer sessions.  I will require that I can see</w:t>
      </w:r>
      <w:r w:rsidR="0092631F">
        <w:rPr>
          <w:szCs w:val="24"/>
        </w:rPr>
        <w:t xml:space="preserve"> &amp;/</w:t>
      </w:r>
      <w:r w:rsidR="0007626E">
        <w:rPr>
          <w:szCs w:val="24"/>
        </w:rPr>
        <w:t>or hear you to be given attendance credit.</w:t>
      </w:r>
      <w:r>
        <w:rPr>
          <w:szCs w:val="24"/>
        </w:rPr>
        <w:t xml:space="preserve"> </w:t>
      </w:r>
      <w:r>
        <w:rPr>
          <w:szCs w:val="24"/>
        </w:rPr>
        <w:t>If you are too ill, the office must be contacted.</w:t>
      </w:r>
    </w:p>
    <w:p w14:paraId="02B03148" w14:textId="71612540" w:rsidR="0007626E" w:rsidRDefault="0007626E" w:rsidP="0007626E">
      <w:pPr>
        <w:pStyle w:val="BodyText"/>
        <w:numPr>
          <w:ilvl w:val="0"/>
          <w:numId w:val="12"/>
        </w:numPr>
        <w:rPr>
          <w:szCs w:val="24"/>
        </w:rPr>
      </w:pPr>
      <w:r>
        <w:rPr>
          <w:szCs w:val="24"/>
        </w:rPr>
        <w:t xml:space="preserve">Zoom sessions will be recorded and posted in Schoology </w:t>
      </w:r>
      <w:r w:rsidR="00F458B4">
        <w:rPr>
          <w:szCs w:val="24"/>
        </w:rPr>
        <w:t>for</w:t>
      </w:r>
      <w:r>
        <w:rPr>
          <w:szCs w:val="24"/>
        </w:rPr>
        <w:t xml:space="preserve"> review later as needed.  </w:t>
      </w:r>
    </w:p>
    <w:p w14:paraId="3C5F3F18" w14:textId="77777777" w:rsidR="0007626E" w:rsidRDefault="0007626E" w:rsidP="0007626E">
      <w:pPr>
        <w:pStyle w:val="BodyText"/>
        <w:numPr>
          <w:ilvl w:val="0"/>
          <w:numId w:val="12"/>
        </w:numPr>
        <w:rPr>
          <w:szCs w:val="24"/>
        </w:rPr>
      </w:pPr>
      <w:r>
        <w:rPr>
          <w:szCs w:val="24"/>
        </w:rPr>
        <w:t xml:space="preserve">Assignments given will be treated the same as if everyone was present.  </w:t>
      </w:r>
    </w:p>
    <w:p w14:paraId="2D044E72" w14:textId="68BB2C5C" w:rsidR="0007626E" w:rsidRDefault="0007626E" w:rsidP="0007626E">
      <w:pPr>
        <w:pStyle w:val="BodyText"/>
        <w:numPr>
          <w:ilvl w:val="0"/>
          <w:numId w:val="12"/>
        </w:numPr>
        <w:rPr>
          <w:szCs w:val="24"/>
        </w:rPr>
      </w:pPr>
      <w:r>
        <w:rPr>
          <w:szCs w:val="24"/>
        </w:rPr>
        <w:t xml:space="preserve">Tests </w:t>
      </w:r>
      <w:r w:rsidR="00F458B4">
        <w:rPr>
          <w:szCs w:val="24"/>
        </w:rPr>
        <w:t>that</w:t>
      </w:r>
      <w:r>
        <w:rPr>
          <w:szCs w:val="24"/>
        </w:rPr>
        <w:t xml:space="preserve"> are scheduled will, for the most part, still be given in class to those students present as scheduled and to the other group on the next day</w:t>
      </w:r>
      <w:r w:rsidR="00F458B4">
        <w:rPr>
          <w:szCs w:val="24"/>
        </w:rPr>
        <w:t xml:space="preserve"> they are</w:t>
      </w:r>
      <w:r>
        <w:rPr>
          <w:szCs w:val="24"/>
        </w:rPr>
        <w:t xml:space="preserve"> present.  </w:t>
      </w:r>
    </w:p>
    <w:p w14:paraId="194223EA" w14:textId="5C4E3E22" w:rsidR="0007626E" w:rsidRDefault="0007626E" w:rsidP="0007626E">
      <w:pPr>
        <w:pStyle w:val="BodyText"/>
        <w:numPr>
          <w:ilvl w:val="0"/>
          <w:numId w:val="12"/>
        </w:numPr>
        <w:rPr>
          <w:szCs w:val="24"/>
        </w:rPr>
      </w:pPr>
      <w:r>
        <w:rPr>
          <w:szCs w:val="24"/>
        </w:rPr>
        <w:t xml:space="preserve">Sometimes, an exam may be switched to a Schoology online exam, </w:t>
      </w:r>
      <w:r w:rsidR="00F458B4">
        <w:rPr>
          <w:szCs w:val="24"/>
        </w:rPr>
        <w:t xml:space="preserve">and </w:t>
      </w:r>
      <w:r>
        <w:rPr>
          <w:szCs w:val="24"/>
        </w:rPr>
        <w:t xml:space="preserve">you may be asked to </w:t>
      </w:r>
      <w:r w:rsidR="00F458B4">
        <w:rPr>
          <w:szCs w:val="24"/>
        </w:rPr>
        <w:t>present</w:t>
      </w:r>
      <w:r>
        <w:rPr>
          <w:szCs w:val="24"/>
        </w:rPr>
        <w:t xml:space="preserve"> via flip-grid or some combination.  </w:t>
      </w:r>
    </w:p>
    <w:p w14:paraId="196879D6" w14:textId="77777777" w:rsidR="0007626E" w:rsidRDefault="0007626E" w:rsidP="0007626E">
      <w:pPr>
        <w:pStyle w:val="BodyText"/>
        <w:numPr>
          <w:ilvl w:val="0"/>
          <w:numId w:val="12"/>
        </w:numPr>
        <w:rPr>
          <w:szCs w:val="24"/>
        </w:rPr>
      </w:pPr>
      <w:r>
        <w:rPr>
          <w:szCs w:val="24"/>
        </w:rPr>
        <w:t xml:space="preserve">For any online exam, a picture of your work must be submitted with your exam to receive credit.  </w:t>
      </w:r>
    </w:p>
    <w:p w14:paraId="5816D890" w14:textId="77777777" w:rsidR="0007626E" w:rsidRDefault="0007626E" w:rsidP="0007626E">
      <w:pPr>
        <w:pStyle w:val="BodyText"/>
        <w:ind w:left="720"/>
        <w:rPr>
          <w:szCs w:val="24"/>
        </w:rPr>
      </w:pPr>
      <w:r>
        <w:rPr>
          <w:szCs w:val="24"/>
        </w:rPr>
        <w:t xml:space="preserve">  </w:t>
      </w:r>
    </w:p>
    <w:p w14:paraId="7F7EF3A3" w14:textId="77777777" w:rsidR="0007626E" w:rsidRDefault="0007626E" w:rsidP="0007626E">
      <w:pPr>
        <w:pStyle w:val="BodyText"/>
        <w:rPr>
          <w:szCs w:val="24"/>
        </w:rPr>
      </w:pPr>
    </w:p>
    <w:p w14:paraId="4455A090" w14:textId="3DD6C3E5" w:rsidR="0007626E" w:rsidRDefault="0007626E" w:rsidP="0007626E">
      <w:pPr>
        <w:pStyle w:val="BodyText"/>
        <w:rPr>
          <w:b/>
          <w:szCs w:val="24"/>
          <w:u w:val="single"/>
        </w:rPr>
      </w:pPr>
      <w:r>
        <w:rPr>
          <w:b/>
          <w:szCs w:val="24"/>
          <w:u w:val="single"/>
        </w:rPr>
        <w:t xml:space="preserve">Distance Learning – </w:t>
      </w:r>
      <w:r w:rsidR="00A5454F">
        <w:rPr>
          <w:b/>
          <w:szCs w:val="24"/>
          <w:u w:val="single"/>
        </w:rPr>
        <w:t>Scenario</w:t>
      </w:r>
      <w:r>
        <w:rPr>
          <w:b/>
          <w:szCs w:val="24"/>
          <w:u w:val="single"/>
        </w:rPr>
        <w:t xml:space="preserve"> 3</w:t>
      </w:r>
      <w:r w:rsidR="00295A4B">
        <w:rPr>
          <w:b/>
          <w:szCs w:val="24"/>
          <w:u w:val="single"/>
        </w:rPr>
        <w:t xml:space="preserve"> – School Distance Learning</w:t>
      </w:r>
    </w:p>
    <w:p w14:paraId="23FD80F7" w14:textId="3970847D" w:rsidR="0007626E" w:rsidRDefault="0007626E" w:rsidP="0007626E">
      <w:pPr>
        <w:pStyle w:val="BodyText"/>
        <w:numPr>
          <w:ilvl w:val="0"/>
          <w:numId w:val="13"/>
        </w:numPr>
        <w:rPr>
          <w:szCs w:val="24"/>
        </w:rPr>
      </w:pPr>
      <w:r>
        <w:rPr>
          <w:szCs w:val="24"/>
        </w:rPr>
        <w:t xml:space="preserve">You will be expected to connect via Zoom during your class periods assigned </w:t>
      </w:r>
      <w:r w:rsidR="00F458B4">
        <w:rPr>
          <w:szCs w:val="24"/>
        </w:rPr>
        <w:t>time</w:t>
      </w:r>
      <w:r>
        <w:rPr>
          <w:szCs w:val="24"/>
        </w:rPr>
        <w:t xml:space="preserve"> for instruction and question/answer sessions. </w:t>
      </w:r>
      <w:bookmarkStart w:id="2" w:name="_Hlk175310473"/>
      <w:r w:rsidR="0092631F">
        <w:rPr>
          <w:szCs w:val="24"/>
        </w:rPr>
        <w:t>I will require that I can see &amp;/or hear you to be given attendance credit.</w:t>
      </w:r>
      <w:bookmarkEnd w:id="2"/>
    </w:p>
    <w:p w14:paraId="4F49569A" w14:textId="049C178A" w:rsidR="0007626E" w:rsidRDefault="0007626E" w:rsidP="0007626E">
      <w:pPr>
        <w:pStyle w:val="BodyText"/>
        <w:numPr>
          <w:ilvl w:val="0"/>
          <w:numId w:val="13"/>
        </w:numPr>
        <w:rPr>
          <w:szCs w:val="24"/>
        </w:rPr>
      </w:pPr>
      <w:r>
        <w:rPr>
          <w:szCs w:val="24"/>
        </w:rPr>
        <w:t xml:space="preserve">Zoom sessions will be recorded and posted in Schoology </w:t>
      </w:r>
      <w:r w:rsidR="00F458B4">
        <w:rPr>
          <w:szCs w:val="24"/>
        </w:rPr>
        <w:t>for</w:t>
      </w:r>
      <w:r>
        <w:rPr>
          <w:szCs w:val="24"/>
        </w:rPr>
        <w:t xml:space="preserve"> review later as needed.  </w:t>
      </w:r>
    </w:p>
    <w:p w14:paraId="4B8C27BD" w14:textId="77777777" w:rsidR="0007626E" w:rsidRDefault="0007626E" w:rsidP="0007626E">
      <w:pPr>
        <w:pStyle w:val="BodyText"/>
        <w:numPr>
          <w:ilvl w:val="0"/>
          <w:numId w:val="13"/>
        </w:numPr>
        <w:rPr>
          <w:szCs w:val="24"/>
        </w:rPr>
      </w:pPr>
      <w:r>
        <w:rPr>
          <w:szCs w:val="24"/>
        </w:rPr>
        <w:t xml:space="preserve">Assignments given will be treated the same as if everyone was present.  </w:t>
      </w:r>
    </w:p>
    <w:p w14:paraId="5ADD56AC" w14:textId="77AD3F2A" w:rsidR="0007626E" w:rsidRDefault="0007626E" w:rsidP="0007626E">
      <w:pPr>
        <w:pStyle w:val="BodyText"/>
        <w:numPr>
          <w:ilvl w:val="0"/>
          <w:numId w:val="13"/>
        </w:numPr>
        <w:rPr>
          <w:szCs w:val="24"/>
        </w:rPr>
      </w:pPr>
      <w:r>
        <w:rPr>
          <w:szCs w:val="24"/>
        </w:rPr>
        <w:t xml:space="preserve">Tests </w:t>
      </w:r>
      <w:r w:rsidR="00F458B4">
        <w:rPr>
          <w:szCs w:val="24"/>
        </w:rPr>
        <w:t>that</w:t>
      </w:r>
      <w:r>
        <w:rPr>
          <w:szCs w:val="24"/>
        </w:rPr>
        <w:t xml:space="preserve"> are scheduled will be adjusted to an online exam</w:t>
      </w:r>
      <w:r w:rsidR="00F458B4">
        <w:rPr>
          <w:szCs w:val="24"/>
        </w:rPr>
        <w:t>. The</w:t>
      </w:r>
      <w:r>
        <w:rPr>
          <w:szCs w:val="24"/>
        </w:rPr>
        <w:t xml:space="preserve"> format may change depending on the section we are covering at the time.  </w:t>
      </w:r>
    </w:p>
    <w:p w14:paraId="7852FC97" w14:textId="654C6A38" w:rsidR="0007626E" w:rsidRDefault="0007626E" w:rsidP="0007626E">
      <w:pPr>
        <w:pStyle w:val="BodyText"/>
        <w:numPr>
          <w:ilvl w:val="0"/>
          <w:numId w:val="13"/>
        </w:numPr>
        <w:rPr>
          <w:szCs w:val="24"/>
        </w:rPr>
      </w:pPr>
      <w:r>
        <w:rPr>
          <w:szCs w:val="24"/>
        </w:rPr>
        <w:t xml:space="preserve">You may be asked to </w:t>
      </w:r>
      <w:r w:rsidR="00F458B4">
        <w:rPr>
          <w:szCs w:val="24"/>
        </w:rPr>
        <w:t>present</w:t>
      </w:r>
      <w:r>
        <w:rPr>
          <w:szCs w:val="24"/>
        </w:rPr>
        <w:t xml:space="preserve"> via flip-grid, do a Schoology exam</w:t>
      </w:r>
      <w:r w:rsidR="00F458B4">
        <w:rPr>
          <w:szCs w:val="24"/>
        </w:rPr>
        <w:t>,</w:t>
      </w:r>
      <w:r>
        <w:rPr>
          <w:szCs w:val="24"/>
        </w:rPr>
        <w:t xml:space="preserve"> or some combination.  </w:t>
      </w:r>
    </w:p>
    <w:p w14:paraId="22B13394" w14:textId="77777777" w:rsidR="0092631F" w:rsidRPr="0092631F" w:rsidRDefault="0007626E" w:rsidP="003664D7">
      <w:pPr>
        <w:pStyle w:val="BodyText"/>
        <w:numPr>
          <w:ilvl w:val="0"/>
          <w:numId w:val="13"/>
        </w:numPr>
        <w:rPr>
          <w:rFonts w:eastAsia="Batang"/>
        </w:rPr>
      </w:pPr>
      <w:r w:rsidRPr="0092631F">
        <w:rPr>
          <w:szCs w:val="24"/>
        </w:rPr>
        <w:t xml:space="preserve">For any online exam, a picture of your work must be submitted with your exam to receive credit. </w:t>
      </w:r>
    </w:p>
    <w:p w14:paraId="03147F06" w14:textId="77777777" w:rsidR="0092631F" w:rsidRDefault="0092631F" w:rsidP="0092631F">
      <w:pPr>
        <w:pStyle w:val="BodyText"/>
        <w:rPr>
          <w:szCs w:val="24"/>
        </w:rPr>
      </w:pPr>
    </w:p>
    <w:p w14:paraId="4F640BDF" w14:textId="77777777" w:rsidR="00A01B1C" w:rsidRDefault="00A01B1C" w:rsidP="00A01B1C">
      <w:pPr>
        <w:pStyle w:val="BodyText"/>
        <w:rPr>
          <w:b/>
          <w:szCs w:val="24"/>
          <w:u w:val="single"/>
        </w:rPr>
      </w:pPr>
      <w:r>
        <w:rPr>
          <w:b/>
          <w:szCs w:val="24"/>
          <w:u w:val="single"/>
        </w:rPr>
        <w:t>E-Learning Days</w:t>
      </w:r>
    </w:p>
    <w:p w14:paraId="4C28432D" w14:textId="77777777" w:rsidR="00A01B1C" w:rsidRDefault="00A01B1C" w:rsidP="00A01B1C">
      <w:pPr>
        <w:pStyle w:val="BodyText"/>
        <w:numPr>
          <w:ilvl w:val="0"/>
          <w:numId w:val="13"/>
        </w:numPr>
        <w:rPr>
          <w:szCs w:val="24"/>
        </w:rPr>
      </w:pPr>
      <w:r>
        <w:rPr>
          <w:szCs w:val="24"/>
        </w:rPr>
        <w:t>The E-Learning Assignment will be posted on Schoology by 9 AM and is due the next day in class unless otherwise noted on the assignment post. Assignments ARE COLLECTED as proof of attendance as per the school policy.</w:t>
      </w:r>
    </w:p>
    <w:p w14:paraId="3FA5F508" w14:textId="77777777" w:rsidR="00A01B1C" w:rsidRDefault="00A01B1C" w:rsidP="00A01B1C">
      <w:pPr>
        <w:pStyle w:val="BodyText"/>
        <w:numPr>
          <w:ilvl w:val="0"/>
          <w:numId w:val="13"/>
        </w:numPr>
        <w:rPr>
          <w:szCs w:val="24"/>
        </w:rPr>
      </w:pPr>
      <w:r>
        <w:rPr>
          <w:szCs w:val="24"/>
        </w:rPr>
        <w:t>Watch your SCHOOL EMAIL and SCHOOLOGY for communications from me.</w:t>
      </w:r>
    </w:p>
    <w:p w14:paraId="5CB60C05" w14:textId="375A4741" w:rsidR="00A01B1C" w:rsidRDefault="00A01B1C" w:rsidP="00A01B1C">
      <w:pPr>
        <w:pStyle w:val="BodyText"/>
        <w:numPr>
          <w:ilvl w:val="0"/>
          <w:numId w:val="13"/>
        </w:numPr>
        <w:rPr>
          <w:szCs w:val="24"/>
        </w:rPr>
      </w:pPr>
      <w:r>
        <w:rPr>
          <w:szCs w:val="24"/>
        </w:rPr>
        <w:t>I will be available for questions during the normal school day hours. I can be contacted by email or my home phone. Zoom sessions can be arranged as necessary.</w:t>
      </w:r>
      <w:r w:rsidR="00D302D1">
        <w:rPr>
          <w:szCs w:val="24"/>
        </w:rPr>
        <w:t xml:space="preserve"> The link to Zoom is found in Schoology.</w:t>
      </w:r>
    </w:p>
    <w:p w14:paraId="4459BCE1" w14:textId="77777777" w:rsidR="0092631F" w:rsidRDefault="0092631F" w:rsidP="0092631F">
      <w:pPr>
        <w:pStyle w:val="BodyText"/>
        <w:rPr>
          <w:szCs w:val="24"/>
        </w:rPr>
      </w:pPr>
    </w:p>
    <w:p w14:paraId="41AFEA51" w14:textId="77777777" w:rsidR="0092631F" w:rsidRDefault="0092631F" w:rsidP="0092631F">
      <w:pPr>
        <w:pStyle w:val="BodyText"/>
        <w:rPr>
          <w:szCs w:val="24"/>
        </w:rPr>
      </w:pPr>
    </w:p>
    <w:p w14:paraId="14BD0975" w14:textId="77777777" w:rsidR="00CA7E37" w:rsidRPr="0092631F" w:rsidRDefault="00CA7E37" w:rsidP="0092631F">
      <w:pPr>
        <w:pStyle w:val="BodyText"/>
        <w:rPr>
          <w:rFonts w:eastAsia="Batang"/>
        </w:rPr>
      </w:pPr>
      <w:r w:rsidRPr="0092631F">
        <w:rPr>
          <w:rFonts w:eastAsia="Batang"/>
        </w:rPr>
        <w:t>Grades are calculated based on total points earned in a grading period &amp; are determined by 5 major factors:</w:t>
      </w:r>
    </w:p>
    <w:p w14:paraId="332093CA" w14:textId="059DF4A8" w:rsidR="00CA7E37" w:rsidRDefault="00CA7E37" w:rsidP="00110A30">
      <w:pPr>
        <w:pStyle w:val="BodyTextIndent2"/>
        <w:ind w:left="270" w:hanging="270"/>
      </w:pPr>
      <w:r w:rsidRPr="00A725E1">
        <w:rPr>
          <w:rFonts w:ascii="Kristen ITC" w:eastAsia="Batang" w:hAnsi="Kristen ITC"/>
          <w:b/>
          <w:i/>
          <w:sz w:val="24"/>
        </w:rPr>
        <w:t xml:space="preserve">Test </w:t>
      </w:r>
      <w:r w:rsidR="00F458B4">
        <w:rPr>
          <w:rFonts w:ascii="Kristen ITC" w:eastAsia="Batang" w:hAnsi="Kristen ITC"/>
          <w:b/>
          <w:i/>
          <w:sz w:val="24"/>
        </w:rPr>
        <w:t>Sc</w:t>
      </w:r>
      <w:r w:rsidRPr="00A725E1">
        <w:rPr>
          <w:rFonts w:ascii="Kristen ITC" w:eastAsia="Batang" w:hAnsi="Kristen ITC"/>
          <w:b/>
          <w:i/>
          <w:sz w:val="24"/>
        </w:rPr>
        <w:t>ores.</w:t>
      </w:r>
      <w:r>
        <w:rPr>
          <w:rFonts w:ascii="Jester" w:hAnsi="Jester"/>
          <w:sz w:val="24"/>
        </w:rPr>
        <w:t xml:space="preserve">  </w:t>
      </w:r>
      <w:r>
        <w:t xml:space="preserve">You may retake any test throughout the grading period </w:t>
      </w:r>
      <w:r>
        <w:rPr>
          <w:u w:val="single"/>
        </w:rPr>
        <w:t>within 2 weeks</w:t>
      </w:r>
      <w:r>
        <w:t xml:space="preserve"> of the original test date.  If you would like to take advantage of this option, you need to contact me to </w:t>
      </w:r>
      <w:r w:rsidR="00F458B4">
        <w:t>schedule a time outside of class</w:t>
      </w:r>
      <w:r>
        <w:t xml:space="preserve">.  If your score </w:t>
      </w:r>
      <w:r w:rsidR="00295A4B" w:rsidRPr="00A725E1">
        <w:rPr>
          <w:rFonts w:ascii="Kristen ITC" w:eastAsia="Batang" w:hAnsi="Kristen ITC"/>
          <w:b/>
          <w:i/>
          <w:noProof/>
        </w:rPr>
        <w:lastRenderedPageBreak/>
        <mc:AlternateContent>
          <mc:Choice Requires="wps">
            <w:drawing>
              <wp:anchor distT="0" distB="0" distL="114300" distR="114300" simplePos="0" relativeHeight="251657728" behindDoc="0" locked="0" layoutInCell="1" allowOverlap="1" wp14:anchorId="6896E1E0" wp14:editId="31F9C7BF">
                <wp:simplePos x="0" y="0"/>
                <wp:positionH relativeFrom="column">
                  <wp:posOffset>5286375</wp:posOffset>
                </wp:positionH>
                <wp:positionV relativeFrom="paragraph">
                  <wp:posOffset>19051</wp:posOffset>
                </wp:positionV>
                <wp:extent cx="1371600" cy="2495550"/>
                <wp:effectExtent l="19050" t="1905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95550"/>
                        </a:xfrm>
                        <a:prstGeom prst="rect">
                          <a:avLst/>
                        </a:prstGeom>
                        <a:solidFill>
                          <a:srgbClr val="C0C0C0">
                            <a:alpha val="50000"/>
                          </a:srgbClr>
                        </a:solidFill>
                        <a:ln w="57150" cmpd="thinThick">
                          <a:solidFill>
                            <a:srgbClr val="000000"/>
                          </a:solidFill>
                          <a:miter lim="800000"/>
                          <a:headEnd/>
                          <a:tailEnd/>
                        </a:ln>
                      </wps:spPr>
                      <wps:txbx>
                        <w:txbxContent>
                          <w:p w14:paraId="6A189DEA" w14:textId="77777777" w:rsidR="00F55EDD" w:rsidRPr="00E10814" w:rsidRDefault="00F55EDD">
                            <w:pPr>
                              <w:pStyle w:val="BodyText"/>
                              <w:jc w:val="center"/>
                              <w:rPr>
                                <w:b/>
                                <w:sz w:val="26"/>
                                <w:szCs w:val="26"/>
                                <w:u w:val="single"/>
                              </w:rPr>
                            </w:pPr>
                            <w:r w:rsidRPr="00E10814">
                              <w:rPr>
                                <w:b/>
                                <w:sz w:val="26"/>
                                <w:szCs w:val="26"/>
                                <w:u w:val="single"/>
                              </w:rPr>
                              <w:t>Grading</w:t>
                            </w:r>
                          </w:p>
                          <w:p w14:paraId="4D6F12F1" w14:textId="0249612B" w:rsidR="001E463C" w:rsidRPr="00E10814" w:rsidRDefault="00F55EDD" w:rsidP="001E463C">
                            <w:pPr>
                              <w:pStyle w:val="BodyTextIndent2"/>
                              <w:tabs>
                                <w:tab w:val="right" w:pos="900"/>
                              </w:tabs>
                              <w:ind w:left="0" w:firstLine="0"/>
                              <w:rPr>
                                <w:sz w:val="24"/>
                                <w:szCs w:val="24"/>
                              </w:rPr>
                            </w:pPr>
                            <w:r>
                              <w:tab/>
                            </w:r>
                            <w:r w:rsidR="001E463C">
                              <w:rPr>
                                <w:sz w:val="24"/>
                                <w:szCs w:val="24"/>
                              </w:rPr>
                              <w:t>100 - 9</w:t>
                            </w:r>
                            <w:r w:rsidR="002767BE">
                              <w:rPr>
                                <w:sz w:val="24"/>
                                <w:szCs w:val="24"/>
                              </w:rPr>
                              <w:t>5</w:t>
                            </w:r>
                            <w:r w:rsidR="001E463C" w:rsidRPr="00E10814">
                              <w:rPr>
                                <w:sz w:val="24"/>
                                <w:szCs w:val="24"/>
                              </w:rPr>
                              <w:t xml:space="preserve">% </w:t>
                            </w:r>
                            <w:r w:rsidR="001E463C" w:rsidRPr="00E10814">
                              <w:rPr>
                                <w:sz w:val="24"/>
                                <w:szCs w:val="24"/>
                              </w:rPr>
                              <w:tab/>
                              <w:t>A</w:t>
                            </w:r>
                          </w:p>
                          <w:p w14:paraId="393687D6" w14:textId="6E301481" w:rsidR="001E463C" w:rsidRPr="00E10814" w:rsidRDefault="001E463C" w:rsidP="001E463C">
                            <w:pPr>
                              <w:pStyle w:val="BodyTextIndent2"/>
                              <w:ind w:left="90" w:firstLine="0"/>
                              <w:rPr>
                                <w:sz w:val="24"/>
                                <w:szCs w:val="24"/>
                              </w:rPr>
                            </w:pPr>
                            <w:r>
                              <w:rPr>
                                <w:sz w:val="24"/>
                                <w:szCs w:val="24"/>
                              </w:rPr>
                              <w:t>9</w:t>
                            </w:r>
                            <w:r w:rsidR="002767BE">
                              <w:rPr>
                                <w:sz w:val="24"/>
                                <w:szCs w:val="24"/>
                              </w:rPr>
                              <w:t>4</w:t>
                            </w:r>
                            <w:r>
                              <w:rPr>
                                <w:sz w:val="24"/>
                                <w:szCs w:val="24"/>
                              </w:rPr>
                              <w:t xml:space="preserve"> – 9</w:t>
                            </w:r>
                            <w:r w:rsidR="002767BE">
                              <w:rPr>
                                <w:sz w:val="24"/>
                                <w:szCs w:val="24"/>
                              </w:rPr>
                              <w:t>0</w:t>
                            </w:r>
                            <w:r w:rsidRPr="00E10814">
                              <w:rPr>
                                <w:sz w:val="24"/>
                                <w:szCs w:val="24"/>
                              </w:rPr>
                              <w:t>%</w:t>
                            </w:r>
                            <w:r w:rsidRPr="00E10814">
                              <w:rPr>
                                <w:sz w:val="24"/>
                                <w:szCs w:val="24"/>
                              </w:rPr>
                              <w:tab/>
                              <w:t>A-</w:t>
                            </w:r>
                          </w:p>
                          <w:p w14:paraId="7C05DFE0" w14:textId="3EB78E18" w:rsidR="001E463C" w:rsidRPr="00E10814" w:rsidRDefault="002767BE" w:rsidP="001E463C">
                            <w:pPr>
                              <w:pStyle w:val="BodyTextIndent2"/>
                              <w:ind w:left="90" w:firstLine="0"/>
                              <w:rPr>
                                <w:sz w:val="24"/>
                                <w:szCs w:val="24"/>
                              </w:rPr>
                            </w:pPr>
                            <w:r>
                              <w:rPr>
                                <w:sz w:val="24"/>
                                <w:szCs w:val="24"/>
                              </w:rPr>
                              <w:t>89</w:t>
                            </w:r>
                            <w:r w:rsidR="001E463C" w:rsidRPr="00E10814">
                              <w:rPr>
                                <w:sz w:val="24"/>
                                <w:szCs w:val="24"/>
                              </w:rPr>
                              <w:t xml:space="preserve"> – </w:t>
                            </w:r>
                            <w:r>
                              <w:rPr>
                                <w:sz w:val="24"/>
                                <w:szCs w:val="24"/>
                              </w:rPr>
                              <w:t>87</w:t>
                            </w:r>
                            <w:r w:rsidR="001E463C" w:rsidRPr="00E10814">
                              <w:rPr>
                                <w:sz w:val="24"/>
                                <w:szCs w:val="24"/>
                              </w:rPr>
                              <w:t>%</w:t>
                            </w:r>
                            <w:r w:rsidR="001E463C" w:rsidRPr="00E10814">
                              <w:rPr>
                                <w:sz w:val="24"/>
                                <w:szCs w:val="24"/>
                              </w:rPr>
                              <w:tab/>
                              <w:t>B+</w:t>
                            </w:r>
                          </w:p>
                          <w:p w14:paraId="086A8AFD" w14:textId="5E8152FB" w:rsidR="001E463C" w:rsidRPr="00E10814" w:rsidRDefault="001E463C" w:rsidP="001E463C">
                            <w:pPr>
                              <w:pStyle w:val="BodyTextIndent2"/>
                              <w:ind w:left="90" w:firstLine="0"/>
                              <w:rPr>
                                <w:sz w:val="24"/>
                                <w:szCs w:val="24"/>
                              </w:rPr>
                            </w:pPr>
                            <w:r>
                              <w:rPr>
                                <w:sz w:val="24"/>
                                <w:szCs w:val="24"/>
                              </w:rPr>
                              <w:t>8</w:t>
                            </w:r>
                            <w:r w:rsidR="002767BE">
                              <w:rPr>
                                <w:sz w:val="24"/>
                                <w:szCs w:val="24"/>
                              </w:rPr>
                              <w:t>6</w:t>
                            </w:r>
                            <w:r>
                              <w:rPr>
                                <w:sz w:val="24"/>
                                <w:szCs w:val="24"/>
                              </w:rPr>
                              <w:t xml:space="preserve"> – 8</w:t>
                            </w:r>
                            <w:r w:rsidR="002767BE">
                              <w:rPr>
                                <w:sz w:val="24"/>
                                <w:szCs w:val="24"/>
                              </w:rPr>
                              <w:t>4</w:t>
                            </w:r>
                            <w:r w:rsidRPr="00E10814">
                              <w:rPr>
                                <w:sz w:val="24"/>
                                <w:szCs w:val="24"/>
                              </w:rPr>
                              <w:t>%</w:t>
                            </w:r>
                            <w:r w:rsidRPr="00E10814">
                              <w:rPr>
                                <w:sz w:val="24"/>
                                <w:szCs w:val="24"/>
                              </w:rPr>
                              <w:tab/>
                              <w:t>B</w:t>
                            </w:r>
                          </w:p>
                          <w:p w14:paraId="7A62D410" w14:textId="582E31AC" w:rsidR="001E463C" w:rsidRPr="00E10814" w:rsidRDefault="001E463C" w:rsidP="001E463C">
                            <w:pPr>
                              <w:pStyle w:val="BodyTextIndent2"/>
                              <w:ind w:left="90" w:firstLine="0"/>
                              <w:rPr>
                                <w:sz w:val="24"/>
                                <w:szCs w:val="24"/>
                              </w:rPr>
                            </w:pPr>
                            <w:r>
                              <w:rPr>
                                <w:sz w:val="24"/>
                                <w:szCs w:val="24"/>
                              </w:rPr>
                              <w:t>8</w:t>
                            </w:r>
                            <w:r w:rsidR="002767BE">
                              <w:rPr>
                                <w:sz w:val="24"/>
                                <w:szCs w:val="24"/>
                              </w:rPr>
                              <w:t>3</w:t>
                            </w:r>
                            <w:r>
                              <w:rPr>
                                <w:sz w:val="24"/>
                                <w:szCs w:val="24"/>
                              </w:rPr>
                              <w:t xml:space="preserve"> – 8</w:t>
                            </w:r>
                            <w:r w:rsidR="002767BE">
                              <w:rPr>
                                <w:sz w:val="24"/>
                                <w:szCs w:val="24"/>
                              </w:rPr>
                              <w:t>0</w:t>
                            </w:r>
                            <w:r w:rsidRPr="00E10814">
                              <w:rPr>
                                <w:sz w:val="24"/>
                                <w:szCs w:val="24"/>
                              </w:rPr>
                              <w:t>%</w:t>
                            </w:r>
                            <w:r w:rsidRPr="00E10814">
                              <w:rPr>
                                <w:sz w:val="24"/>
                                <w:szCs w:val="24"/>
                              </w:rPr>
                              <w:tab/>
                              <w:t>B-</w:t>
                            </w:r>
                          </w:p>
                          <w:p w14:paraId="3C6E66F1" w14:textId="1DBF67DF" w:rsidR="001E463C" w:rsidRPr="00E10814" w:rsidRDefault="002767BE" w:rsidP="001E463C">
                            <w:pPr>
                              <w:pStyle w:val="BodyTextIndent2"/>
                              <w:ind w:left="90" w:firstLine="0"/>
                              <w:rPr>
                                <w:sz w:val="24"/>
                                <w:szCs w:val="24"/>
                              </w:rPr>
                            </w:pPr>
                            <w:r>
                              <w:rPr>
                                <w:sz w:val="24"/>
                                <w:szCs w:val="24"/>
                              </w:rPr>
                              <w:t>79</w:t>
                            </w:r>
                            <w:r w:rsidR="001E463C">
                              <w:rPr>
                                <w:sz w:val="24"/>
                                <w:szCs w:val="24"/>
                              </w:rPr>
                              <w:t xml:space="preserve"> – </w:t>
                            </w:r>
                            <w:r>
                              <w:rPr>
                                <w:sz w:val="24"/>
                                <w:szCs w:val="24"/>
                              </w:rPr>
                              <w:t>77</w:t>
                            </w:r>
                            <w:r w:rsidR="001E463C" w:rsidRPr="00E10814">
                              <w:rPr>
                                <w:sz w:val="24"/>
                                <w:szCs w:val="24"/>
                              </w:rPr>
                              <w:t>%</w:t>
                            </w:r>
                            <w:r w:rsidR="001E463C" w:rsidRPr="00E10814">
                              <w:rPr>
                                <w:sz w:val="24"/>
                                <w:szCs w:val="24"/>
                              </w:rPr>
                              <w:tab/>
                              <w:t>C+</w:t>
                            </w:r>
                          </w:p>
                          <w:p w14:paraId="72701293" w14:textId="6FFB17FB" w:rsidR="001E463C" w:rsidRPr="00E10814" w:rsidRDefault="001E463C" w:rsidP="001E463C">
                            <w:pPr>
                              <w:pStyle w:val="BodyTextIndent2"/>
                              <w:ind w:left="90" w:firstLine="0"/>
                              <w:rPr>
                                <w:sz w:val="24"/>
                                <w:szCs w:val="24"/>
                              </w:rPr>
                            </w:pPr>
                            <w:r>
                              <w:rPr>
                                <w:sz w:val="24"/>
                                <w:szCs w:val="24"/>
                              </w:rPr>
                              <w:t>7</w:t>
                            </w:r>
                            <w:r w:rsidR="002767BE">
                              <w:rPr>
                                <w:sz w:val="24"/>
                                <w:szCs w:val="24"/>
                              </w:rPr>
                              <w:t>6</w:t>
                            </w:r>
                            <w:r>
                              <w:rPr>
                                <w:sz w:val="24"/>
                                <w:szCs w:val="24"/>
                              </w:rPr>
                              <w:t xml:space="preserve"> – 7</w:t>
                            </w:r>
                            <w:r w:rsidR="002767BE">
                              <w:rPr>
                                <w:sz w:val="24"/>
                                <w:szCs w:val="24"/>
                              </w:rPr>
                              <w:t>4</w:t>
                            </w:r>
                            <w:r w:rsidRPr="00E10814">
                              <w:rPr>
                                <w:sz w:val="24"/>
                                <w:szCs w:val="24"/>
                              </w:rPr>
                              <w:t>%</w:t>
                            </w:r>
                            <w:r w:rsidRPr="00E10814">
                              <w:rPr>
                                <w:sz w:val="24"/>
                                <w:szCs w:val="24"/>
                              </w:rPr>
                              <w:tab/>
                              <w:t>C</w:t>
                            </w:r>
                          </w:p>
                          <w:p w14:paraId="5085883D" w14:textId="7199E5FD" w:rsidR="001E463C" w:rsidRPr="00E10814" w:rsidRDefault="001E463C" w:rsidP="001E463C">
                            <w:pPr>
                              <w:pStyle w:val="BodyTextIndent2"/>
                              <w:ind w:left="90" w:firstLine="0"/>
                              <w:rPr>
                                <w:sz w:val="24"/>
                                <w:szCs w:val="24"/>
                              </w:rPr>
                            </w:pPr>
                            <w:r>
                              <w:rPr>
                                <w:sz w:val="24"/>
                                <w:szCs w:val="24"/>
                              </w:rPr>
                              <w:t>7</w:t>
                            </w:r>
                            <w:r w:rsidR="002767BE">
                              <w:rPr>
                                <w:sz w:val="24"/>
                                <w:szCs w:val="24"/>
                              </w:rPr>
                              <w:t>3</w:t>
                            </w:r>
                            <w:r>
                              <w:rPr>
                                <w:sz w:val="24"/>
                                <w:szCs w:val="24"/>
                              </w:rPr>
                              <w:t xml:space="preserve"> – 7</w:t>
                            </w:r>
                            <w:r w:rsidR="002767BE">
                              <w:rPr>
                                <w:sz w:val="24"/>
                                <w:szCs w:val="24"/>
                              </w:rPr>
                              <w:t>0</w:t>
                            </w:r>
                            <w:r w:rsidRPr="00E10814">
                              <w:rPr>
                                <w:sz w:val="24"/>
                                <w:szCs w:val="24"/>
                              </w:rPr>
                              <w:t>%</w:t>
                            </w:r>
                            <w:r w:rsidRPr="00E10814">
                              <w:rPr>
                                <w:sz w:val="24"/>
                                <w:szCs w:val="24"/>
                              </w:rPr>
                              <w:tab/>
                              <w:t>C-</w:t>
                            </w:r>
                          </w:p>
                          <w:p w14:paraId="2DC8694C" w14:textId="45B0982E" w:rsidR="001E463C" w:rsidRPr="00E10814" w:rsidRDefault="002767BE" w:rsidP="001E463C">
                            <w:pPr>
                              <w:pStyle w:val="BodyTextIndent2"/>
                              <w:ind w:left="90" w:firstLine="0"/>
                              <w:rPr>
                                <w:sz w:val="24"/>
                                <w:szCs w:val="24"/>
                              </w:rPr>
                            </w:pPr>
                            <w:r>
                              <w:rPr>
                                <w:sz w:val="24"/>
                                <w:szCs w:val="24"/>
                              </w:rPr>
                              <w:t>69</w:t>
                            </w:r>
                            <w:r w:rsidR="001E463C">
                              <w:rPr>
                                <w:sz w:val="24"/>
                                <w:szCs w:val="24"/>
                              </w:rPr>
                              <w:t xml:space="preserve"> – 6</w:t>
                            </w:r>
                            <w:r>
                              <w:rPr>
                                <w:sz w:val="24"/>
                                <w:szCs w:val="24"/>
                              </w:rPr>
                              <w:t>7</w:t>
                            </w:r>
                            <w:r w:rsidR="001E463C" w:rsidRPr="00E10814">
                              <w:rPr>
                                <w:sz w:val="24"/>
                                <w:szCs w:val="24"/>
                              </w:rPr>
                              <w:t>%</w:t>
                            </w:r>
                            <w:r w:rsidR="001E463C" w:rsidRPr="00E10814">
                              <w:rPr>
                                <w:sz w:val="24"/>
                                <w:szCs w:val="24"/>
                              </w:rPr>
                              <w:tab/>
                              <w:t>D+</w:t>
                            </w:r>
                          </w:p>
                          <w:p w14:paraId="7C7C59FA" w14:textId="6B9E2EA8" w:rsidR="001E463C" w:rsidRPr="00E10814" w:rsidRDefault="001E463C" w:rsidP="001E463C">
                            <w:pPr>
                              <w:pStyle w:val="BodyTextIndent2"/>
                              <w:ind w:left="90" w:firstLine="0"/>
                              <w:rPr>
                                <w:sz w:val="24"/>
                                <w:szCs w:val="24"/>
                              </w:rPr>
                            </w:pPr>
                            <w:r>
                              <w:rPr>
                                <w:sz w:val="24"/>
                                <w:szCs w:val="24"/>
                              </w:rPr>
                              <w:t>6</w:t>
                            </w:r>
                            <w:r w:rsidR="00DE414F">
                              <w:rPr>
                                <w:sz w:val="24"/>
                                <w:szCs w:val="24"/>
                              </w:rPr>
                              <w:t>6</w:t>
                            </w:r>
                            <w:r>
                              <w:rPr>
                                <w:sz w:val="24"/>
                                <w:szCs w:val="24"/>
                              </w:rPr>
                              <w:t xml:space="preserve"> – 6</w:t>
                            </w:r>
                            <w:r w:rsidR="002767BE">
                              <w:rPr>
                                <w:sz w:val="24"/>
                                <w:szCs w:val="24"/>
                              </w:rPr>
                              <w:t>4</w:t>
                            </w:r>
                            <w:r w:rsidRPr="00E10814">
                              <w:rPr>
                                <w:sz w:val="24"/>
                                <w:szCs w:val="24"/>
                              </w:rPr>
                              <w:t>%</w:t>
                            </w:r>
                            <w:r w:rsidRPr="00E10814">
                              <w:rPr>
                                <w:sz w:val="24"/>
                                <w:szCs w:val="24"/>
                              </w:rPr>
                              <w:tab/>
                              <w:t>D</w:t>
                            </w:r>
                          </w:p>
                          <w:p w14:paraId="4994D610" w14:textId="653BEB80" w:rsidR="001E463C" w:rsidRPr="00E10814" w:rsidRDefault="001E463C" w:rsidP="001E463C">
                            <w:pPr>
                              <w:pStyle w:val="BodyTextIndent2"/>
                              <w:ind w:left="90" w:firstLine="0"/>
                              <w:rPr>
                                <w:sz w:val="24"/>
                                <w:szCs w:val="24"/>
                              </w:rPr>
                            </w:pPr>
                            <w:r>
                              <w:rPr>
                                <w:sz w:val="24"/>
                                <w:szCs w:val="24"/>
                              </w:rPr>
                              <w:t>6</w:t>
                            </w:r>
                            <w:r w:rsidR="002767BE">
                              <w:rPr>
                                <w:sz w:val="24"/>
                                <w:szCs w:val="24"/>
                              </w:rPr>
                              <w:t>3</w:t>
                            </w:r>
                            <w:r>
                              <w:rPr>
                                <w:sz w:val="24"/>
                                <w:szCs w:val="24"/>
                              </w:rPr>
                              <w:t xml:space="preserve"> – 60</w:t>
                            </w:r>
                            <w:r w:rsidRPr="00E10814">
                              <w:rPr>
                                <w:sz w:val="24"/>
                                <w:szCs w:val="24"/>
                              </w:rPr>
                              <w:t>%</w:t>
                            </w:r>
                            <w:r w:rsidRPr="00E10814">
                              <w:rPr>
                                <w:sz w:val="24"/>
                                <w:szCs w:val="24"/>
                              </w:rPr>
                              <w:tab/>
                              <w:t>D-</w:t>
                            </w:r>
                          </w:p>
                          <w:p w14:paraId="05A178CF" w14:textId="4553D540" w:rsidR="00F55EDD" w:rsidRPr="00E10814" w:rsidRDefault="001E463C" w:rsidP="00295A4B">
                            <w:pPr>
                              <w:pStyle w:val="BodyText"/>
                              <w:ind w:left="90"/>
                              <w:rPr>
                                <w:szCs w:val="24"/>
                              </w:rPr>
                            </w:pPr>
                            <w:r>
                              <w:rPr>
                                <w:szCs w:val="24"/>
                              </w:rPr>
                              <w:t>59</w:t>
                            </w:r>
                            <w:r w:rsidRPr="00E10814">
                              <w:rPr>
                                <w:szCs w:val="24"/>
                              </w:rPr>
                              <w:t xml:space="preserve"> &amp; below </w:t>
                            </w:r>
                            <w:r w:rsidRPr="00E10814">
                              <w:rPr>
                                <w:szCs w:val="24"/>
                              </w:rPr>
                              <w:tab/>
                              <w:t>F</w:t>
                            </w:r>
                          </w:p>
                          <w:p w14:paraId="1EA44CC8" w14:textId="77777777" w:rsidR="00F55EDD" w:rsidRDefault="00F55EDD">
                            <w:pPr>
                              <w:pStyle w:val="BodyText"/>
                              <w:jc w:val="righ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6E1E0" id="_x0000_t202" coordsize="21600,21600" o:spt="202" path="m,l,21600r21600,l21600,xe">
                <v:stroke joinstyle="miter"/>
                <v:path gradientshapeok="t" o:connecttype="rect"/>
              </v:shapetype>
              <v:shape id="Text Box 2" o:spid="_x0000_s1026" type="#_x0000_t202" style="position:absolute;left:0;text-align:left;margin-left:416.25pt;margin-top:1.5pt;width:108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" fillcolor="silver" strokeweight="4.5pt">
                <v:fill opacity="32896f"/>
                <v:stroke linestyle="thinThick"/>
                <v:textbox>
                  <w:txbxContent>
                    <w:p w14:paraId="6A189DEA" w14:textId="77777777" w:rsidR="00F55EDD" w:rsidRPr="00E10814" w:rsidRDefault="00F55EDD">
                      <w:pPr>
                        <w:pStyle w:val="BodyText"/>
                        <w:jc w:val="center"/>
                        <w:rPr>
                          <w:b/>
                          <w:sz w:val="26"/>
                          <w:szCs w:val="26"/>
                          <w:u w:val="single"/>
                        </w:rPr>
                      </w:pPr>
                      <w:r w:rsidRPr="00E10814">
                        <w:rPr>
                          <w:b/>
                          <w:sz w:val="26"/>
                          <w:szCs w:val="26"/>
                          <w:u w:val="single"/>
                        </w:rPr>
                        <w:t>Grading</w:t>
                      </w:r>
                    </w:p>
                    <w:p w14:paraId="4D6F12F1" w14:textId="0249612B" w:rsidR="001E463C" w:rsidRPr="00E10814" w:rsidRDefault="00F55EDD" w:rsidP="001E463C">
                      <w:pPr>
                        <w:pStyle w:val="BodyTextIndent2"/>
                        <w:tabs>
                          <w:tab w:val="right" w:pos="900"/>
                        </w:tabs>
                        <w:ind w:left="0" w:firstLine="0"/>
                        <w:rPr>
                          <w:sz w:val="24"/>
                          <w:szCs w:val="24"/>
                        </w:rPr>
                      </w:pPr>
                      <w:r>
                        <w:tab/>
                      </w:r>
                      <w:r w:rsidR="001E463C">
                        <w:rPr>
                          <w:sz w:val="24"/>
                          <w:szCs w:val="24"/>
                        </w:rPr>
                        <w:t>100 - 9</w:t>
                      </w:r>
                      <w:r w:rsidR="002767BE">
                        <w:rPr>
                          <w:sz w:val="24"/>
                          <w:szCs w:val="24"/>
                        </w:rPr>
                        <w:t>5</w:t>
                      </w:r>
                      <w:r w:rsidR="001E463C" w:rsidRPr="00E10814">
                        <w:rPr>
                          <w:sz w:val="24"/>
                          <w:szCs w:val="24"/>
                        </w:rPr>
                        <w:t xml:space="preserve">% </w:t>
                      </w:r>
                      <w:r w:rsidR="001E463C" w:rsidRPr="00E10814">
                        <w:rPr>
                          <w:sz w:val="24"/>
                          <w:szCs w:val="24"/>
                        </w:rPr>
                        <w:tab/>
                        <w:t>A</w:t>
                      </w:r>
                    </w:p>
                    <w:p w14:paraId="393687D6" w14:textId="6E301481" w:rsidR="001E463C" w:rsidRPr="00E10814" w:rsidRDefault="001E463C" w:rsidP="001E463C">
                      <w:pPr>
                        <w:pStyle w:val="BodyTextIndent2"/>
                        <w:ind w:left="90" w:firstLine="0"/>
                        <w:rPr>
                          <w:sz w:val="24"/>
                          <w:szCs w:val="24"/>
                        </w:rPr>
                      </w:pPr>
                      <w:r>
                        <w:rPr>
                          <w:sz w:val="24"/>
                          <w:szCs w:val="24"/>
                        </w:rPr>
                        <w:t>9</w:t>
                      </w:r>
                      <w:r w:rsidR="002767BE">
                        <w:rPr>
                          <w:sz w:val="24"/>
                          <w:szCs w:val="24"/>
                        </w:rPr>
                        <w:t>4</w:t>
                      </w:r>
                      <w:r>
                        <w:rPr>
                          <w:sz w:val="24"/>
                          <w:szCs w:val="24"/>
                        </w:rPr>
                        <w:t xml:space="preserve"> – 9</w:t>
                      </w:r>
                      <w:r w:rsidR="002767BE">
                        <w:rPr>
                          <w:sz w:val="24"/>
                          <w:szCs w:val="24"/>
                        </w:rPr>
                        <w:t>0</w:t>
                      </w:r>
                      <w:r w:rsidRPr="00E10814">
                        <w:rPr>
                          <w:sz w:val="24"/>
                          <w:szCs w:val="24"/>
                        </w:rPr>
                        <w:t>%</w:t>
                      </w:r>
                      <w:r w:rsidRPr="00E10814">
                        <w:rPr>
                          <w:sz w:val="24"/>
                          <w:szCs w:val="24"/>
                        </w:rPr>
                        <w:tab/>
                        <w:t>A-</w:t>
                      </w:r>
                    </w:p>
                    <w:p w14:paraId="7C05DFE0" w14:textId="3EB78E18" w:rsidR="001E463C" w:rsidRPr="00E10814" w:rsidRDefault="002767BE" w:rsidP="001E463C">
                      <w:pPr>
                        <w:pStyle w:val="BodyTextIndent2"/>
                        <w:ind w:left="90" w:firstLine="0"/>
                        <w:rPr>
                          <w:sz w:val="24"/>
                          <w:szCs w:val="24"/>
                        </w:rPr>
                      </w:pPr>
                      <w:r>
                        <w:rPr>
                          <w:sz w:val="24"/>
                          <w:szCs w:val="24"/>
                        </w:rPr>
                        <w:t>89</w:t>
                      </w:r>
                      <w:r w:rsidR="001E463C" w:rsidRPr="00E10814">
                        <w:rPr>
                          <w:sz w:val="24"/>
                          <w:szCs w:val="24"/>
                        </w:rPr>
                        <w:t xml:space="preserve"> – </w:t>
                      </w:r>
                      <w:r>
                        <w:rPr>
                          <w:sz w:val="24"/>
                          <w:szCs w:val="24"/>
                        </w:rPr>
                        <w:t>87</w:t>
                      </w:r>
                      <w:r w:rsidR="001E463C" w:rsidRPr="00E10814">
                        <w:rPr>
                          <w:sz w:val="24"/>
                          <w:szCs w:val="24"/>
                        </w:rPr>
                        <w:t>%</w:t>
                      </w:r>
                      <w:r w:rsidR="001E463C" w:rsidRPr="00E10814">
                        <w:rPr>
                          <w:sz w:val="24"/>
                          <w:szCs w:val="24"/>
                        </w:rPr>
                        <w:tab/>
                        <w:t>B+</w:t>
                      </w:r>
                    </w:p>
                    <w:p w14:paraId="086A8AFD" w14:textId="5E8152FB" w:rsidR="001E463C" w:rsidRPr="00E10814" w:rsidRDefault="001E463C" w:rsidP="001E463C">
                      <w:pPr>
                        <w:pStyle w:val="BodyTextIndent2"/>
                        <w:ind w:left="90" w:firstLine="0"/>
                        <w:rPr>
                          <w:sz w:val="24"/>
                          <w:szCs w:val="24"/>
                        </w:rPr>
                      </w:pPr>
                      <w:r>
                        <w:rPr>
                          <w:sz w:val="24"/>
                          <w:szCs w:val="24"/>
                        </w:rPr>
                        <w:t>8</w:t>
                      </w:r>
                      <w:r w:rsidR="002767BE">
                        <w:rPr>
                          <w:sz w:val="24"/>
                          <w:szCs w:val="24"/>
                        </w:rPr>
                        <w:t>6</w:t>
                      </w:r>
                      <w:r>
                        <w:rPr>
                          <w:sz w:val="24"/>
                          <w:szCs w:val="24"/>
                        </w:rPr>
                        <w:t xml:space="preserve"> – 8</w:t>
                      </w:r>
                      <w:r w:rsidR="002767BE">
                        <w:rPr>
                          <w:sz w:val="24"/>
                          <w:szCs w:val="24"/>
                        </w:rPr>
                        <w:t>4</w:t>
                      </w:r>
                      <w:r w:rsidRPr="00E10814">
                        <w:rPr>
                          <w:sz w:val="24"/>
                          <w:szCs w:val="24"/>
                        </w:rPr>
                        <w:t>%</w:t>
                      </w:r>
                      <w:r w:rsidRPr="00E10814">
                        <w:rPr>
                          <w:sz w:val="24"/>
                          <w:szCs w:val="24"/>
                        </w:rPr>
                        <w:tab/>
                        <w:t>B</w:t>
                      </w:r>
                    </w:p>
                    <w:p w14:paraId="7A62D410" w14:textId="582E31AC" w:rsidR="001E463C" w:rsidRPr="00E10814" w:rsidRDefault="001E463C" w:rsidP="001E463C">
                      <w:pPr>
                        <w:pStyle w:val="BodyTextIndent2"/>
                        <w:ind w:left="90" w:firstLine="0"/>
                        <w:rPr>
                          <w:sz w:val="24"/>
                          <w:szCs w:val="24"/>
                        </w:rPr>
                      </w:pPr>
                      <w:r>
                        <w:rPr>
                          <w:sz w:val="24"/>
                          <w:szCs w:val="24"/>
                        </w:rPr>
                        <w:t>8</w:t>
                      </w:r>
                      <w:r w:rsidR="002767BE">
                        <w:rPr>
                          <w:sz w:val="24"/>
                          <w:szCs w:val="24"/>
                        </w:rPr>
                        <w:t>3</w:t>
                      </w:r>
                      <w:r>
                        <w:rPr>
                          <w:sz w:val="24"/>
                          <w:szCs w:val="24"/>
                        </w:rPr>
                        <w:t xml:space="preserve"> – 8</w:t>
                      </w:r>
                      <w:r w:rsidR="002767BE">
                        <w:rPr>
                          <w:sz w:val="24"/>
                          <w:szCs w:val="24"/>
                        </w:rPr>
                        <w:t>0</w:t>
                      </w:r>
                      <w:r w:rsidRPr="00E10814">
                        <w:rPr>
                          <w:sz w:val="24"/>
                          <w:szCs w:val="24"/>
                        </w:rPr>
                        <w:t>%</w:t>
                      </w:r>
                      <w:r w:rsidRPr="00E10814">
                        <w:rPr>
                          <w:sz w:val="24"/>
                          <w:szCs w:val="24"/>
                        </w:rPr>
                        <w:tab/>
                        <w:t>B-</w:t>
                      </w:r>
                    </w:p>
                    <w:p w14:paraId="3C6E66F1" w14:textId="1DBF67DF" w:rsidR="001E463C" w:rsidRPr="00E10814" w:rsidRDefault="002767BE" w:rsidP="001E463C">
                      <w:pPr>
                        <w:pStyle w:val="BodyTextIndent2"/>
                        <w:ind w:left="90" w:firstLine="0"/>
                        <w:rPr>
                          <w:sz w:val="24"/>
                          <w:szCs w:val="24"/>
                        </w:rPr>
                      </w:pPr>
                      <w:r>
                        <w:rPr>
                          <w:sz w:val="24"/>
                          <w:szCs w:val="24"/>
                        </w:rPr>
                        <w:t>79</w:t>
                      </w:r>
                      <w:r w:rsidR="001E463C">
                        <w:rPr>
                          <w:sz w:val="24"/>
                          <w:szCs w:val="24"/>
                        </w:rPr>
                        <w:t xml:space="preserve"> – </w:t>
                      </w:r>
                      <w:r>
                        <w:rPr>
                          <w:sz w:val="24"/>
                          <w:szCs w:val="24"/>
                        </w:rPr>
                        <w:t>77</w:t>
                      </w:r>
                      <w:r w:rsidR="001E463C" w:rsidRPr="00E10814">
                        <w:rPr>
                          <w:sz w:val="24"/>
                          <w:szCs w:val="24"/>
                        </w:rPr>
                        <w:t>%</w:t>
                      </w:r>
                      <w:r w:rsidR="001E463C" w:rsidRPr="00E10814">
                        <w:rPr>
                          <w:sz w:val="24"/>
                          <w:szCs w:val="24"/>
                        </w:rPr>
                        <w:tab/>
                        <w:t>C+</w:t>
                      </w:r>
                    </w:p>
                    <w:p w14:paraId="72701293" w14:textId="6FFB17FB" w:rsidR="001E463C" w:rsidRPr="00E10814" w:rsidRDefault="001E463C" w:rsidP="001E463C">
                      <w:pPr>
                        <w:pStyle w:val="BodyTextIndent2"/>
                        <w:ind w:left="90" w:firstLine="0"/>
                        <w:rPr>
                          <w:sz w:val="24"/>
                          <w:szCs w:val="24"/>
                        </w:rPr>
                      </w:pPr>
                      <w:r>
                        <w:rPr>
                          <w:sz w:val="24"/>
                          <w:szCs w:val="24"/>
                        </w:rPr>
                        <w:t>7</w:t>
                      </w:r>
                      <w:r w:rsidR="002767BE">
                        <w:rPr>
                          <w:sz w:val="24"/>
                          <w:szCs w:val="24"/>
                        </w:rPr>
                        <w:t>6</w:t>
                      </w:r>
                      <w:r>
                        <w:rPr>
                          <w:sz w:val="24"/>
                          <w:szCs w:val="24"/>
                        </w:rPr>
                        <w:t xml:space="preserve"> – 7</w:t>
                      </w:r>
                      <w:r w:rsidR="002767BE">
                        <w:rPr>
                          <w:sz w:val="24"/>
                          <w:szCs w:val="24"/>
                        </w:rPr>
                        <w:t>4</w:t>
                      </w:r>
                      <w:r w:rsidRPr="00E10814">
                        <w:rPr>
                          <w:sz w:val="24"/>
                          <w:szCs w:val="24"/>
                        </w:rPr>
                        <w:t>%</w:t>
                      </w:r>
                      <w:r w:rsidRPr="00E10814">
                        <w:rPr>
                          <w:sz w:val="24"/>
                          <w:szCs w:val="24"/>
                        </w:rPr>
                        <w:tab/>
                        <w:t>C</w:t>
                      </w:r>
                    </w:p>
                    <w:p w14:paraId="5085883D" w14:textId="7199E5FD" w:rsidR="001E463C" w:rsidRPr="00E10814" w:rsidRDefault="001E463C" w:rsidP="001E463C">
                      <w:pPr>
                        <w:pStyle w:val="BodyTextIndent2"/>
                        <w:ind w:left="90" w:firstLine="0"/>
                        <w:rPr>
                          <w:sz w:val="24"/>
                          <w:szCs w:val="24"/>
                        </w:rPr>
                      </w:pPr>
                      <w:r>
                        <w:rPr>
                          <w:sz w:val="24"/>
                          <w:szCs w:val="24"/>
                        </w:rPr>
                        <w:t>7</w:t>
                      </w:r>
                      <w:r w:rsidR="002767BE">
                        <w:rPr>
                          <w:sz w:val="24"/>
                          <w:szCs w:val="24"/>
                        </w:rPr>
                        <w:t>3</w:t>
                      </w:r>
                      <w:r>
                        <w:rPr>
                          <w:sz w:val="24"/>
                          <w:szCs w:val="24"/>
                        </w:rPr>
                        <w:t xml:space="preserve"> – 7</w:t>
                      </w:r>
                      <w:r w:rsidR="002767BE">
                        <w:rPr>
                          <w:sz w:val="24"/>
                          <w:szCs w:val="24"/>
                        </w:rPr>
                        <w:t>0</w:t>
                      </w:r>
                      <w:r w:rsidRPr="00E10814">
                        <w:rPr>
                          <w:sz w:val="24"/>
                          <w:szCs w:val="24"/>
                        </w:rPr>
                        <w:t>%</w:t>
                      </w:r>
                      <w:r w:rsidRPr="00E10814">
                        <w:rPr>
                          <w:sz w:val="24"/>
                          <w:szCs w:val="24"/>
                        </w:rPr>
                        <w:tab/>
                        <w:t>C-</w:t>
                      </w:r>
                    </w:p>
                    <w:p w14:paraId="2DC8694C" w14:textId="45B0982E" w:rsidR="001E463C" w:rsidRPr="00E10814" w:rsidRDefault="002767BE" w:rsidP="001E463C">
                      <w:pPr>
                        <w:pStyle w:val="BodyTextIndent2"/>
                        <w:ind w:left="90" w:firstLine="0"/>
                        <w:rPr>
                          <w:sz w:val="24"/>
                          <w:szCs w:val="24"/>
                        </w:rPr>
                      </w:pPr>
                      <w:r>
                        <w:rPr>
                          <w:sz w:val="24"/>
                          <w:szCs w:val="24"/>
                        </w:rPr>
                        <w:t>69</w:t>
                      </w:r>
                      <w:r w:rsidR="001E463C">
                        <w:rPr>
                          <w:sz w:val="24"/>
                          <w:szCs w:val="24"/>
                        </w:rPr>
                        <w:t xml:space="preserve"> – 6</w:t>
                      </w:r>
                      <w:r>
                        <w:rPr>
                          <w:sz w:val="24"/>
                          <w:szCs w:val="24"/>
                        </w:rPr>
                        <w:t>7</w:t>
                      </w:r>
                      <w:r w:rsidR="001E463C" w:rsidRPr="00E10814">
                        <w:rPr>
                          <w:sz w:val="24"/>
                          <w:szCs w:val="24"/>
                        </w:rPr>
                        <w:t>%</w:t>
                      </w:r>
                      <w:r w:rsidR="001E463C" w:rsidRPr="00E10814">
                        <w:rPr>
                          <w:sz w:val="24"/>
                          <w:szCs w:val="24"/>
                        </w:rPr>
                        <w:tab/>
                        <w:t>D+</w:t>
                      </w:r>
                    </w:p>
                    <w:p w14:paraId="7C7C59FA" w14:textId="6B9E2EA8" w:rsidR="001E463C" w:rsidRPr="00E10814" w:rsidRDefault="001E463C" w:rsidP="001E463C">
                      <w:pPr>
                        <w:pStyle w:val="BodyTextIndent2"/>
                        <w:ind w:left="90" w:firstLine="0"/>
                        <w:rPr>
                          <w:sz w:val="24"/>
                          <w:szCs w:val="24"/>
                        </w:rPr>
                      </w:pPr>
                      <w:r>
                        <w:rPr>
                          <w:sz w:val="24"/>
                          <w:szCs w:val="24"/>
                        </w:rPr>
                        <w:t>6</w:t>
                      </w:r>
                      <w:r w:rsidR="00DE414F">
                        <w:rPr>
                          <w:sz w:val="24"/>
                          <w:szCs w:val="24"/>
                        </w:rPr>
                        <w:t>6</w:t>
                      </w:r>
                      <w:r>
                        <w:rPr>
                          <w:sz w:val="24"/>
                          <w:szCs w:val="24"/>
                        </w:rPr>
                        <w:t xml:space="preserve"> – 6</w:t>
                      </w:r>
                      <w:r w:rsidR="002767BE">
                        <w:rPr>
                          <w:sz w:val="24"/>
                          <w:szCs w:val="24"/>
                        </w:rPr>
                        <w:t>4</w:t>
                      </w:r>
                      <w:r w:rsidRPr="00E10814">
                        <w:rPr>
                          <w:sz w:val="24"/>
                          <w:szCs w:val="24"/>
                        </w:rPr>
                        <w:t>%</w:t>
                      </w:r>
                      <w:r w:rsidRPr="00E10814">
                        <w:rPr>
                          <w:sz w:val="24"/>
                          <w:szCs w:val="24"/>
                        </w:rPr>
                        <w:tab/>
                        <w:t>D</w:t>
                      </w:r>
                    </w:p>
                    <w:p w14:paraId="4994D610" w14:textId="653BEB80" w:rsidR="001E463C" w:rsidRPr="00E10814" w:rsidRDefault="001E463C" w:rsidP="001E463C">
                      <w:pPr>
                        <w:pStyle w:val="BodyTextIndent2"/>
                        <w:ind w:left="90" w:firstLine="0"/>
                        <w:rPr>
                          <w:sz w:val="24"/>
                          <w:szCs w:val="24"/>
                        </w:rPr>
                      </w:pPr>
                      <w:r>
                        <w:rPr>
                          <w:sz w:val="24"/>
                          <w:szCs w:val="24"/>
                        </w:rPr>
                        <w:t>6</w:t>
                      </w:r>
                      <w:r w:rsidR="002767BE">
                        <w:rPr>
                          <w:sz w:val="24"/>
                          <w:szCs w:val="24"/>
                        </w:rPr>
                        <w:t>3</w:t>
                      </w:r>
                      <w:r>
                        <w:rPr>
                          <w:sz w:val="24"/>
                          <w:szCs w:val="24"/>
                        </w:rPr>
                        <w:t xml:space="preserve"> – 60</w:t>
                      </w:r>
                      <w:r w:rsidRPr="00E10814">
                        <w:rPr>
                          <w:sz w:val="24"/>
                          <w:szCs w:val="24"/>
                        </w:rPr>
                        <w:t>%</w:t>
                      </w:r>
                      <w:r w:rsidRPr="00E10814">
                        <w:rPr>
                          <w:sz w:val="24"/>
                          <w:szCs w:val="24"/>
                        </w:rPr>
                        <w:tab/>
                        <w:t>D-</w:t>
                      </w:r>
                    </w:p>
                    <w:p w14:paraId="05A178CF" w14:textId="4553D540" w:rsidR="00F55EDD" w:rsidRPr="00E10814" w:rsidRDefault="001E463C" w:rsidP="00295A4B">
                      <w:pPr>
                        <w:pStyle w:val="BodyText"/>
                        <w:ind w:left="90"/>
                        <w:rPr>
                          <w:szCs w:val="24"/>
                        </w:rPr>
                      </w:pPr>
                      <w:r>
                        <w:rPr>
                          <w:szCs w:val="24"/>
                        </w:rPr>
                        <w:t>59</w:t>
                      </w:r>
                      <w:r w:rsidRPr="00E10814">
                        <w:rPr>
                          <w:szCs w:val="24"/>
                        </w:rPr>
                        <w:t xml:space="preserve"> &amp; below </w:t>
                      </w:r>
                      <w:r w:rsidRPr="00E10814">
                        <w:rPr>
                          <w:szCs w:val="24"/>
                        </w:rPr>
                        <w:tab/>
                        <w:t>F</w:t>
                      </w:r>
                    </w:p>
                    <w:p w14:paraId="1EA44CC8" w14:textId="77777777" w:rsidR="00F55EDD" w:rsidRDefault="00F55EDD">
                      <w:pPr>
                        <w:pStyle w:val="BodyText"/>
                        <w:jc w:val="right"/>
                        <w:rPr>
                          <w:sz w:val="22"/>
                        </w:rPr>
                      </w:pPr>
                    </w:p>
                  </w:txbxContent>
                </v:textbox>
                <w10:wrap type="square"/>
              </v:shape>
            </w:pict>
          </mc:Fallback>
        </mc:AlternateContent>
      </w:r>
      <w:r>
        <w:t>improves, your recorded score will be the average of the retake and original test.  If your score does not improve, you will receive your original score.  Your grade can</w:t>
      </w:r>
      <w:r w:rsidR="00F458B4">
        <w:t>no</w:t>
      </w:r>
      <w:r>
        <w:t>t go down by retaking a test.</w:t>
      </w:r>
    </w:p>
    <w:p w14:paraId="03D26E66" w14:textId="3C78FC05" w:rsidR="00F55EDD" w:rsidRDefault="00CA7E37" w:rsidP="00110A30">
      <w:pPr>
        <w:pStyle w:val="BodyTextIndent2"/>
        <w:ind w:left="270" w:hanging="270"/>
      </w:pPr>
      <w:r w:rsidRPr="00A725E1">
        <w:rPr>
          <w:rFonts w:ascii="Kristen ITC" w:eastAsia="Batang" w:hAnsi="Kristen ITC"/>
          <w:b/>
          <w:i/>
          <w:sz w:val="24"/>
        </w:rPr>
        <w:t>Cumulative Final.</w:t>
      </w:r>
      <w:r>
        <w:rPr>
          <w:rFonts w:eastAsia="Batang"/>
          <w:b/>
          <w:i/>
          <w:szCs w:val="22"/>
        </w:rPr>
        <w:t xml:space="preserve">  </w:t>
      </w:r>
      <w:r>
        <w:rPr>
          <w:rFonts w:eastAsia="Batang"/>
          <w:szCs w:val="22"/>
        </w:rPr>
        <w:t>This</w:t>
      </w:r>
      <w:r w:rsidR="00A01B1C">
        <w:rPr>
          <w:rFonts w:eastAsia="Batang"/>
          <w:szCs w:val="22"/>
        </w:rPr>
        <w:t xml:space="preserve"> </w:t>
      </w:r>
      <w:bookmarkStart w:id="3" w:name="_Hlk175309850"/>
      <w:r w:rsidR="00A01B1C">
        <w:rPr>
          <w:rFonts w:eastAsia="Batang"/>
          <w:szCs w:val="22"/>
        </w:rPr>
        <w:t>is a tentative</w:t>
      </w:r>
      <w:r>
        <w:rPr>
          <w:rFonts w:eastAsia="Batang"/>
          <w:szCs w:val="22"/>
        </w:rPr>
        <w:t xml:space="preserve"> exam </w:t>
      </w:r>
      <w:r w:rsidR="00A01B1C">
        <w:rPr>
          <w:rFonts w:eastAsia="Batang"/>
          <w:szCs w:val="22"/>
        </w:rPr>
        <w:t>which</w:t>
      </w:r>
      <w:r>
        <w:rPr>
          <w:rFonts w:eastAsia="Batang"/>
          <w:szCs w:val="22"/>
        </w:rPr>
        <w:t xml:space="preserve"> </w:t>
      </w:r>
      <w:r w:rsidR="00DE414F">
        <w:rPr>
          <w:rFonts w:eastAsia="Batang"/>
          <w:szCs w:val="22"/>
        </w:rPr>
        <w:t>may be</w:t>
      </w:r>
      <w:r>
        <w:rPr>
          <w:rFonts w:eastAsia="Batang"/>
          <w:szCs w:val="22"/>
        </w:rPr>
        <w:t xml:space="preserve"> given at the </w:t>
      </w:r>
      <w:r w:rsidR="00316710">
        <w:rPr>
          <w:rFonts w:eastAsia="Batang"/>
          <w:szCs w:val="22"/>
        </w:rPr>
        <w:t>end</w:t>
      </w:r>
      <w:r>
        <w:rPr>
          <w:rFonts w:eastAsia="Batang"/>
          <w:szCs w:val="22"/>
        </w:rPr>
        <w:t xml:space="preserve"> of each quarter.  </w:t>
      </w:r>
      <w:r w:rsidR="00F458B4">
        <w:rPr>
          <w:rFonts w:eastAsia="Batang"/>
          <w:szCs w:val="22"/>
        </w:rPr>
        <w:t>Total points will be used to calculate the score. It</w:t>
      </w:r>
      <w:r>
        <w:rPr>
          <w:rFonts w:eastAsia="Batang"/>
          <w:szCs w:val="22"/>
        </w:rPr>
        <w:t xml:space="preserve"> will be </w:t>
      </w:r>
      <w:r w:rsidR="0092631F">
        <w:rPr>
          <w:rFonts w:eastAsia="Batang"/>
          <w:szCs w:val="22"/>
        </w:rPr>
        <w:t>approx</w:t>
      </w:r>
      <w:r w:rsidR="00F458B4">
        <w:rPr>
          <w:rFonts w:eastAsia="Batang"/>
          <w:szCs w:val="22"/>
        </w:rPr>
        <w:t>imately</w:t>
      </w:r>
      <w:r>
        <w:rPr>
          <w:rFonts w:eastAsia="Batang"/>
          <w:szCs w:val="22"/>
        </w:rPr>
        <w:t xml:space="preserve"> 10% of the quarter grade.</w:t>
      </w:r>
      <w:r w:rsidR="00A01B1C">
        <w:rPr>
          <w:rFonts w:eastAsia="Batang"/>
          <w:szCs w:val="22"/>
        </w:rPr>
        <w:t xml:space="preserve"> A cumulative final </w:t>
      </w:r>
      <w:r w:rsidR="00A01B1C" w:rsidRPr="00DE414F">
        <w:rPr>
          <w:rFonts w:eastAsia="Batang"/>
          <w:szCs w:val="22"/>
          <w:u w:val="single"/>
        </w:rPr>
        <w:t>will be given</w:t>
      </w:r>
      <w:r w:rsidR="00A01B1C">
        <w:rPr>
          <w:rFonts w:eastAsia="Batang"/>
          <w:szCs w:val="22"/>
        </w:rPr>
        <w:t xml:space="preserve"> at the end of the course </w:t>
      </w:r>
      <w:r w:rsidR="00316710">
        <w:rPr>
          <w:rFonts w:eastAsia="Batang"/>
          <w:szCs w:val="22"/>
        </w:rPr>
        <w:t>&amp; will</w:t>
      </w:r>
      <w:r w:rsidR="00A01B1C">
        <w:rPr>
          <w:rFonts w:eastAsia="Batang"/>
          <w:szCs w:val="22"/>
        </w:rPr>
        <w:t xml:space="preserve"> cover the entire year.</w:t>
      </w:r>
    </w:p>
    <w:bookmarkEnd w:id="3"/>
    <w:p w14:paraId="3AE1F381" w14:textId="4BC5FD94" w:rsidR="00F55EDD" w:rsidRDefault="00F55EDD" w:rsidP="00110A30">
      <w:pPr>
        <w:pStyle w:val="BodyTextIndent2"/>
        <w:ind w:left="270" w:hanging="270"/>
        <w:rPr>
          <w:rFonts w:ascii="Jester" w:hAnsi="Jester"/>
          <w:i/>
          <w:sz w:val="24"/>
        </w:rPr>
      </w:pPr>
      <w:r w:rsidRPr="00A725E1">
        <w:rPr>
          <w:rFonts w:ascii="Kristen ITC" w:eastAsia="Batang" w:hAnsi="Kristen ITC"/>
          <w:b/>
          <w:i/>
          <w:sz w:val="24"/>
        </w:rPr>
        <w:t>5-min Check</w:t>
      </w:r>
      <w:r w:rsidR="00EC7B77" w:rsidRPr="00A725E1">
        <w:rPr>
          <w:rFonts w:ascii="Kristen ITC" w:eastAsia="Batang" w:hAnsi="Kristen ITC"/>
          <w:b/>
          <w:i/>
          <w:sz w:val="24"/>
        </w:rPr>
        <w:t>.</w:t>
      </w:r>
      <w:r w:rsidR="004F0D37" w:rsidRPr="00313982">
        <w:rPr>
          <w:rFonts w:ascii="LD Sister" w:eastAsia="Batang" w:hAnsi="LD Sister"/>
          <w:b/>
          <w:i/>
          <w:sz w:val="24"/>
        </w:rPr>
        <w:t xml:space="preserve"> </w:t>
      </w:r>
      <w:r w:rsidR="004F0D37" w:rsidRPr="00EC7B77">
        <w:rPr>
          <w:szCs w:val="22"/>
        </w:rPr>
        <w:t>Quizze</w:t>
      </w:r>
      <w:r w:rsidR="00EC7B77">
        <w:rPr>
          <w:szCs w:val="22"/>
        </w:rPr>
        <w:t xml:space="preserve">s </w:t>
      </w:r>
      <w:r w:rsidR="00313982" w:rsidRPr="00313982">
        <w:rPr>
          <w:szCs w:val="22"/>
        </w:rPr>
        <w:t>w</w:t>
      </w:r>
      <w:r w:rsidRPr="00313982">
        <w:rPr>
          <w:szCs w:val="22"/>
        </w:rPr>
        <w:t>ith</w:t>
      </w:r>
      <w:r>
        <w:t xml:space="preserve"> 5-6 questions on</w:t>
      </w:r>
      <w:r w:rsidR="004F0D37">
        <w:t xml:space="preserve"> </w:t>
      </w:r>
      <w:r>
        <w:t xml:space="preserve">the previous lesson(s) will be </w:t>
      </w:r>
      <w:r w:rsidR="00110A30">
        <w:t xml:space="preserve">given </w:t>
      </w:r>
      <w:r w:rsidR="00F458B4">
        <w:t>the day following the completion of a lesson</w:t>
      </w:r>
      <w:r>
        <w:t xml:space="preserve">.  Your score </w:t>
      </w:r>
      <w:r w:rsidR="00F458B4">
        <w:t>on</w:t>
      </w:r>
      <w:r>
        <w:t xml:space="preserve"> </w:t>
      </w:r>
      <w:r w:rsidR="004F0D37">
        <w:t xml:space="preserve">these </w:t>
      </w:r>
      <w:r>
        <w:t>quiz</w:t>
      </w:r>
      <w:r w:rsidR="004F0D37">
        <w:t>zes</w:t>
      </w:r>
      <w:r>
        <w:t xml:space="preserve"> will be recorded and calc</w:t>
      </w:r>
      <w:r w:rsidR="004F0D37">
        <w:t xml:space="preserve">ulated as part of your total </w:t>
      </w:r>
      <w:r>
        <w:t xml:space="preserve">grade.  </w:t>
      </w:r>
    </w:p>
    <w:p w14:paraId="09477B67" w14:textId="109E5A9F" w:rsidR="00F55EDD" w:rsidRDefault="00F458B4" w:rsidP="00110A30">
      <w:pPr>
        <w:pStyle w:val="BodyTextIndent2"/>
        <w:ind w:left="270" w:hanging="270"/>
      </w:pPr>
      <w:r>
        <w:rPr>
          <w:rFonts w:ascii="Kristen ITC" w:eastAsia="Batang" w:hAnsi="Kristen ITC"/>
          <w:b/>
          <w:i/>
          <w:sz w:val="24"/>
        </w:rPr>
        <w:t>Homework</w:t>
      </w:r>
      <w:r w:rsidR="00F55EDD" w:rsidRPr="00234DE3">
        <w:rPr>
          <w:rFonts w:ascii="Batang" w:eastAsia="Batang" w:hAnsi="Batang"/>
          <w:b/>
          <w:sz w:val="24"/>
        </w:rPr>
        <w:t>.</w:t>
      </w:r>
      <w:r w:rsidR="00F55EDD">
        <w:t xml:space="preserve">  </w:t>
      </w:r>
      <w:r w:rsidR="004F0D37">
        <w:t>If I plan to grade an assignment, you will be notified in advance.</w:t>
      </w:r>
      <w:r w:rsidR="00F55EDD">
        <w:t xml:space="preserve"> </w:t>
      </w:r>
      <w:r>
        <w:t>They are graded as points toward your total score.</w:t>
      </w:r>
      <w:r w:rsidR="00F55EDD">
        <w:t xml:space="preserve"> </w:t>
      </w:r>
      <w:r w:rsidR="00EE1250">
        <w:t>Late assignments will be penalized 10% per day</w:t>
      </w:r>
      <w:r w:rsidR="004F0D37">
        <w:t>.  They</w:t>
      </w:r>
      <w:r w:rsidR="00EE1250">
        <w:t xml:space="preserve"> will no longer be accepted after 5 days.  </w:t>
      </w:r>
      <w:r w:rsidR="002A30A1">
        <w:t xml:space="preserve">Late homework is any paper not handed in when requested – even if it is handed in later that class period.  </w:t>
      </w:r>
      <w:r>
        <w:t>When a</w:t>
      </w:r>
      <w:r w:rsidR="002A30A1">
        <w:t xml:space="preserve"> project</w:t>
      </w:r>
      <w:r>
        <w:t xml:space="preserve"> that requires more time for completion is assigned, a</w:t>
      </w:r>
      <w:r w:rsidR="00AE174D">
        <w:t xml:space="preserve"> due date will be given</w:t>
      </w:r>
      <w:r>
        <w:t xml:space="preserve"> and the</w:t>
      </w:r>
      <w:r w:rsidR="00AE174D">
        <w:t xml:space="preserve"> late penalty will </w:t>
      </w:r>
      <w:r>
        <w:t xml:space="preserve">also </w:t>
      </w:r>
      <w:r w:rsidR="00AE174D">
        <w:t>apply.</w:t>
      </w:r>
    </w:p>
    <w:p w14:paraId="1655C23D" w14:textId="495115C7" w:rsidR="00F55EDD" w:rsidRDefault="00F55EDD" w:rsidP="00110A30">
      <w:pPr>
        <w:pStyle w:val="BodyText"/>
        <w:ind w:left="270" w:hanging="270"/>
        <w:rPr>
          <w:sz w:val="22"/>
        </w:rPr>
      </w:pPr>
      <w:r w:rsidRPr="00A725E1">
        <w:rPr>
          <w:rFonts w:ascii="Kristen ITC" w:eastAsia="Batang" w:hAnsi="Kristen ITC"/>
          <w:b/>
          <w:i/>
        </w:rPr>
        <w:t>Effort</w:t>
      </w:r>
      <w:r w:rsidRPr="00234DE3">
        <w:rPr>
          <w:rFonts w:ascii="Batang" w:eastAsia="Batang" w:hAnsi="Batang"/>
          <w:b/>
          <w:i/>
        </w:rPr>
        <w:t>.</w:t>
      </w:r>
      <w:r>
        <w:rPr>
          <w:rFonts w:ascii="Impress BT" w:hAnsi="Impress BT"/>
        </w:rPr>
        <w:t xml:space="preserve"> </w:t>
      </w:r>
      <w:r>
        <w:rPr>
          <w:rFonts w:ascii="Jester" w:hAnsi="Jester"/>
        </w:rPr>
        <w:t xml:space="preserve"> </w:t>
      </w:r>
      <w:r>
        <w:rPr>
          <w:sz w:val="22"/>
        </w:rPr>
        <w:t xml:space="preserve">Your effort </w:t>
      </w:r>
      <w:r w:rsidR="00F458B4">
        <w:rPr>
          <w:sz w:val="22"/>
        </w:rPr>
        <w:t>in</w:t>
      </w:r>
      <w:r w:rsidR="002E60EE">
        <w:rPr>
          <w:sz w:val="22"/>
        </w:rPr>
        <w:t xml:space="preserve"> </w:t>
      </w:r>
      <w:r w:rsidR="00F458B4">
        <w:rPr>
          <w:sz w:val="22"/>
        </w:rPr>
        <w:t>class</w:t>
      </w:r>
      <w:r>
        <w:rPr>
          <w:sz w:val="22"/>
        </w:rPr>
        <w:t xml:space="preserve"> activities </w:t>
      </w:r>
      <w:r w:rsidR="00F458B4">
        <w:rPr>
          <w:sz w:val="22"/>
        </w:rPr>
        <w:t>and</w:t>
      </w:r>
      <w:r w:rsidR="004F0D37">
        <w:rPr>
          <w:sz w:val="22"/>
        </w:rPr>
        <w:t xml:space="preserve"> </w:t>
      </w:r>
      <w:r w:rsidR="00B666EA">
        <w:rPr>
          <w:sz w:val="22"/>
        </w:rPr>
        <w:t>attitude</w:t>
      </w:r>
      <w:r>
        <w:rPr>
          <w:sz w:val="22"/>
        </w:rPr>
        <w:t xml:space="preserve"> will affect your final grade.</w:t>
      </w:r>
      <w:r w:rsidR="00B666EA">
        <w:rPr>
          <w:sz w:val="22"/>
        </w:rPr>
        <w:t xml:space="preserve">  Points for effort will be awarded at mid-term and at the end of the quarter</w:t>
      </w:r>
    </w:p>
    <w:p w14:paraId="73094AE4" w14:textId="77DE15AB" w:rsidR="00F55EDD" w:rsidRDefault="00F55EDD" w:rsidP="00110A30">
      <w:pPr>
        <w:pStyle w:val="BodyText"/>
        <w:tabs>
          <w:tab w:val="left" w:pos="2430"/>
        </w:tabs>
        <w:ind w:left="270" w:hanging="270"/>
        <w:rPr>
          <w:sz w:val="22"/>
        </w:rPr>
      </w:pPr>
      <w:r w:rsidRPr="00A725E1">
        <w:rPr>
          <w:rFonts w:ascii="Kristen ITC" w:eastAsia="Batang" w:hAnsi="Kristen ITC"/>
          <w:b/>
          <w:i/>
        </w:rPr>
        <w:t>Extra Credit</w:t>
      </w:r>
      <w:r>
        <w:rPr>
          <w:rFonts w:ascii="Jester" w:hAnsi="Jester"/>
          <w:b/>
        </w:rPr>
        <w:t xml:space="preserve"> </w:t>
      </w:r>
      <w:r>
        <w:rPr>
          <w:sz w:val="22"/>
        </w:rPr>
        <w:t>will be available from the “Question of the Week</w:t>
      </w:r>
      <w:r w:rsidR="00F458B4">
        <w:rPr>
          <w:sz w:val="22"/>
        </w:rPr>
        <w:t>.</w:t>
      </w:r>
      <w:r>
        <w:rPr>
          <w:sz w:val="22"/>
        </w:rPr>
        <w:t>”</w:t>
      </w:r>
      <w:r w:rsidR="00F458B4">
        <w:rPr>
          <w:sz w:val="22"/>
        </w:rPr>
        <w:t xml:space="preserve"> </w:t>
      </w:r>
      <w:r>
        <w:rPr>
          <w:sz w:val="22"/>
        </w:rPr>
        <w:t>Each correct answer turned in with work shown, name, course name</w:t>
      </w:r>
      <w:r w:rsidR="00B666EA">
        <w:rPr>
          <w:sz w:val="22"/>
        </w:rPr>
        <w:t>,</w:t>
      </w:r>
      <w:r>
        <w:rPr>
          <w:sz w:val="22"/>
        </w:rPr>
        <w:t xml:space="preserve"> period</w:t>
      </w:r>
      <w:r w:rsidR="00F458B4">
        <w:rPr>
          <w:sz w:val="22"/>
        </w:rPr>
        <w:t>,</w:t>
      </w:r>
      <w:r>
        <w:rPr>
          <w:sz w:val="22"/>
        </w:rPr>
        <w:t xml:space="preserve"> and date will receive 2 points extra credit.</w:t>
      </w:r>
      <w:r w:rsidR="00274AB5">
        <w:rPr>
          <w:sz w:val="22"/>
        </w:rPr>
        <w:t xml:space="preserve">  </w:t>
      </w:r>
      <w:r w:rsidR="005E4429">
        <w:rPr>
          <w:sz w:val="22"/>
        </w:rPr>
        <w:t xml:space="preserve">These will be posted and turned in via Schoology.  </w:t>
      </w:r>
      <w:r w:rsidR="00274AB5">
        <w:rPr>
          <w:sz w:val="22"/>
        </w:rPr>
        <w:t xml:space="preserve">The answer must be turned in </w:t>
      </w:r>
      <w:r w:rsidR="0092631F">
        <w:rPr>
          <w:sz w:val="22"/>
        </w:rPr>
        <w:t>by 8:0</w:t>
      </w:r>
      <w:r w:rsidR="00F458B4">
        <w:rPr>
          <w:sz w:val="22"/>
        </w:rPr>
        <w:t>5</w:t>
      </w:r>
      <w:r w:rsidR="0092631F">
        <w:rPr>
          <w:sz w:val="22"/>
        </w:rPr>
        <w:t xml:space="preserve"> AM Monday.</w:t>
      </w:r>
    </w:p>
    <w:p w14:paraId="468AF787" w14:textId="706DAE28" w:rsidR="00304B51" w:rsidRDefault="00304B51" w:rsidP="00304B51">
      <w:pPr>
        <w:pStyle w:val="BodyText"/>
        <w:pBdr>
          <w:top w:val="double" w:sz="4" w:space="1" w:color="auto"/>
        </w:pBdr>
      </w:pPr>
      <w:r w:rsidRPr="00FB6C50">
        <w:rPr>
          <w:rFonts w:ascii="CG Omega" w:hAnsi="CG Omega"/>
          <w:sz w:val="26"/>
          <w:u w:val="single"/>
        </w:rPr>
        <w:t xml:space="preserve">Classroom </w:t>
      </w:r>
      <w:r w:rsidR="002A30A1">
        <w:rPr>
          <w:rFonts w:ascii="CG Omega" w:hAnsi="CG Omega"/>
          <w:sz w:val="26"/>
          <w:u w:val="single"/>
        </w:rPr>
        <w:t>Expectations</w:t>
      </w:r>
      <w:r w:rsidRPr="00FB6C50">
        <w:rPr>
          <w:rFonts w:ascii="CG Omega" w:hAnsi="CG Omega"/>
          <w:sz w:val="26"/>
          <w:u w:val="single"/>
        </w:rPr>
        <w:t>:</w:t>
      </w:r>
      <w:r>
        <w:t xml:space="preserve"> All </w:t>
      </w:r>
      <w:r w:rsidR="00F458B4">
        <w:t>class members</w:t>
      </w:r>
      <w:r>
        <w:t xml:space="preserve"> are to meet these </w:t>
      </w:r>
      <w:r w:rsidR="002A30A1">
        <w:t>expectations</w:t>
      </w:r>
      <w:r>
        <w:t>, working to the best of their ability to make this a great learning experience.</w:t>
      </w:r>
    </w:p>
    <w:p w14:paraId="21A7F989" w14:textId="77777777" w:rsidR="00304B51" w:rsidRPr="00BF0A68" w:rsidRDefault="00304B51" w:rsidP="00304B51">
      <w:pPr>
        <w:pStyle w:val="BodyTextIndent2"/>
        <w:numPr>
          <w:ilvl w:val="0"/>
          <w:numId w:val="4"/>
        </w:numPr>
        <w:rPr>
          <w:szCs w:val="22"/>
        </w:rPr>
      </w:pPr>
      <w:bookmarkStart w:id="4" w:name="_Hlk175309901"/>
      <w:r w:rsidRPr="00BF0A68">
        <w:rPr>
          <w:szCs w:val="22"/>
        </w:rPr>
        <w:t>Be an Active Listener.</w:t>
      </w:r>
    </w:p>
    <w:p w14:paraId="441CD290" w14:textId="6A44607E" w:rsidR="00304B51" w:rsidRPr="00BF0A68" w:rsidRDefault="00304B51" w:rsidP="00304B51">
      <w:pPr>
        <w:pStyle w:val="BodyTextIndent2"/>
        <w:ind w:left="720" w:firstLine="0"/>
        <w:rPr>
          <w:szCs w:val="22"/>
        </w:rPr>
      </w:pPr>
      <w:r w:rsidRPr="00BF0A68">
        <w:rPr>
          <w:szCs w:val="22"/>
        </w:rPr>
        <w:t xml:space="preserve">Do not socialize or </w:t>
      </w:r>
      <w:r w:rsidR="002E60EE">
        <w:rPr>
          <w:szCs w:val="22"/>
        </w:rPr>
        <w:t>disrupt</w:t>
      </w:r>
      <w:r w:rsidRPr="00BF0A68">
        <w:rPr>
          <w:szCs w:val="22"/>
        </w:rPr>
        <w:t xml:space="preserve"> while the teacher is instructing.</w:t>
      </w:r>
    </w:p>
    <w:p w14:paraId="20C6B754" w14:textId="77777777" w:rsidR="00304B51" w:rsidRPr="00BF0A68" w:rsidRDefault="00304B51" w:rsidP="00304B51">
      <w:pPr>
        <w:pStyle w:val="BodyTextIndent2"/>
        <w:numPr>
          <w:ilvl w:val="0"/>
          <w:numId w:val="4"/>
        </w:numPr>
        <w:rPr>
          <w:szCs w:val="22"/>
        </w:rPr>
      </w:pPr>
      <w:r w:rsidRPr="00BF0A68">
        <w:rPr>
          <w:szCs w:val="22"/>
        </w:rPr>
        <w:t>Do your BEST work.</w:t>
      </w:r>
    </w:p>
    <w:p w14:paraId="0273E344" w14:textId="77777777" w:rsidR="00304B51" w:rsidRPr="00BF0A68" w:rsidRDefault="00304B51" w:rsidP="00304B51">
      <w:pPr>
        <w:pStyle w:val="BodyTextIndent2"/>
        <w:numPr>
          <w:ilvl w:val="0"/>
          <w:numId w:val="4"/>
        </w:numPr>
        <w:rPr>
          <w:szCs w:val="22"/>
        </w:rPr>
      </w:pPr>
      <w:r w:rsidRPr="00BF0A68">
        <w:rPr>
          <w:szCs w:val="22"/>
        </w:rPr>
        <w:t>Be ready to start class when the bell rings.</w:t>
      </w:r>
    </w:p>
    <w:p w14:paraId="32E261B3" w14:textId="7D0F27E6" w:rsidR="00304B51" w:rsidRPr="00BF0A68" w:rsidRDefault="00304B51" w:rsidP="00304B51">
      <w:pPr>
        <w:pStyle w:val="BodyTextIndent2"/>
        <w:ind w:left="720" w:firstLine="0"/>
        <w:rPr>
          <w:szCs w:val="22"/>
        </w:rPr>
      </w:pPr>
      <w:r w:rsidRPr="00BF0A68">
        <w:rPr>
          <w:szCs w:val="22"/>
        </w:rPr>
        <w:t>Be quiet.  Be physically &amp; mentally ready for class to begin.  Bring necessary materials and completed</w:t>
      </w:r>
      <w:r w:rsidR="00F458B4">
        <w:rPr>
          <w:szCs w:val="22"/>
        </w:rPr>
        <w:t xml:space="preserve"> </w:t>
      </w:r>
      <w:r w:rsidRPr="00BF0A68">
        <w:rPr>
          <w:szCs w:val="22"/>
        </w:rPr>
        <w:t>assignments.</w:t>
      </w:r>
    </w:p>
    <w:p w14:paraId="31CADA23" w14:textId="77777777" w:rsidR="00304B51" w:rsidRPr="00BF0A68" w:rsidRDefault="00304B51" w:rsidP="00304B51">
      <w:pPr>
        <w:pStyle w:val="BodyTextIndent2"/>
        <w:numPr>
          <w:ilvl w:val="0"/>
          <w:numId w:val="4"/>
        </w:numPr>
        <w:rPr>
          <w:szCs w:val="22"/>
        </w:rPr>
      </w:pPr>
      <w:r w:rsidRPr="00BF0A68">
        <w:rPr>
          <w:szCs w:val="22"/>
        </w:rPr>
        <w:t>Respect everyone &amp; everything in the room.</w:t>
      </w:r>
    </w:p>
    <w:p w14:paraId="4E1F2D7B" w14:textId="7D2F3238" w:rsidR="00BF0A68" w:rsidRPr="00BF0A68" w:rsidRDefault="00304B51" w:rsidP="00BF0A68">
      <w:pPr>
        <w:pStyle w:val="BodyTextIndent2"/>
        <w:ind w:left="1080" w:firstLine="180"/>
        <w:rPr>
          <w:szCs w:val="22"/>
        </w:rPr>
      </w:pPr>
      <w:r w:rsidRPr="00BF0A68">
        <w:rPr>
          <w:szCs w:val="22"/>
        </w:rPr>
        <w:t>Definition of Respect:  NO groaning (</w:t>
      </w:r>
      <w:proofErr w:type="spellStart"/>
      <w:r w:rsidRPr="00BF0A68">
        <w:rPr>
          <w:szCs w:val="22"/>
        </w:rPr>
        <w:t>etc</w:t>
      </w:r>
      <w:proofErr w:type="spellEnd"/>
      <w:r w:rsidRPr="00BF0A68">
        <w:rPr>
          <w:szCs w:val="22"/>
        </w:rPr>
        <w:t xml:space="preserve">) when assigned a partner you may not like.  Keep hands, feet </w:t>
      </w:r>
      <w:proofErr w:type="spellStart"/>
      <w:r w:rsidRPr="00BF0A68">
        <w:rPr>
          <w:szCs w:val="22"/>
        </w:rPr>
        <w:t>etc</w:t>
      </w:r>
      <w:proofErr w:type="spellEnd"/>
      <w:r w:rsidRPr="00BF0A68">
        <w:rPr>
          <w:szCs w:val="22"/>
        </w:rPr>
        <w:t xml:space="preserve"> to yourself, </w:t>
      </w:r>
      <w:r w:rsidR="00F458B4">
        <w:rPr>
          <w:szCs w:val="22"/>
        </w:rPr>
        <w:t>clean</w:t>
      </w:r>
      <w:r w:rsidRPr="00BF0A68">
        <w:rPr>
          <w:szCs w:val="22"/>
        </w:rPr>
        <w:t xml:space="preserve"> up after yourself and others, no graffiti or defacing property, </w:t>
      </w:r>
      <w:r w:rsidR="00F458B4">
        <w:rPr>
          <w:szCs w:val="22"/>
        </w:rPr>
        <w:t xml:space="preserve">and </w:t>
      </w:r>
      <w:r w:rsidRPr="00BF0A68">
        <w:rPr>
          <w:szCs w:val="22"/>
        </w:rPr>
        <w:t>no use of offensive language or symbols.</w:t>
      </w:r>
    </w:p>
    <w:p w14:paraId="1D20AD70" w14:textId="3B018B90" w:rsidR="00304B51" w:rsidRDefault="00304B51" w:rsidP="00BF0A68">
      <w:pPr>
        <w:pStyle w:val="BodyTextIndent2"/>
        <w:numPr>
          <w:ilvl w:val="0"/>
          <w:numId w:val="4"/>
        </w:numPr>
        <w:rPr>
          <w:szCs w:val="22"/>
        </w:rPr>
      </w:pPr>
      <w:r w:rsidRPr="00BF0A68">
        <w:rPr>
          <w:szCs w:val="22"/>
        </w:rPr>
        <w:t xml:space="preserve">NO </w:t>
      </w:r>
      <w:smartTag w:uri="urn:schemas-microsoft-com:office:smarttags" w:element="stockticker">
        <w:r w:rsidRPr="00BF0A68">
          <w:rPr>
            <w:szCs w:val="22"/>
          </w:rPr>
          <w:t>POP</w:t>
        </w:r>
      </w:smartTag>
      <w:r w:rsidRPr="00BF0A68">
        <w:rPr>
          <w:szCs w:val="22"/>
        </w:rPr>
        <w:t xml:space="preserve"> OR </w:t>
      </w:r>
      <w:smartTag w:uri="urn:schemas-microsoft-com:office:smarttags" w:element="stockticker">
        <w:r w:rsidRPr="00BF0A68">
          <w:rPr>
            <w:szCs w:val="22"/>
          </w:rPr>
          <w:t>FOOD</w:t>
        </w:r>
      </w:smartTag>
      <w:r w:rsidRPr="00BF0A68">
        <w:rPr>
          <w:szCs w:val="22"/>
        </w:rPr>
        <w:t xml:space="preserve">!  </w:t>
      </w:r>
      <w:r w:rsidR="00A01B1C">
        <w:rPr>
          <w:szCs w:val="22"/>
        </w:rPr>
        <w:t>Water onl</w:t>
      </w:r>
      <w:r w:rsidR="00295A4B">
        <w:rPr>
          <w:szCs w:val="22"/>
        </w:rPr>
        <w:t>y will be allowed.</w:t>
      </w:r>
    </w:p>
    <w:p w14:paraId="0DD1787F" w14:textId="1C52AB2D" w:rsidR="00F458B4" w:rsidRDefault="00F458B4" w:rsidP="00BF0A68">
      <w:pPr>
        <w:pStyle w:val="BodyTextIndent2"/>
        <w:numPr>
          <w:ilvl w:val="0"/>
          <w:numId w:val="4"/>
        </w:numPr>
        <w:rPr>
          <w:szCs w:val="22"/>
        </w:rPr>
      </w:pPr>
      <w:r>
        <w:rPr>
          <w:szCs w:val="22"/>
        </w:rPr>
        <w:t>No Backpacks are allowed in the classroom.</w:t>
      </w:r>
    </w:p>
    <w:p w14:paraId="726321CA" w14:textId="52832361" w:rsidR="002E60EE" w:rsidRPr="002E60EE" w:rsidRDefault="002E60EE" w:rsidP="002E60EE">
      <w:pPr>
        <w:pStyle w:val="BodyTextIndent2"/>
        <w:numPr>
          <w:ilvl w:val="0"/>
          <w:numId w:val="4"/>
        </w:numPr>
        <w:rPr>
          <w:szCs w:val="22"/>
        </w:rPr>
      </w:pPr>
      <w:r w:rsidRPr="00BF0A68">
        <w:rPr>
          <w:szCs w:val="22"/>
        </w:rPr>
        <w:t xml:space="preserve">Electronic Devices are not allowed to be used in the classroom unless you request &amp; are given permission to use </w:t>
      </w:r>
      <w:r>
        <w:rPr>
          <w:szCs w:val="22"/>
        </w:rPr>
        <w:t>them</w:t>
      </w:r>
      <w:r w:rsidRPr="00BF0A68">
        <w:rPr>
          <w:szCs w:val="22"/>
        </w:rPr>
        <w:t xml:space="preserve"> for a specific school work activity each time you want to use </w:t>
      </w:r>
      <w:r>
        <w:rPr>
          <w:szCs w:val="22"/>
        </w:rPr>
        <w:t>them</w:t>
      </w:r>
      <w:r w:rsidRPr="00BF0A68">
        <w:rPr>
          <w:szCs w:val="22"/>
        </w:rPr>
        <w:t>.  Devices must be turned off &amp; put away while in the classroom.</w:t>
      </w:r>
    </w:p>
    <w:p w14:paraId="2A7DA787" w14:textId="69C980E8" w:rsidR="00150471" w:rsidRPr="00BF0A68" w:rsidRDefault="00150471" w:rsidP="00BF0A68">
      <w:pPr>
        <w:pStyle w:val="BodyTextIndent2"/>
        <w:numPr>
          <w:ilvl w:val="0"/>
          <w:numId w:val="4"/>
        </w:numPr>
        <w:rPr>
          <w:szCs w:val="22"/>
        </w:rPr>
      </w:pPr>
      <w:r>
        <w:rPr>
          <w:szCs w:val="22"/>
        </w:rPr>
        <w:t>Phones may not be used and should be placed in the pouches upon entering the classroom. Smart Watches are not to be used and may not be worn during testing.</w:t>
      </w:r>
    </w:p>
    <w:bookmarkEnd w:id="4"/>
    <w:p w14:paraId="09AA6ECB" w14:textId="77777777" w:rsidR="00304B51" w:rsidRDefault="00304B51" w:rsidP="00304B51">
      <w:pPr>
        <w:pStyle w:val="BodyText"/>
        <w:rPr>
          <w:sz w:val="12"/>
        </w:rPr>
      </w:pPr>
    </w:p>
    <w:p w14:paraId="6A6911B3" w14:textId="77777777" w:rsidR="0092631F" w:rsidRDefault="0092631F" w:rsidP="0092631F">
      <w:pPr>
        <w:pStyle w:val="BodyText"/>
      </w:pPr>
      <w:r>
        <w:t xml:space="preserve">Consequences when our </w:t>
      </w:r>
      <w:r>
        <w:rPr>
          <w:u w:val="single"/>
        </w:rPr>
        <w:t>Classroom Expectations</w:t>
      </w:r>
      <w:r>
        <w:t xml:space="preserve"> are not met:</w:t>
      </w:r>
    </w:p>
    <w:p w14:paraId="5BD8E375" w14:textId="73E7030D" w:rsidR="0092631F" w:rsidRDefault="0092631F" w:rsidP="0092631F">
      <w:pPr>
        <w:numPr>
          <w:ilvl w:val="0"/>
          <w:numId w:val="14"/>
        </w:numPr>
        <w:rPr>
          <w:sz w:val="22"/>
        </w:rPr>
      </w:pPr>
      <w:r>
        <w:rPr>
          <w:b/>
          <w:sz w:val="22"/>
        </w:rPr>
        <w:t>First offense - Verbal Warning</w:t>
      </w:r>
      <w:r>
        <w:rPr>
          <w:sz w:val="22"/>
        </w:rPr>
        <w:t>:  A discussion with the student</w:t>
      </w:r>
      <w:r w:rsidR="00F458B4">
        <w:rPr>
          <w:sz w:val="22"/>
        </w:rPr>
        <w:t xml:space="preserve"> to be reminded of the classroom expectations individually (during or after class)</w:t>
      </w:r>
      <w:r>
        <w:rPr>
          <w:sz w:val="22"/>
        </w:rPr>
        <w:t>.  The parent will be emailed.</w:t>
      </w:r>
    </w:p>
    <w:p w14:paraId="2A9ADAC5" w14:textId="4A65CAC5" w:rsidR="0092631F" w:rsidRDefault="0092631F" w:rsidP="0092631F">
      <w:pPr>
        <w:numPr>
          <w:ilvl w:val="0"/>
          <w:numId w:val="14"/>
        </w:numPr>
        <w:rPr>
          <w:sz w:val="22"/>
        </w:rPr>
      </w:pPr>
      <w:r>
        <w:rPr>
          <w:b/>
          <w:sz w:val="22"/>
        </w:rPr>
        <w:t>Second offense</w:t>
      </w:r>
      <w:r>
        <w:rPr>
          <w:sz w:val="22"/>
        </w:rPr>
        <w:t>:  The student will receive a second verbal warning</w:t>
      </w:r>
      <w:r w:rsidR="00F458B4">
        <w:rPr>
          <w:sz w:val="22"/>
        </w:rPr>
        <w:t>,</w:t>
      </w:r>
      <w:r>
        <w:rPr>
          <w:sz w:val="22"/>
        </w:rPr>
        <w:t xml:space="preserve"> and a phone call will be made to their parent/guardian about the offense. </w:t>
      </w:r>
    </w:p>
    <w:p w14:paraId="11C77430" w14:textId="6E5CC64C" w:rsidR="0092631F" w:rsidRDefault="0092631F" w:rsidP="0092631F">
      <w:pPr>
        <w:numPr>
          <w:ilvl w:val="0"/>
          <w:numId w:val="14"/>
        </w:numPr>
        <w:rPr>
          <w:sz w:val="22"/>
        </w:rPr>
      </w:pPr>
      <w:r>
        <w:rPr>
          <w:b/>
          <w:sz w:val="22"/>
        </w:rPr>
        <w:t xml:space="preserve">Third offense: </w:t>
      </w:r>
      <w:r>
        <w:rPr>
          <w:sz w:val="22"/>
        </w:rPr>
        <w:t>The student will be asked to remain after class</w:t>
      </w:r>
      <w:r w:rsidR="00F458B4">
        <w:rPr>
          <w:sz w:val="22"/>
        </w:rPr>
        <w:t>,</w:t>
      </w:r>
      <w:r>
        <w:rPr>
          <w:sz w:val="22"/>
        </w:rPr>
        <w:t xml:space="preserve"> where he/she will be issued an after-school detention with Mrs. Bernardy and reminded of the classroom expectations and discuss solutions to the issues. </w:t>
      </w:r>
      <w:r w:rsidR="00F458B4">
        <w:rPr>
          <w:sz w:val="22"/>
        </w:rPr>
        <w:t>An</w:t>
      </w:r>
      <w:r>
        <w:rPr>
          <w:sz w:val="22"/>
        </w:rPr>
        <w:t xml:space="preserve"> email or phone call </w:t>
      </w:r>
      <w:r w:rsidR="00F458B4">
        <w:rPr>
          <w:sz w:val="22"/>
        </w:rPr>
        <w:t>about the offense will be made to their parent/guardian</w:t>
      </w:r>
      <w:r>
        <w:rPr>
          <w:sz w:val="22"/>
        </w:rPr>
        <w:t xml:space="preserve">. </w:t>
      </w:r>
    </w:p>
    <w:p w14:paraId="2BC106E4" w14:textId="78303590" w:rsidR="0092631F" w:rsidRDefault="0092631F" w:rsidP="0092631F">
      <w:pPr>
        <w:numPr>
          <w:ilvl w:val="0"/>
          <w:numId w:val="14"/>
        </w:numPr>
        <w:rPr>
          <w:sz w:val="22"/>
        </w:rPr>
      </w:pPr>
      <w:r>
        <w:rPr>
          <w:b/>
          <w:sz w:val="22"/>
        </w:rPr>
        <w:t>Fourth offense</w:t>
      </w:r>
      <w:r>
        <w:rPr>
          <w:sz w:val="22"/>
        </w:rPr>
        <w:t xml:space="preserve">:  The student will be referred to </w:t>
      </w:r>
      <w:r w:rsidR="00F458B4">
        <w:rPr>
          <w:sz w:val="22"/>
        </w:rPr>
        <w:t xml:space="preserve">the </w:t>
      </w:r>
      <w:r>
        <w:rPr>
          <w:sz w:val="22"/>
        </w:rPr>
        <w:t>administration.  A parent(guardian)/student/ teacher/counselor/administration meeting will be held to develop a behavior plan to address the offense.</w:t>
      </w:r>
    </w:p>
    <w:p w14:paraId="27322E2C" w14:textId="16641491" w:rsidR="0092631F" w:rsidRDefault="0092631F" w:rsidP="0092631F">
      <w:pPr>
        <w:numPr>
          <w:ilvl w:val="0"/>
          <w:numId w:val="14"/>
        </w:numPr>
        <w:rPr>
          <w:sz w:val="22"/>
        </w:rPr>
      </w:pPr>
      <w:r>
        <w:rPr>
          <w:b/>
          <w:sz w:val="22"/>
        </w:rPr>
        <w:t>Subsequent Violations</w:t>
      </w:r>
      <w:r>
        <w:rPr>
          <w:sz w:val="22"/>
        </w:rPr>
        <w:t xml:space="preserve">:  Students who continue to exhibit negative behavior after the third violation will be dealt with </w:t>
      </w:r>
      <w:r w:rsidR="00F458B4">
        <w:rPr>
          <w:sz w:val="22"/>
        </w:rPr>
        <w:t>individually</w:t>
      </w:r>
      <w:r>
        <w:rPr>
          <w:sz w:val="22"/>
        </w:rPr>
        <w:t>.</w:t>
      </w:r>
    </w:p>
    <w:p w14:paraId="4B22238D" w14:textId="77777777" w:rsidR="0092631F" w:rsidRDefault="0092631F" w:rsidP="0092631F">
      <w:pPr>
        <w:ind w:left="1440" w:hanging="1440"/>
        <w:rPr>
          <w:sz w:val="22"/>
        </w:rPr>
      </w:pPr>
      <w:r>
        <w:rPr>
          <w:b/>
          <w:sz w:val="22"/>
        </w:rPr>
        <w:t xml:space="preserve">**Please note:  </w:t>
      </w:r>
      <w:r>
        <w:rPr>
          <w:sz w:val="22"/>
        </w:rPr>
        <w:t>If necessary, this series of consequences may be adjusted to meet the needs of each individual student.</w:t>
      </w:r>
    </w:p>
    <w:p w14:paraId="52CC04C6" w14:textId="233D03CA" w:rsidR="00F55EDD" w:rsidRDefault="0092631F" w:rsidP="00056761">
      <w:pPr>
        <w:pStyle w:val="BodyText"/>
      </w:pPr>
      <w:r>
        <w:rPr>
          <w:b/>
          <w:sz w:val="22"/>
          <w:u w:val="single"/>
        </w:rPr>
        <w:lastRenderedPageBreak/>
        <w:t>Severe Clause:</w:t>
      </w:r>
      <w:r>
        <w:rPr>
          <w:b/>
          <w:sz w:val="22"/>
        </w:rPr>
        <w:t xml:space="preserve">  </w:t>
      </w:r>
      <w:r>
        <w:rPr>
          <w:sz w:val="22"/>
        </w:rPr>
        <w:t>Any student who severely disrupts class by fighting, destroying property, refusing to follow directions, talking back to the teacher</w:t>
      </w:r>
      <w:r w:rsidR="00F458B4">
        <w:rPr>
          <w:sz w:val="22"/>
        </w:rPr>
        <w:t>,</w:t>
      </w:r>
      <w:r>
        <w:rPr>
          <w:sz w:val="22"/>
        </w:rPr>
        <w:t xml:space="preserve"> or any other behavior not conducive to a positive learning environment will be removed immediately from the classroom and sent to administration.</w:t>
      </w:r>
    </w:p>
    <w:sectPr w:rsidR="00F55EDD" w:rsidSect="00A725E1">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D Sister">
    <w:panose1 w:val="00000400000000000000"/>
    <w:charset w:val="00"/>
    <w:family w:val="auto"/>
    <w:pitch w:val="variable"/>
    <w:sig w:usb0="00000003" w:usb1="00000000" w:usb2="00000000" w:usb3="00000000" w:csb0="00000001" w:csb1="00000000"/>
  </w:font>
  <w:font w:name="Jester">
    <w:altName w:val="Times New Roman"/>
    <w:charset w:val="00"/>
    <w:family w:val="auto"/>
    <w:pitch w:val="variable"/>
    <w:sig w:usb0="00000083" w:usb1="00000000" w:usb2="00000000" w:usb3="00000000" w:csb0="00000009" w:csb1="00000000"/>
  </w:font>
  <w:font w:name="Impress BT">
    <w:altName w:val="Courier New"/>
    <w:charset w:val="00"/>
    <w:family w:val="script"/>
    <w:pitch w:val="variable"/>
    <w:sig w:usb0="00000087" w:usb1="00000000" w:usb2="00000000" w:usb3="00000000" w:csb0="0000001B"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504"/>
    <w:multiLevelType w:val="hybridMultilevel"/>
    <w:tmpl w:val="B9D4A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75711D"/>
    <w:multiLevelType w:val="singleLevel"/>
    <w:tmpl w:val="DE146442"/>
    <w:lvl w:ilvl="0">
      <w:start w:val="1"/>
      <w:numFmt w:val="decimal"/>
      <w:lvlText w:val="%1."/>
      <w:lvlJc w:val="left"/>
      <w:pPr>
        <w:tabs>
          <w:tab w:val="num" w:pos="1080"/>
        </w:tabs>
        <w:ind w:left="1080" w:hanging="360"/>
      </w:pPr>
      <w:rPr>
        <w:rFonts w:hint="default"/>
      </w:rPr>
    </w:lvl>
  </w:abstractNum>
  <w:abstractNum w:abstractNumId="2" w15:restartNumberingAfterBreak="0">
    <w:nsid w:val="330E6864"/>
    <w:multiLevelType w:val="singleLevel"/>
    <w:tmpl w:val="082E2D6C"/>
    <w:lvl w:ilvl="0">
      <w:start w:val="1"/>
      <w:numFmt w:val="lowerLetter"/>
      <w:lvlText w:val="%1."/>
      <w:lvlJc w:val="left"/>
      <w:pPr>
        <w:tabs>
          <w:tab w:val="num" w:pos="1440"/>
        </w:tabs>
        <w:ind w:left="1440" w:hanging="360"/>
      </w:pPr>
      <w:rPr>
        <w:rFonts w:hint="default"/>
      </w:rPr>
    </w:lvl>
  </w:abstractNum>
  <w:abstractNum w:abstractNumId="3" w15:restartNumberingAfterBreak="0">
    <w:nsid w:val="3D0763D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85776D4"/>
    <w:multiLevelType w:val="hybridMultilevel"/>
    <w:tmpl w:val="0CDA4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9741C"/>
    <w:multiLevelType w:val="hybridMultilevel"/>
    <w:tmpl w:val="3C4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1964BF"/>
    <w:multiLevelType w:val="singleLevel"/>
    <w:tmpl w:val="6B4CD2E8"/>
    <w:lvl w:ilvl="0">
      <w:start w:val="1"/>
      <w:numFmt w:val="bullet"/>
      <w:lvlText w:val=""/>
      <w:lvlJc w:val="left"/>
      <w:pPr>
        <w:tabs>
          <w:tab w:val="num" w:pos="360"/>
        </w:tabs>
        <w:ind w:left="288" w:hanging="288"/>
      </w:pPr>
      <w:rPr>
        <w:rFonts w:ascii="PressWriter Symbols" w:hAnsi="PressWriter Symbols" w:hint="default"/>
      </w:rPr>
    </w:lvl>
  </w:abstractNum>
  <w:abstractNum w:abstractNumId="7" w15:restartNumberingAfterBreak="0">
    <w:nsid w:val="57CE48C0"/>
    <w:multiLevelType w:val="singleLevel"/>
    <w:tmpl w:val="7D0CBA8C"/>
    <w:lvl w:ilvl="0">
      <w:start w:val="1"/>
      <w:numFmt w:val="decimal"/>
      <w:lvlText w:val="Step #%1:"/>
      <w:lvlJc w:val="left"/>
      <w:pPr>
        <w:tabs>
          <w:tab w:val="num" w:pos="1080"/>
        </w:tabs>
        <w:ind w:left="360" w:hanging="360"/>
      </w:pPr>
      <w:rPr>
        <w:b w:val="0"/>
        <w:i/>
      </w:rPr>
    </w:lvl>
  </w:abstractNum>
  <w:abstractNum w:abstractNumId="8" w15:restartNumberingAfterBreak="0">
    <w:nsid w:val="668975E6"/>
    <w:multiLevelType w:val="hybridMultilevel"/>
    <w:tmpl w:val="B9D6ED7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ED07B0"/>
    <w:multiLevelType w:val="hybridMultilevel"/>
    <w:tmpl w:val="2EBA1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997174"/>
    <w:multiLevelType w:val="singleLevel"/>
    <w:tmpl w:val="0409000F"/>
    <w:lvl w:ilvl="0">
      <w:start w:val="1"/>
      <w:numFmt w:val="decimal"/>
      <w:lvlText w:val="%1."/>
      <w:lvlJc w:val="left"/>
      <w:pPr>
        <w:tabs>
          <w:tab w:val="num" w:pos="720"/>
        </w:tabs>
        <w:ind w:left="720" w:hanging="360"/>
      </w:pPr>
    </w:lvl>
  </w:abstractNum>
  <w:abstractNum w:abstractNumId="11" w15:restartNumberingAfterBreak="0">
    <w:nsid w:val="7D480CFF"/>
    <w:multiLevelType w:val="hybridMultilevel"/>
    <w:tmpl w:val="74E4E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2"/>
  </w:num>
  <w:num w:numId="6">
    <w:abstractNumId w:val="3"/>
  </w:num>
  <w:num w:numId="7">
    <w:abstractNumId w:val="4"/>
  </w:num>
  <w:num w:numId="8">
    <w:abstractNumId w:val="5"/>
  </w:num>
  <w:num w:numId="9">
    <w:abstractNumId w:val="9"/>
  </w:num>
  <w:num w:numId="10">
    <w:abstractNumId w:val="4"/>
  </w:num>
  <w:num w:numId="11">
    <w:abstractNumId w:val="8"/>
  </w:num>
  <w:num w:numId="12">
    <w:abstractNumId w:val="11"/>
  </w:num>
  <w:num w:numId="13">
    <w:abstractNumId w:val="0"/>
  </w:num>
  <w:num w:numId="14">
    <w:abstractNumId w:val="4"/>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zcyMLI0tDAxNjBV0lEKTi0uzszPAykwrAUAfjQhoywAAAA="/>
  </w:docVars>
  <w:rsids>
    <w:rsidRoot w:val="00234DE3"/>
    <w:rsid w:val="00056761"/>
    <w:rsid w:val="00066548"/>
    <w:rsid w:val="0007626E"/>
    <w:rsid w:val="000E1836"/>
    <w:rsid w:val="000F24B9"/>
    <w:rsid w:val="000F36E4"/>
    <w:rsid w:val="00105040"/>
    <w:rsid w:val="00110A30"/>
    <w:rsid w:val="00150471"/>
    <w:rsid w:val="00187DC3"/>
    <w:rsid w:val="001C5D6F"/>
    <w:rsid w:val="001E405B"/>
    <w:rsid w:val="001E463C"/>
    <w:rsid w:val="002049AB"/>
    <w:rsid w:val="00231617"/>
    <w:rsid w:val="00234DE3"/>
    <w:rsid w:val="00253590"/>
    <w:rsid w:val="00262C89"/>
    <w:rsid w:val="00274AB5"/>
    <w:rsid w:val="002767BE"/>
    <w:rsid w:val="00295A4B"/>
    <w:rsid w:val="002A30A1"/>
    <w:rsid w:val="002D1EB5"/>
    <w:rsid w:val="002E2D7F"/>
    <w:rsid w:val="002E60EE"/>
    <w:rsid w:val="00304B51"/>
    <w:rsid w:val="003112D8"/>
    <w:rsid w:val="00313982"/>
    <w:rsid w:val="00316710"/>
    <w:rsid w:val="00364F81"/>
    <w:rsid w:val="003B56F4"/>
    <w:rsid w:val="00487830"/>
    <w:rsid w:val="004F0D37"/>
    <w:rsid w:val="005014A7"/>
    <w:rsid w:val="00583289"/>
    <w:rsid w:val="0058446C"/>
    <w:rsid w:val="005E4429"/>
    <w:rsid w:val="0066690E"/>
    <w:rsid w:val="006939A0"/>
    <w:rsid w:val="00724AB0"/>
    <w:rsid w:val="00732E31"/>
    <w:rsid w:val="007528A5"/>
    <w:rsid w:val="00782A4F"/>
    <w:rsid w:val="007938E6"/>
    <w:rsid w:val="007977CD"/>
    <w:rsid w:val="00865D76"/>
    <w:rsid w:val="008E379D"/>
    <w:rsid w:val="00924E78"/>
    <w:rsid w:val="0092631F"/>
    <w:rsid w:val="0095058C"/>
    <w:rsid w:val="00985E9D"/>
    <w:rsid w:val="00992F07"/>
    <w:rsid w:val="009B687C"/>
    <w:rsid w:val="009C5E78"/>
    <w:rsid w:val="009D146F"/>
    <w:rsid w:val="009F0E19"/>
    <w:rsid w:val="00A01B1C"/>
    <w:rsid w:val="00A24FD9"/>
    <w:rsid w:val="00A320D9"/>
    <w:rsid w:val="00A45633"/>
    <w:rsid w:val="00A5454F"/>
    <w:rsid w:val="00A725E1"/>
    <w:rsid w:val="00A72ECA"/>
    <w:rsid w:val="00AE174D"/>
    <w:rsid w:val="00B60ED2"/>
    <w:rsid w:val="00B666EA"/>
    <w:rsid w:val="00BA65FB"/>
    <w:rsid w:val="00BF0A68"/>
    <w:rsid w:val="00C56DF1"/>
    <w:rsid w:val="00CA7E37"/>
    <w:rsid w:val="00CF2770"/>
    <w:rsid w:val="00D302D1"/>
    <w:rsid w:val="00DB3B09"/>
    <w:rsid w:val="00DE414F"/>
    <w:rsid w:val="00E10814"/>
    <w:rsid w:val="00E20882"/>
    <w:rsid w:val="00E40DC0"/>
    <w:rsid w:val="00E81DE0"/>
    <w:rsid w:val="00EB1F16"/>
    <w:rsid w:val="00EC30A1"/>
    <w:rsid w:val="00EC7B77"/>
    <w:rsid w:val="00EE1250"/>
    <w:rsid w:val="00F11239"/>
    <w:rsid w:val="00F458B4"/>
    <w:rsid w:val="00F55EDD"/>
    <w:rsid w:val="00F736A7"/>
    <w:rsid w:val="00FA3566"/>
    <w:rsid w:val="00FB04F7"/>
    <w:rsid w:val="00FC2F4A"/>
    <w:rsid w:val="00FE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C6407C0"/>
  <w15:chartTrackingRefBased/>
  <w15:docId w15:val="{725A7ADB-C26B-48FD-B0F4-E4E2581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Indent">
    <w:name w:val="Body Text Indent"/>
    <w:basedOn w:val="Normal"/>
    <w:pPr>
      <w:ind w:left="360"/>
    </w:pPr>
    <w:rPr>
      <w:sz w:val="22"/>
    </w:rPr>
  </w:style>
  <w:style w:type="paragraph" w:styleId="BodyTextIndent2">
    <w:name w:val="Body Text Indent 2"/>
    <w:basedOn w:val="Normal"/>
    <w:pPr>
      <w:ind w:left="540" w:hanging="180"/>
    </w:pPr>
    <w:rPr>
      <w:sz w:val="22"/>
    </w:rPr>
  </w:style>
  <w:style w:type="table" w:styleId="TableGrid">
    <w:name w:val="Table Grid"/>
    <w:basedOn w:val="TableNormal"/>
    <w:rsid w:val="00F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67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984">
      <w:bodyDiv w:val="1"/>
      <w:marLeft w:val="0"/>
      <w:marRight w:val="0"/>
      <w:marTop w:val="0"/>
      <w:marBottom w:val="0"/>
      <w:divBdr>
        <w:top w:val="none" w:sz="0" w:space="0" w:color="auto"/>
        <w:left w:val="none" w:sz="0" w:space="0" w:color="auto"/>
        <w:bottom w:val="none" w:sz="0" w:space="0" w:color="auto"/>
        <w:right w:val="none" w:sz="0" w:space="0" w:color="auto"/>
      </w:divBdr>
    </w:div>
    <w:div w:id="1177884654">
      <w:bodyDiv w:val="1"/>
      <w:marLeft w:val="0"/>
      <w:marRight w:val="0"/>
      <w:marTop w:val="0"/>
      <w:marBottom w:val="0"/>
      <w:divBdr>
        <w:top w:val="none" w:sz="0" w:space="0" w:color="auto"/>
        <w:left w:val="none" w:sz="0" w:space="0" w:color="auto"/>
        <w:bottom w:val="none" w:sz="0" w:space="0" w:color="auto"/>
        <w:right w:val="none" w:sz="0" w:space="0" w:color="auto"/>
      </w:divBdr>
    </w:div>
    <w:div w:id="16387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i.Bernardy@isd64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2566</Words>
  <Characters>13283</Characters>
  <Application>Microsoft Office Word</Application>
  <DocSecurity>0</DocSecurity>
  <Lines>344</Lines>
  <Paragraphs>185</Paragraphs>
  <ScaleCrop>false</ScaleCrop>
  <HeadingPairs>
    <vt:vector size="2" baseType="variant">
      <vt:variant>
        <vt:lpstr>Title</vt:lpstr>
      </vt:variant>
      <vt:variant>
        <vt:i4>1</vt:i4>
      </vt:variant>
    </vt:vector>
  </HeadingPairs>
  <TitlesOfParts>
    <vt:vector size="1" baseType="lpstr">
      <vt:lpstr>Classroom Standards:</vt:lpstr>
    </vt:vector>
  </TitlesOfParts>
  <Company>Dell Computer Corporation</Company>
  <LinksUpToDate>false</LinksUpToDate>
  <CharactersWithSpaces>15793</CharactersWithSpaces>
  <SharedDoc>false</SharedDoc>
  <HLinks>
    <vt:vector size="12" baseType="variant">
      <vt:variant>
        <vt:i4>6357037</vt:i4>
      </vt:variant>
      <vt:variant>
        <vt:i4>3</vt:i4>
      </vt:variant>
      <vt:variant>
        <vt:i4>0</vt:i4>
      </vt:variant>
      <vt:variant>
        <vt:i4>5</vt:i4>
      </vt:variant>
      <vt:variant>
        <vt:lpwstr>http://www.isd640.org/</vt:lpwstr>
      </vt:variant>
      <vt:variant>
        <vt:lpwstr/>
      </vt:variant>
      <vt:variant>
        <vt:i4>3604537</vt:i4>
      </vt:variant>
      <vt:variant>
        <vt:i4>0</vt:i4>
      </vt:variant>
      <vt:variant>
        <vt:i4>0</vt:i4>
      </vt:variant>
      <vt:variant>
        <vt:i4>5</vt:i4>
      </vt:variant>
      <vt:variant>
        <vt:lpwstr>http://www.geometryonline.com/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Standards:</dc:title>
  <dc:subject/>
  <dc:creator>Traci Bernardy</dc:creator>
  <cp:keywords/>
  <cp:lastModifiedBy>Traci Bernardy</cp:lastModifiedBy>
  <cp:revision>9</cp:revision>
  <cp:lastPrinted>2024-08-23T20:01:00Z</cp:lastPrinted>
  <dcterms:created xsi:type="dcterms:W3CDTF">2024-07-28T22:58:00Z</dcterms:created>
  <dcterms:modified xsi:type="dcterms:W3CDTF">2024-08-23T20:01:00Z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1b67c094d2a138c1c42485cd4fa397b0f574032a480cb362026c7b14269b91cf</vt:lpwstr>
  </property>
</Properties>
</file>