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F3" w:rsidRPr="00457EF0" w:rsidRDefault="009761DF" w:rsidP="00457EF0">
      <w:pPr>
        <w:jc w:val="center"/>
        <w:rPr>
          <w:b/>
          <w:sz w:val="24"/>
          <w:szCs w:val="24"/>
        </w:rPr>
      </w:pPr>
      <w:r w:rsidRPr="00457EF0">
        <w:rPr>
          <w:b/>
          <w:sz w:val="24"/>
          <w:szCs w:val="24"/>
        </w:rPr>
        <w:t>Kalani SCC Minutes</w:t>
      </w:r>
    </w:p>
    <w:p w:rsidR="009761DF" w:rsidRPr="00457EF0" w:rsidRDefault="009761DF" w:rsidP="00457EF0">
      <w:pPr>
        <w:jc w:val="center"/>
        <w:rPr>
          <w:sz w:val="24"/>
          <w:szCs w:val="24"/>
        </w:rPr>
      </w:pPr>
      <w:r w:rsidRPr="00457EF0">
        <w:rPr>
          <w:sz w:val="24"/>
          <w:szCs w:val="24"/>
        </w:rPr>
        <w:t>Thursday, August 27, 2015</w:t>
      </w:r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>Attendees:</w:t>
      </w:r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>Madeline Tom and Schuyler Otani (Students); Tracie Kaneko (Faculty); Jon Johnson (Parent); Ken Kajihara (Community); Maeghan Castillo (KUPU E2U Program staff</w:t>
      </w:r>
      <w:r w:rsidR="00585482">
        <w:rPr>
          <w:sz w:val="24"/>
          <w:szCs w:val="24"/>
        </w:rPr>
        <w:t xml:space="preserve"> and Kalani HS Volunteer; Kalfred  “KC’ Centeio, Jr. </w:t>
      </w:r>
      <w:r w:rsidRPr="00457EF0">
        <w:rPr>
          <w:sz w:val="24"/>
          <w:szCs w:val="24"/>
        </w:rPr>
        <w:t>(Classified)</w:t>
      </w:r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>The meeting was called to order by acting Chair Jon Johnson at 4:10 p.m.</w:t>
      </w:r>
    </w:p>
    <w:p w:rsidR="00992768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>Principal Otani called for an introduction of guests and the min</w:t>
      </w:r>
      <w:r w:rsidR="00992768">
        <w:rPr>
          <w:sz w:val="24"/>
          <w:szCs w:val="24"/>
        </w:rPr>
        <w:t>utes of the previous meeting were</w:t>
      </w:r>
      <w:r w:rsidRPr="00457EF0">
        <w:rPr>
          <w:sz w:val="24"/>
          <w:szCs w:val="24"/>
        </w:rPr>
        <w:t xml:space="preserve"> approved as distributed.</w:t>
      </w:r>
      <w:r w:rsidRPr="00457EF0">
        <w:rPr>
          <w:sz w:val="24"/>
          <w:szCs w:val="24"/>
        </w:rPr>
        <w:tab/>
      </w:r>
      <w:r w:rsidRPr="00457EF0">
        <w:rPr>
          <w:sz w:val="24"/>
          <w:szCs w:val="24"/>
        </w:rPr>
        <w:tab/>
      </w:r>
    </w:p>
    <w:p w:rsidR="00992768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 xml:space="preserve">New Business: Role group representatives were identified and nominations will be made at the next meeting. </w:t>
      </w:r>
      <w:r w:rsidR="007467B6">
        <w:rPr>
          <w:sz w:val="24"/>
          <w:szCs w:val="24"/>
        </w:rPr>
        <w:t>Maeghan Castillo shared her role as a KUPU intern assigned to Kalani on Tuesdays and Thursdays.  Maeghan is a Kealakehe High School and UH Manoa graduate</w:t>
      </w:r>
      <w:r w:rsidRPr="00457EF0">
        <w:rPr>
          <w:sz w:val="24"/>
          <w:szCs w:val="24"/>
        </w:rPr>
        <w:t xml:space="preserve"> </w:t>
      </w:r>
      <w:r w:rsidR="007467B6">
        <w:rPr>
          <w:sz w:val="24"/>
          <w:szCs w:val="24"/>
        </w:rPr>
        <w:t xml:space="preserve">and will be assisting the Natural Resources program with sustainability projects and doing outreach to Kalani Complex schools.  </w:t>
      </w:r>
      <w:r w:rsidR="002511D7">
        <w:rPr>
          <w:sz w:val="24"/>
          <w:szCs w:val="24"/>
        </w:rPr>
        <w:t>KC said Maximo requests for soil can be made but delivery depends on availability and DOE Facilities budgeting.</w:t>
      </w:r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 xml:space="preserve">New Staff: </w:t>
      </w:r>
      <w:r w:rsidR="00594C70" w:rsidRPr="00457EF0">
        <w:rPr>
          <w:sz w:val="24"/>
          <w:szCs w:val="24"/>
        </w:rPr>
        <w:t>Mr.</w:t>
      </w:r>
      <w:r w:rsidRPr="00457EF0">
        <w:rPr>
          <w:sz w:val="24"/>
          <w:szCs w:val="24"/>
        </w:rPr>
        <w:t xml:space="preserve"> Otani reported that we have a new vice-principal in Mr. Matt Wong, formerly of Aikahi Elementary School and new or returning teachers in Art, Counseling, English, Science, Social Studies</w:t>
      </w:r>
      <w:r w:rsidR="00992768">
        <w:rPr>
          <w:sz w:val="24"/>
          <w:szCs w:val="24"/>
        </w:rPr>
        <w:t>, SPED</w:t>
      </w:r>
      <w:r w:rsidRPr="00457EF0">
        <w:rPr>
          <w:sz w:val="24"/>
          <w:szCs w:val="24"/>
        </w:rPr>
        <w:t xml:space="preserve"> and Technology positions.</w:t>
      </w:r>
    </w:p>
    <w:p w:rsidR="009761DF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 xml:space="preserve">Student Achievement: Mr. Otani said that Kalani has two students </w:t>
      </w:r>
      <w:r w:rsidR="00992768">
        <w:rPr>
          <w:sz w:val="24"/>
          <w:szCs w:val="24"/>
        </w:rPr>
        <w:t>(</w:t>
      </w:r>
      <w:r w:rsidRPr="00457EF0">
        <w:rPr>
          <w:sz w:val="24"/>
          <w:szCs w:val="24"/>
        </w:rPr>
        <w:t>Daniel Wong and Peter Johnson</w:t>
      </w:r>
      <w:proofErr w:type="gramStart"/>
      <w:r w:rsidR="00992768">
        <w:rPr>
          <w:sz w:val="24"/>
          <w:szCs w:val="24"/>
        </w:rPr>
        <w:t>)</w:t>
      </w:r>
      <w:r w:rsidR="002511D7">
        <w:rPr>
          <w:sz w:val="24"/>
          <w:szCs w:val="24"/>
        </w:rPr>
        <w:t>are</w:t>
      </w:r>
      <w:proofErr w:type="gramEnd"/>
      <w:r w:rsidRPr="00457EF0">
        <w:rPr>
          <w:sz w:val="24"/>
          <w:szCs w:val="24"/>
        </w:rPr>
        <w:t xml:space="preserve"> in position for National Merit Scholar recognition and</w:t>
      </w:r>
      <w:r w:rsidR="002511D7">
        <w:rPr>
          <w:sz w:val="24"/>
          <w:szCs w:val="24"/>
        </w:rPr>
        <w:t xml:space="preserve"> that Kalani has</w:t>
      </w:r>
      <w:r w:rsidRPr="00457EF0">
        <w:rPr>
          <w:sz w:val="24"/>
          <w:szCs w:val="24"/>
        </w:rPr>
        <w:t xml:space="preserve"> an unpr</w:t>
      </w:r>
      <w:r w:rsidR="002511D7">
        <w:rPr>
          <w:sz w:val="24"/>
          <w:szCs w:val="24"/>
        </w:rPr>
        <w:t>ecedented number of AP Scholars of Distinction and/or Honors.</w:t>
      </w:r>
    </w:p>
    <w:p w:rsidR="00DE05E2" w:rsidRPr="00457EF0" w:rsidRDefault="00DE05E2">
      <w:pPr>
        <w:rPr>
          <w:sz w:val="24"/>
          <w:szCs w:val="24"/>
        </w:rPr>
      </w:pPr>
      <w:bookmarkStart w:id="0" w:name="_GoBack"/>
      <w:bookmarkEnd w:id="0"/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 xml:space="preserve">Comments included the smooth traffic flow and student drop-off system, the positive climate on campus, the opportunity to make friends and participate in sports and activities like robotics and marching band, and how </w:t>
      </w:r>
      <w:proofErr w:type="gramStart"/>
      <w:r w:rsidRPr="00457EF0">
        <w:rPr>
          <w:sz w:val="24"/>
          <w:szCs w:val="24"/>
        </w:rPr>
        <w:t>many</w:t>
      </w:r>
      <w:proofErr w:type="gramEnd"/>
      <w:r w:rsidRPr="00457EF0">
        <w:rPr>
          <w:sz w:val="24"/>
          <w:szCs w:val="24"/>
        </w:rPr>
        <w:t xml:space="preserve"> on the Kalani staff are Kalani graduates.</w:t>
      </w:r>
      <w:r w:rsidR="00457EF0" w:rsidRPr="00457EF0">
        <w:rPr>
          <w:sz w:val="24"/>
          <w:szCs w:val="24"/>
        </w:rPr>
        <w:t xml:space="preserve"> The Kalani Robotics Proto Lab (40 foot container with PV power system and robotics displays will be shared at the Governors Youth Day at the capitol.</w:t>
      </w:r>
    </w:p>
    <w:p w:rsidR="009761DF" w:rsidRPr="00457EF0" w:rsidRDefault="009761DF">
      <w:pPr>
        <w:rPr>
          <w:sz w:val="24"/>
          <w:szCs w:val="24"/>
        </w:rPr>
      </w:pPr>
      <w:r w:rsidRPr="00457EF0">
        <w:rPr>
          <w:sz w:val="24"/>
          <w:szCs w:val="24"/>
        </w:rPr>
        <w:t xml:space="preserve">Mr. Otani also mentioned the Ritsumeikan </w:t>
      </w:r>
      <w:r w:rsidR="00594C70">
        <w:rPr>
          <w:sz w:val="24"/>
          <w:szCs w:val="24"/>
        </w:rPr>
        <w:t>University</w:t>
      </w:r>
      <w:r w:rsidR="00992768">
        <w:rPr>
          <w:sz w:val="24"/>
          <w:szCs w:val="24"/>
        </w:rPr>
        <w:t xml:space="preserve"> science event</w:t>
      </w:r>
      <w:r w:rsidRPr="00457EF0">
        <w:rPr>
          <w:sz w:val="24"/>
          <w:szCs w:val="24"/>
        </w:rPr>
        <w:t xml:space="preserve"> (attended by Kalani students) in Kyoto and a partnership with a school in Hiroshima.  Other points of interest include an on-campus dual credit (high school social studies and college) Psychology 100 class being taught </w:t>
      </w:r>
      <w:r w:rsidR="00457EF0" w:rsidRPr="00457EF0">
        <w:rPr>
          <w:sz w:val="24"/>
          <w:szCs w:val="24"/>
        </w:rPr>
        <w:t xml:space="preserve">in Building B </w:t>
      </w:r>
      <w:r w:rsidRPr="00457EF0">
        <w:rPr>
          <w:sz w:val="24"/>
          <w:szCs w:val="24"/>
        </w:rPr>
        <w:t xml:space="preserve">by </w:t>
      </w:r>
      <w:r w:rsidR="00457EF0" w:rsidRPr="00457EF0">
        <w:rPr>
          <w:sz w:val="24"/>
          <w:szCs w:val="24"/>
        </w:rPr>
        <w:t xml:space="preserve">a </w:t>
      </w:r>
      <w:r w:rsidRPr="00457EF0">
        <w:rPr>
          <w:sz w:val="24"/>
          <w:szCs w:val="24"/>
        </w:rPr>
        <w:t xml:space="preserve">Honolulu Community College </w:t>
      </w:r>
      <w:r w:rsidR="00457EF0" w:rsidRPr="00457EF0">
        <w:rPr>
          <w:sz w:val="24"/>
          <w:szCs w:val="24"/>
        </w:rPr>
        <w:t>instructor.</w:t>
      </w:r>
    </w:p>
    <w:p w:rsidR="00457EF0" w:rsidRPr="00457EF0" w:rsidRDefault="00457EF0">
      <w:pPr>
        <w:rPr>
          <w:sz w:val="24"/>
          <w:szCs w:val="24"/>
        </w:rPr>
      </w:pPr>
      <w:r w:rsidRPr="00457EF0">
        <w:rPr>
          <w:sz w:val="24"/>
          <w:szCs w:val="24"/>
        </w:rPr>
        <w:t>Of special interest to juniors and seniors, the Classes 2016 and 2017 will graduate on May 24, 2016 and May 23, 2017 respectively.</w:t>
      </w:r>
      <w:r>
        <w:rPr>
          <w:sz w:val="24"/>
          <w:szCs w:val="24"/>
        </w:rPr>
        <w:t xml:space="preserve"> </w:t>
      </w:r>
      <w:r w:rsidRPr="00457EF0">
        <w:rPr>
          <w:sz w:val="24"/>
          <w:szCs w:val="24"/>
        </w:rPr>
        <w:t xml:space="preserve">Lastly, enrollment is up to 1,340 with a senior class of 298 students and a </w:t>
      </w:r>
      <w:r>
        <w:rPr>
          <w:sz w:val="24"/>
          <w:szCs w:val="24"/>
        </w:rPr>
        <w:t xml:space="preserve">  </w:t>
      </w:r>
      <w:r w:rsidRPr="00457EF0">
        <w:rPr>
          <w:sz w:val="24"/>
          <w:szCs w:val="24"/>
        </w:rPr>
        <w:t xml:space="preserve">freshman class of 361 students.  </w:t>
      </w:r>
    </w:p>
    <w:p w:rsidR="000F7B22" w:rsidRDefault="00457EF0">
      <w:pPr>
        <w:rPr>
          <w:sz w:val="24"/>
          <w:szCs w:val="24"/>
        </w:rPr>
      </w:pPr>
      <w:r w:rsidRPr="00457EF0">
        <w:rPr>
          <w:sz w:val="24"/>
          <w:szCs w:val="24"/>
        </w:rPr>
        <w:t>Time and Date of Next Meeting: Thursday, Sept</w:t>
      </w:r>
      <w:r w:rsidR="000F7B22">
        <w:rPr>
          <w:sz w:val="24"/>
          <w:szCs w:val="24"/>
        </w:rPr>
        <w:t xml:space="preserve">ember 24, 2015, Conference Room. </w:t>
      </w:r>
    </w:p>
    <w:p w:rsidR="000F7B22" w:rsidRDefault="00992768">
      <w:pPr>
        <w:rPr>
          <w:sz w:val="24"/>
          <w:szCs w:val="24"/>
        </w:rPr>
      </w:pPr>
      <w:r>
        <w:rPr>
          <w:sz w:val="24"/>
          <w:szCs w:val="24"/>
        </w:rPr>
        <w:t>Corrections</w:t>
      </w:r>
      <w:r w:rsidR="000F7B22">
        <w:rPr>
          <w:sz w:val="24"/>
          <w:szCs w:val="24"/>
        </w:rPr>
        <w:t xml:space="preserve">: </w:t>
      </w:r>
      <w:r w:rsidR="00457EF0">
        <w:rPr>
          <w:sz w:val="24"/>
          <w:szCs w:val="24"/>
        </w:rPr>
        <w:t>Please ema</w:t>
      </w:r>
      <w:r>
        <w:rPr>
          <w:sz w:val="24"/>
          <w:szCs w:val="24"/>
        </w:rPr>
        <w:t xml:space="preserve">il Ken </w:t>
      </w:r>
      <w:r w:rsidR="00457EF0">
        <w:rPr>
          <w:sz w:val="24"/>
          <w:szCs w:val="24"/>
        </w:rPr>
        <w:t xml:space="preserve">corrections </w:t>
      </w:r>
      <w:r>
        <w:rPr>
          <w:sz w:val="24"/>
          <w:szCs w:val="24"/>
        </w:rPr>
        <w:t xml:space="preserve">and Agenda suggestions </w:t>
      </w:r>
      <w:r w:rsidR="00457EF0">
        <w:rPr>
          <w:sz w:val="24"/>
          <w:szCs w:val="24"/>
        </w:rPr>
        <w:t>by 12 noon on Friday, September 4, 2015.</w:t>
      </w:r>
      <w:r w:rsidR="000F7B22">
        <w:rPr>
          <w:sz w:val="24"/>
          <w:szCs w:val="24"/>
        </w:rPr>
        <w:t xml:space="preserve">  </w:t>
      </w:r>
    </w:p>
    <w:p w:rsidR="00457EF0" w:rsidRDefault="000F7B22">
      <w:pPr>
        <w:rPr>
          <w:sz w:val="24"/>
          <w:szCs w:val="24"/>
        </w:rPr>
      </w:pPr>
      <w:r>
        <w:rPr>
          <w:sz w:val="24"/>
          <w:szCs w:val="24"/>
        </w:rPr>
        <w:t>The meeting was adjourned by acting chair Johnson at 4:55 p.m.</w:t>
      </w:r>
    </w:p>
    <w:p w:rsidR="000F7B22" w:rsidRDefault="000F7B22">
      <w:pPr>
        <w:rPr>
          <w:sz w:val="24"/>
          <w:szCs w:val="24"/>
        </w:rPr>
      </w:pPr>
    </w:p>
    <w:p w:rsidR="00457EF0" w:rsidRDefault="00457EF0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:rsidR="000F7B22" w:rsidRDefault="000F7B22">
      <w:pPr>
        <w:rPr>
          <w:sz w:val="24"/>
          <w:szCs w:val="24"/>
        </w:rPr>
      </w:pPr>
    </w:p>
    <w:p w:rsidR="00457EF0" w:rsidRDefault="00457EF0">
      <w:pPr>
        <w:rPr>
          <w:sz w:val="24"/>
          <w:szCs w:val="24"/>
        </w:rPr>
      </w:pPr>
      <w:r>
        <w:rPr>
          <w:sz w:val="24"/>
          <w:szCs w:val="24"/>
        </w:rPr>
        <w:t>Ke</w:t>
      </w:r>
      <w:r w:rsidR="000F7B22">
        <w:rPr>
          <w:sz w:val="24"/>
          <w:szCs w:val="24"/>
        </w:rPr>
        <w:t xml:space="preserve">n Kajihara, </w:t>
      </w:r>
      <w:r>
        <w:rPr>
          <w:sz w:val="24"/>
          <w:szCs w:val="24"/>
        </w:rPr>
        <w:t>Acting Secretary</w:t>
      </w:r>
    </w:p>
    <w:p w:rsidR="002511D7" w:rsidRPr="00457EF0" w:rsidRDefault="002511D7">
      <w:pPr>
        <w:rPr>
          <w:sz w:val="24"/>
          <w:szCs w:val="24"/>
        </w:rPr>
      </w:pPr>
    </w:p>
    <w:p w:rsidR="00457EF0" w:rsidRPr="00984B9A" w:rsidRDefault="00984B9A" w:rsidP="00984B9A">
      <w:pPr>
        <w:jc w:val="center"/>
        <w:rPr>
          <w:b/>
          <w:sz w:val="24"/>
          <w:szCs w:val="24"/>
        </w:rPr>
      </w:pPr>
      <w:r w:rsidRPr="00984B9A">
        <w:rPr>
          <w:b/>
          <w:sz w:val="24"/>
          <w:szCs w:val="24"/>
        </w:rPr>
        <w:t>Kalani SCC Draft Agenda</w:t>
      </w:r>
    </w:p>
    <w:p w:rsidR="00984B9A" w:rsidRDefault="00984B9A" w:rsidP="00984B9A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Thursday, September 24, 2015</w:t>
      </w:r>
    </w:p>
    <w:p w:rsidR="00984B9A" w:rsidRPr="00097807" w:rsidRDefault="00984B9A" w:rsidP="00984B9A">
      <w:pPr>
        <w:jc w:val="center"/>
        <w:rPr>
          <w:sz w:val="24"/>
          <w:szCs w:val="24"/>
        </w:rPr>
      </w:pPr>
    </w:p>
    <w:p w:rsidR="00984B9A" w:rsidRPr="00097807" w:rsidRDefault="000F7B22" w:rsidP="00984B9A">
      <w:pPr>
        <w:rPr>
          <w:sz w:val="24"/>
          <w:szCs w:val="24"/>
        </w:rPr>
      </w:pPr>
      <w:r w:rsidRPr="00097807">
        <w:rPr>
          <w:sz w:val="24"/>
          <w:szCs w:val="24"/>
        </w:rPr>
        <w:tab/>
        <w:t>I</w:t>
      </w:r>
      <w:r w:rsidRPr="00097807">
        <w:rPr>
          <w:sz w:val="24"/>
          <w:szCs w:val="24"/>
        </w:rPr>
        <w:tab/>
        <w:t>Call to Order</w:t>
      </w:r>
    </w:p>
    <w:p w:rsidR="00984B9A" w:rsidRPr="00097807" w:rsidRDefault="00984B9A" w:rsidP="00984B9A">
      <w:pPr>
        <w:rPr>
          <w:sz w:val="24"/>
          <w:szCs w:val="24"/>
        </w:rPr>
      </w:pPr>
      <w:r w:rsidRPr="00097807">
        <w:rPr>
          <w:sz w:val="24"/>
          <w:szCs w:val="24"/>
        </w:rPr>
        <w:tab/>
        <w:t>II.</w:t>
      </w:r>
      <w:r w:rsidRPr="00097807">
        <w:rPr>
          <w:sz w:val="24"/>
          <w:szCs w:val="24"/>
        </w:rPr>
        <w:tab/>
        <w:t>Approval of Minu</w:t>
      </w:r>
      <w:r w:rsidR="000F7B22" w:rsidRPr="00097807">
        <w:rPr>
          <w:sz w:val="24"/>
          <w:szCs w:val="24"/>
        </w:rPr>
        <w:t>tes of Thursday, August 27, 2015</w:t>
      </w:r>
    </w:p>
    <w:p w:rsidR="00984B9A" w:rsidRPr="00097807" w:rsidRDefault="00984B9A" w:rsidP="00984B9A">
      <w:pPr>
        <w:rPr>
          <w:sz w:val="24"/>
          <w:szCs w:val="24"/>
        </w:rPr>
      </w:pPr>
      <w:r w:rsidRPr="00097807">
        <w:rPr>
          <w:sz w:val="24"/>
          <w:szCs w:val="24"/>
        </w:rPr>
        <w:tab/>
        <w:t>III.</w:t>
      </w:r>
      <w:r w:rsidRPr="00097807">
        <w:rPr>
          <w:sz w:val="24"/>
          <w:szCs w:val="24"/>
        </w:rPr>
        <w:tab/>
        <w:t>Old Business</w:t>
      </w:r>
    </w:p>
    <w:p w:rsidR="000F7B22" w:rsidRPr="00097807" w:rsidRDefault="00984B9A" w:rsidP="00984B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7807">
        <w:rPr>
          <w:sz w:val="24"/>
          <w:szCs w:val="24"/>
        </w:rPr>
        <w:t xml:space="preserve">Slate of Nominees </w:t>
      </w:r>
    </w:p>
    <w:p w:rsidR="00984B9A" w:rsidRPr="00097807" w:rsidRDefault="008F7F3B" w:rsidP="00984B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Posting of Nominees for voting and election of SY 2015-16 SCC Officers</w:t>
      </w:r>
    </w:p>
    <w:p w:rsidR="00984B9A" w:rsidRPr="00097807" w:rsidRDefault="00984B9A" w:rsidP="00984B9A">
      <w:pPr>
        <w:ind w:firstLine="720"/>
        <w:rPr>
          <w:sz w:val="24"/>
          <w:szCs w:val="24"/>
        </w:rPr>
      </w:pPr>
      <w:r w:rsidRPr="00097807">
        <w:rPr>
          <w:sz w:val="24"/>
          <w:szCs w:val="24"/>
        </w:rPr>
        <w:t>IV.</w:t>
      </w:r>
      <w:r w:rsidRPr="00097807">
        <w:rPr>
          <w:sz w:val="24"/>
          <w:szCs w:val="24"/>
        </w:rPr>
        <w:tab/>
        <w:t>New Business</w:t>
      </w:r>
    </w:p>
    <w:p w:rsidR="00984B9A" w:rsidRPr="00097807" w:rsidRDefault="00984B9A" w:rsidP="00984B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7807">
        <w:rPr>
          <w:sz w:val="24"/>
          <w:szCs w:val="24"/>
        </w:rPr>
        <w:t xml:space="preserve">SCC Tasks </w:t>
      </w:r>
    </w:p>
    <w:p w:rsidR="00984B9A" w:rsidRPr="00097807" w:rsidRDefault="00984B9A" w:rsidP="00984B9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97807">
        <w:rPr>
          <w:sz w:val="24"/>
          <w:szCs w:val="24"/>
        </w:rPr>
        <w:t>Preparation for Academic and Financial Plan</w:t>
      </w:r>
      <w:r w:rsidR="000F7B22" w:rsidRPr="00097807">
        <w:rPr>
          <w:sz w:val="24"/>
          <w:szCs w:val="24"/>
        </w:rPr>
        <w:t xml:space="preserve"> Review</w:t>
      </w:r>
    </w:p>
    <w:p w:rsidR="00984B9A" w:rsidRPr="00097807" w:rsidRDefault="00984B9A" w:rsidP="00984B9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97807">
        <w:rPr>
          <w:sz w:val="24"/>
          <w:szCs w:val="24"/>
        </w:rPr>
        <w:t>Description of Plan and Due Dates</w:t>
      </w:r>
    </w:p>
    <w:p w:rsidR="00984B9A" w:rsidRPr="00097807" w:rsidRDefault="00984B9A" w:rsidP="00984B9A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097807">
        <w:rPr>
          <w:sz w:val="24"/>
          <w:szCs w:val="24"/>
        </w:rPr>
        <w:t>Description of SCC roles and responsibilities</w:t>
      </w:r>
    </w:p>
    <w:p w:rsidR="00984B9A" w:rsidRPr="00097807" w:rsidRDefault="000F7B22" w:rsidP="000F7B22">
      <w:pPr>
        <w:ind w:left="720"/>
        <w:rPr>
          <w:sz w:val="24"/>
          <w:szCs w:val="24"/>
        </w:rPr>
      </w:pPr>
      <w:r w:rsidRPr="00097807">
        <w:rPr>
          <w:sz w:val="24"/>
          <w:szCs w:val="24"/>
        </w:rPr>
        <w:t>V.</w:t>
      </w:r>
      <w:r w:rsidRPr="00097807">
        <w:rPr>
          <w:sz w:val="24"/>
          <w:szCs w:val="24"/>
        </w:rPr>
        <w:tab/>
        <w:t>Other New Business</w:t>
      </w:r>
      <w:r w:rsidR="00585482" w:rsidRPr="00097807">
        <w:rPr>
          <w:sz w:val="24"/>
          <w:szCs w:val="24"/>
        </w:rPr>
        <w:t xml:space="preserve"> </w:t>
      </w:r>
    </w:p>
    <w:p w:rsidR="00984B9A" w:rsidRPr="00097807" w:rsidRDefault="00984B9A" w:rsidP="00984B9A">
      <w:pPr>
        <w:ind w:left="720"/>
        <w:rPr>
          <w:sz w:val="24"/>
          <w:szCs w:val="24"/>
        </w:rPr>
      </w:pPr>
      <w:r w:rsidRPr="00097807">
        <w:rPr>
          <w:sz w:val="24"/>
          <w:szCs w:val="24"/>
        </w:rPr>
        <w:t>VI.</w:t>
      </w:r>
      <w:r w:rsidRPr="00097807">
        <w:rPr>
          <w:sz w:val="24"/>
          <w:szCs w:val="24"/>
        </w:rPr>
        <w:tab/>
        <w:t>Member Comments</w:t>
      </w:r>
    </w:p>
    <w:p w:rsidR="00984B9A" w:rsidRPr="00097807" w:rsidRDefault="00984B9A" w:rsidP="00984B9A">
      <w:pPr>
        <w:ind w:left="720"/>
        <w:rPr>
          <w:sz w:val="24"/>
          <w:szCs w:val="24"/>
        </w:rPr>
      </w:pPr>
      <w:r w:rsidRPr="00097807">
        <w:rPr>
          <w:sz w:val="24"/>
          <w:szCs w:val="24"/>
        </w:rPr>
        <w:t>VII.</w:t>
      </w:r>
      <w:r w:rsidRPr="00097807">
        <w:rPr>
          <w:sz w:val="24"/>
          <w:szCs w:val="24"/>
        </w:rPr>
        <w:tab/>
        <w:t>Setting Time and Date of Next Meeting</w:t>
      </w:r>
    </w:p>
    <w:p w:rsidR="00984B9A" w:rsidRPr="00097807" w:rsidRDefault="00984B9A" w:rsidP="00984B9A">
      <w:pPr>
        <w:ind w:left="720"/>
        <w:rPr>
          <w:sz w:val="24"/>
          <w:szCs w:val="24"/>
        </w:rPr>
      </w:pPr>
      <w:r w:rsidRPr="00097807">
        <w:rPr>
          <w:sz w:val="24"/>
          <w:szCs w:val="24"/>
        </w:rPr>
        <w:t>VIII.</w:t>
      </w:r>
      <w:r w:rsidRPr="00097807">
        <w:rPr>
          <w:sz w:val="24"/>
          <w:szCs w:val="24"/>
        </w:rPr>
        <w:tab/>
        <w:t>Adjournment</w:t>
      </w:r>
    </w:p>
    <w:sectPr w:rsidR="00984B9A" w:rsidRPr="00097807" w:rsidSect="00457EF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E1902"/>
    <w:multiLevelType w:val="hybridMultilevel"/>
    <w:tmpl w:val="FA62118A"/>
    <w:lvl w:ilvl="0" w:tplc="4A7AB6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6F7BC9"/>
    <w:multiLevelType w:val="hybridMultilevel"/>
    <w:tmpl w:val="4C444416"/>
    <w:lvl w:ilvl="0" w:tplc="718449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DF"/>
    <w:rsid w:val="00042306"/>
    <w:rsid w:val="00052111"/>
    <w:rsid w:val="00067159"/>
    <w:rsid w:val="00087E47"/>
    <w:rsid w:val="00090B6F"/>
    <w:rsid w:val="00097807"/>
    <w:rsid w:val="000A1336"/>
    <w:rsid w:val="000A1D10"/>
    <w:rsid w:val="000B3D1C"/>
    <w:rsid w:val="000C26D6"/>
    <w:rsid w:val="000D4920"/>
    <w:rsid w:val="000E0343"/>
    <w:rsid w:val="000E4EE1"/>
    <w:rsid w:val="000E7352"/>
    <w:rsid w:val="000F7B22"/>
    <w:rsid w:val="00130659"/>
    <w:rsid w:val="00144197"/>
    <w:rsid w:val="001457BE"/>
    <w:rsid w:val="00174A67"/>
    <w:rsid w:val="00193609"/>
    <w:rsid w:val="00194154"/>
    <w:rsid w:val="0019527E"/>
    <w:rsid w:val="001A6FA3"/>
    <w:rsid w:val="001A73CA"/>
    <w:rsid w:val="001C770D"/>
    <w:rsid w:val="001D6617"/>
    <w:rsid w:val="001D6EB4"/>
    <w:rsid w:val="001E6C2A"/>
    <w:rsid w:val="00236FAA"/>
    <w:rsid w:val="00237D79"/>
    <w:rsid w:val="002511D7"/>
    <w:rsid w:val="00264735"/>
    <w:rsid w:val="00265173"/>
    <w:rsid w:val="00273C97"/>
    <w:rsid w:val="00282787"/>
    <w:rsid w:val="002A644B"/>
    <w:rsid w:val="002B0DA2"/>
    <w:rsid w:val="002B41B6"/>
    <w:rsid w:val="002C6A7F"/>
    <w:rsid w:val="002D0988"/>
    <w:rsid w:val="002E3A22"/>
    <w:rsid w:val="00300446"/>
    <w:rsid w:val="003237F8"/>
    <w:rsid w:val="00332FCE"/>
    <w:rsid w:val="00341091"/>
    <w:rsid w:val="003671C9"/>
    <w:rsid w:val="003810EE"/>
    <w:rsid w:val="00382E1F"/>
    <w:rsid w:val="003917C3"/>
    <w:rsid w:val="003A306E"/>
    <w:rsid w:val="003A5E14"/>
    <w:rsid w:val="003A62C7"/>
    <w:rsid w:val="003B57CA"/>
    <w:rsid w:val="003B65C5"/>
    <w:rsid w:val="003D6CD0"/>
    <w:rsid w:val="003E5AD8"/>
    <w:rsid w:val="003F1FFC"/>
    <w:rsid w:val="003F6255"/>
    <w:rsid w:val="004221C7"/>
    <w:rsid w:val="0043051B"/>
    <w:rsid w:val="00430B07"/>
    <w:rsid w:val="00444176"/>
    <w:rsid w:val="00445E5F"/>
    <w:rsid w:val="00457EF0"/>
    <w:rsid w:val="00461D56"/>
    <w:rsid w:val="00486C7F"/>
    <w:rsid w:val="004B210D"/>
    <w:rsid w:val="004B22D2"/>
    <w:rsid w:val="004B2ABC"/>
    <w:rsid w:val="004C4769"/>
    <w:rsid w:val="004D12E5"/>
    <w:rsid w:val="004D244F"/>
    <w:rsid w:val="004F062B"/>
    <w:rsid w:val="004F21D6"/>
    <w:rsid w:val="004F3546"/>
    <w:rsid w:val="004F4597"/>
    <w:rsid w:val="0050625F"/>
    <w:rsid w:val="00510F4A"/>
    <w:rsid w:val="005156DE"/>
    <w:rsid w:val="005165BA"/>
    <w:rsid w:val="00523C90"/>
    <w:rsid w:val="0052682D"/>
    <w:rsid w:val="00536244"/>
    <w:rsid w:val="00536E45"/>
    <w:rsid w:val="005407EA"/>
    <w:rsid w:val="00546BCF"/>
    <w:rsid w:val="00550C8D"/>
    <w:rsid w:val="00551856"/>
    <w:rsid w:val="00553840"/>
    <w:rsid w:val="00571CB1"/>
    <w:rsid w:val="005741CA"/>
    <w:rsid w:val="005747DC"/>
    <w:rsid w:val="00585482"/>
    <w:rsid w:val="00591F14"/>
    <w:rsid w:val="00594C70"/>
    <w:rsid w:val="00596EEA"/>
    <w:rsid w:val="005A3173"/>
    <w:rsid w:val="005A3391"/>
    <w:rsid w:val="005A3A54"/>
    <w:rsid w:val="005B1814"/>
    <w:rsid w:val="005B243E"/>
    <w:rsid w:val="005B665E"/>
    <w:rsid w:val="005B69D8"/>
    <w:rsid w:val="005B6BD3"/>
    <w:rsid w:val="005B73DD"/>
    <w:rsid w:val="0060228D"/>
    <w:rsid w:val="00614A5F"/>
    <w:rsid w:val="00627157"/>
    <w:rsid w:val="00647122"/>
    <w:rsid w:val="006555F3"/>
    <w:rsid w:val="006639BA"/>
    <w:rsid w:val="006656BD"/>
    <w:rsid w:val="00672062"/>
    <w:rsid w:val="006724F7"/>
    <w:rsid w:val="00684E4A"/>
    <w:rsid w:val="006A3149"/>
    <w:rsid w:val="006B2466"/>
    <w:rsid w:val="006D464D"/>
    <w:rsid w:val="006E1F53"/>
    <w:rsid w:val="0070560E"/>
    <w:rsid w:val="00714A5C"/>
    <w:rsid w:val="00730652"/>
    <w:rsid w:val="007467B6"/>
    <w:rsid w:val="0075245D"/>
    <w:rsid w:val="00754A7D"/>
    <w:rsid w:val="00757BF8"/>
    <w:rsid w:val="00774211"/>
    <w:rsid w:val="00784F84"/>
    <w:rsid w:val="007A5DF1"/>
    <w:rsid w:val="007C0283"/>
    <w:rsid w:val="007C42C7"/>
    <w:rsid w:val="007D4B01"/>
    <w:rsid w:val="007F51AE"/>
    <w:rsid w:val="007F6F9C"/>
    <w:rsid w:val="00805C14"/>
    <w:rsid w:val="00823DF1"/>
    <w:rsid w:val="0082418B"/>
    <w:rsid w:val="0083075C"/>
    <w:rsid w:val="00836CC4"/>
    <w:rsid w:val="008373FE"/>
    <w:rsid w:val="00841C46"/>
    <w:rsid w:val="00877510"/>
    <w:rsid w:val="008A3A96"/>
    <w:rsid w:val="008D31D7"/>
    <w:rsid w:val="008E5E43"/>
    <w:rsid w:val="008F7F3B"/>
    <w:rsid w:val="00902382"/>
    <w:rsid w:val="00907EC6"/>
    <w:rsid w:val="00916FC9"/>
    <w:rsid w:val="00920464"/>
    <w:rsid w:val="009313B8"/>
    <w:rsid w:val="00963BDC"/>
    <w:rsid w:val="009761DF"/>
    <w:rsid w:val="00984B9A"/>
    <w:rsid w:val="00992768"/>
    <w:rsid w:val="009B0A5A"/>
    <w:rsid w:val="009C6879"/>
    <w:rsid w:val="009F0B9E"/>
    <w:rsid w:val="00A45E8C"/>
    <w:rsid w:val="00A52ABD"/>
    <w:rsid w:val="00A63657"/>
    <w:rsid w:val="00A9617B"/>
    <w:rsid w:val="00AA05E7"/>
    <w:rsid w:val="00AB4EC9"/>
    <w:rsid w:val="00AE0D6D"/>
    <w:rsid w:val="00AE1A92"/>
    <w:rsid w:val="00AE1AF0"/>
    <w:rsid w:val="00B05283"/>
    <w:rsid w:val="00B0582A"/>
    <w:rsid w:val="00B211B6"/>
    <w:rsid w:val="00B314C3"/>
    <w:rsid w:val="00B80371"/>
    <w:rsid w:val="00B8615B"/>
    <w:rsid w:val="00BC7EA4"/>
    <w:rsid w:val="00BD07AB"/>
    <w:rsid w:val="00BD7B33"/>
    <w:rsid w:val="00BE1E43"/>
    <w:rsid w:val="00C03752"/>
    <w:rsid w:val="00C05C33"/>
    <w:rsid w:val="00C07358"/>
    <w:rsid w:val="00C2334B"/>
    <w:rsid w:val="00C302CA"/>
    <w:rsid w:val="00C33A15"/>
    <w:rsid w:val="00C44C71"/>
    <w:rsid w:val="00C84359"/>
    <w:rsid w:val="00C908A5"/>
    <w:rsid w:val="00CA32E7"/>
    <w:rsid w:val="00CA6896"/>
    <w:rsid w:val="00CB1D5D"/>
    <w:rsid w:val="00CB53C2"/>
    <w:rsid w:val="00CC5CED"/>
    <w:rsid w:val="00CD7C22"/>
    <w:rsid w:val="00CF4A12"/>
    <w:rsid w:val="00D04042"/>
    <w:rsid w:val="00D131EB"/>
    <w:rsid w:val="00D15E5C"/>
    <w:rsid w:val="00D17896"/>
    <w:rsid w:val="00D17935"/>
    <w:rsid w:val="00D20FD2"/>
    <w:rsid w:val="00D233F7"/>
    <w:rsid w:val="00D24B26"/>
    <w:rsid w:val="00D2680D"/>
    <w:rsid w:val="00D331C1"/>
    <w:rsid w:val="00D35DC9"/>
    <w:rsid w:val="00D47455"/>
    <w:rsid w:val="00D54D10"/>
    <w:rsid w:val="00D70528"/>
    <w:rsid w:val="00D93F99"/>
    <w:rsid w:val="00DA10AF"/>
    <w:rsid w:val="00DD237D"/>
    <w:rsid w:val="00DE0106"/>
    <w:rsid w:val="00DE05E2"/>
    <w:rsid w:val="00E23F45"/>
    <w:rsid w:val="00E37F3A"/>
    <w:rsid w:val="00E43F9A"/>
    <w:rsid w:val="00E46CD6"/>
    <w:rsid w:val="00E64B76"/>
    <w:rsid w:val="00E71A09"/>
    <w:rsid w:val="00E74DD4"/>
    <w:rsid w:val="00E76E3C"/>
    <w:rsid w:val="00E862F5"/>
    <w:rsid w:val="00E925F2"/>
    <w:rsid w:val="00E9359E"/>
    <w:rsid w:val="00EA0CBA"/>
    <w:rsid w:val="00EA3FB4"/>
    <w:rsid w:val="00ED7860"/>
    <w:rsid w:val="00EE28E0"/>
    <w:rsid w:val="00F012B8"/>
    <w:rsid w:val="00F1460F"/>
    <w:rsid w:val="00F21CDB"/>
    <w:rsid w:val="00F32283"/>
    <w:rsid w:val="00F33DCD"/>
    <w:rsid w:val="00F3710C"/>
    <w:rsid w:val="00F5647F"/>
    <w:rsid w:val="00F57AB0"/>
    <w:rsid w:val="00F60722"/>
    <w:rsid w:val="00F90220"/>
    <w:rsid w:val="00F96223"/>
    <w:rsid w:val="00F96675"/>
    <w:rsid w:val="00FC3228"/>
    <w:rsid w:val="00FD4E74"/>
    <w:rsid w:val="00FF4480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25141-8E76-43FE-A723-7685D58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B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61DF"/>
  </w:style>
  <w:style w:type="character" w:customStyle="1" w:styleId="DateChar">
    <w:name w:val="Date Char"/>
    <w:basedOn w:val="DefaultParagraphFont"/>
    <w:link w:val="Date"/>
    <w:uiPriority w:val="99"/>
    <w:semiHidden/>
    <w:rsid w:val="009761DF"/>
  </w:style>
  <w:style w:type="paragraph" w:styleId="ListParagraph">
    <w:name w:val="List Paragraph"/>
    <w:basedOn w:val="Normal"/>
    <w:uiPriority w:val="34"/>
    <w:qFormat/>
    <w:rsid w:val="00984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84B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Kajihara</dc:creator>
  <cp:keywords/>
  <dc:description/>
  <cp:lastModifiedBy>Lexie Kajihara</cp:lastModifiedBy>
  <cp:revision>2</cp:revision>
  <dcterms:created xsi:type="dcterms:W3CDTF">2015-08-31T04:59:00Z</dcterms:created>
  <dcterms:modified xsi:type="dcterms:W3CDTF">2015-08-31T04:59:00Z</dcterms:modified>
</cp:coreProperties>
</file>